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NUT-228 - Vitamin B12 Supplements</w:t>
      </w:r>
    </w:p>
    <w:p>
      <w:r>
        <w:rPr>
          <w:i/>
        </w:rPr>
        <w:t>Deficiency risk, forms, dosing, absorption,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Adults, 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B12, cobalamin, supplements, deficiency, absorption, dosing,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B12, also known as cobalamin, is a water-soluble vitamin crucial for neurological function, red blood cell formation, and DNA synthesis. Deficiency in vitamin B12 can lead to anemia, neurological impairment, and other health issues. Risk factors for deficiency include older age, certain medical conditions (like pernicious anemia, gastrointestinal disorders), and dietary restrictions such as strict veganism. Vitamin B12 is available in several supplemental forms including cyanocobalamin and methylcobalamin, with various routes of administration such as oral tablets, sublingual preparations, nasal sprays, and injections. Absorption of B12 requires intrinsic factor, a protein produced in the stomach, making some forms necessary for individuals with impaired absorption. Dosing varies depending on the severity of deficiency, patient age, and absorption capability. While supplementation is generally safe, clinical considerations include potential interactions with medications (e.g., metformin, proton pump inhibitors) and ensuring adequate dosing to avoid neurological damage. Understanding the underlying causes of deficiency and selecting appropriate forms and dosages of supplements is key to effective management. Despite widespread use, more high-quality randomized trials are needed to define optimal dosing strategies. This module addresses physiology, clinical relevance, practical guidance for supplementation, safety considerations, and common misconceptions regarding vitamin B12 supplements.</w:t>
      </w:r>
    </w:p>
    <w:p>
      <w:pPr>
        <w:pStyle w:val="Heading1"/>
      </w:pPr>
      <w:r>
        <w:t>Customer Questions Answered</w:t>
      </w:r>
    </w:p>
    <w:p>
      <w:pPr>
        <w:pStyle w:val="ListBullet"/>
      </w:pPr>
      <w:r>
        <w:t>What is vitamin B12 and why is it important?</w:t>
      </w:r>
    </w:p>
    <w:p>
      <w:pPr>
        <w:pStyle w:val="ListBullet"/>
      </w:pPr>
      <w:r>
        <w:t>Who is at risk for vitamin B12 deficiency?</w:t>
      </w:r>
    </w:p>
    <w:p>
      <w:pPr>
        <w:pStyle w:val="ListBullet"/>
      </w:pPr>
      <w:r>
        <w:t>What forms of vitamin B12 supplements are available?</w:t>
      </w:r>
    </w:p>
    <w:p>
      <w:pPr>
        <w:pStyle w:val="ListBullet"/>
      </w:pPr>
      <w:r>
        <w:t>How is vitamin B12 absorbed by the body?</w:t>
      </w:r>
    </w:p>
    <w:p>
      <w:pPr>
        <w:pStyle w:val="ListBullet"/>
      </w:pPr>
      <w:r>
        <w:t>What is the recommended dosage for vitamin B12 supplements?</w:t>
      </w:r>
    </w:p>
    <w:p>
      <w:pPr>
        <w:pStyle w:val="ListBullet"/>
      </w:pPr>
      <w:r>
        <w:t>Are vitamin B12 supplements safe for everyone?</w:t>
      </w:r>
    </w:p>
    <w:p>
      <w:pPr>
        <w:pStyle w:val="ListBullet"/>
      </w:pPr>
      <w:r>
        <w:t>Can vitamin B12 supplements interact with medications?</w:t>
      </w:r>
    </w:p>
    <w:p>
      <w:pPr>
        <w:pStyle w:val="ListBullet"/>
      </w:pPr>
      <w:r>
        <w:t>How can I tell if I need to take vitamin B12 supplements?</w:t>
      </w:r>
    </w:p>
    <w:p>
      <w:pPr>
        <w:pStyle w:val="Heading1"/>
      </w:pPr>
      <w:r>
        <w:t>Learning Objectives</w:t>
      </w:r>
    </w:p>
    <w:p>
      <w:pPr>
        <w:pStyle w:val="ListBullet"/>
      </w:pPr>
      <w:r>
        <w:t>Describe the biological roles and importance of vitamin B12.</w:t>
      </w:r>
    </w:p>
    <w:p>
      <w:pPr>
        <w:pStyle w:val="ListBullet"/>
      </w:pPr>
      <w:r>
        <w:t>Identify populations at risk for vitamin B12 deficiency.</w:t>
      </w:r>
    </w:p>
    <w:p>
      <w:pPr>
        <w:pStyle w:val="ListBullet"/>
      </w:pPr>
      <w:r>
        <w:t>Compare different forms and routes of vitamin B12 supplementation.</w:t>
      </w:r>
    </w:p>
    <w:p>
      <w:pPr>
        <w:pStyle w:val="ListBullet"/>
      </w:pPr>
      <w:r>
        <w:t>Explain the mechanisms of vitamin B12 absorption and factors affecting it.</w:t>
      </w:r>
    </w:p>
    <w:p>
      <w:pPr>
        <w:pStyle w:val="ListBullet"/>
      </w:pPr>
      <w:r>
        <w:t>Outline recommended dosing guidelines for various scenarios.</w:t>
      </w:r>
    </w:p>
    <w:p>
      <w:pPr>
        <w:pStyle w:val="ListBullet"/>
      </w:pPr>
      <w:r>
        <w:t>Discuss safety considerations and potential interactions of vitamin B12 supplements.</w:t>
      </w:r>
    </w:p>
    <w:p>
      <w:pPr>
        <w:pStyle w:val="ListBullet"/>
      </w:pPr>
      <w:r>
        <w:t>Recognize clinical presentations of vitamin B12 deficiency.</w:t>
      </w:r>
    </w:p>
    <w:p>
      <w:pPr>
        <w:pStyle w:val="ListBullet"/>
      </w:pPr>
      <w:r>
        <w:t>Provide practical advice on assessing and managing vitamin B12 supplementation.</w:t>
      </w:r>
    </w:p>
    <w:p>
      <w:pPr>
        <w:pStyle w:val="Heading1"/>
      </w:pPr>
      <w:r>
        <w:t>Definition</w:t>
      </w:r>
    </w:p>
    <w:p>
      <w:r>
        <w:t>Vitamin B12 is a water-soluble vitamin essential for normal neurological function, DNA synthesis, and red blood cell formation. It is obtained predominantly from animal-derived foods or supplements and requires intrinsic factor for intestinal absorption.</w:t>
      </w:r>
    </w:p>
    <w:p>
      <w:pPr>
        <w:pStyle w:val="Heading1"/>
      </w:pPr>
      <w:r>
        <w:t>Why This Matters</w:t>
      </w:r>
    </w:p>
    <w:p>
      <w:r>
        <w:t>Vitamin B12 deficiency is a common and potentially serious condition that can cause irreversible neurological damage if left untreated. Given changes in dietary habits and aging populations, understanding appropriate supplementation strategies is crucial for prevention and management.</w:t>
      </w:r>
    </w:p>
    <w:p>
      <w:pPr>
        <w:pStyle w:val="Heading1"/>
      </w:pPr>
      <w:r>
        <w:t>Overview of Vitamin B12 and Its Biological Functions</w:t>
      </w:r>
    </w:p>
    <w:p>
      <w:r>
        <w:t>Vitamin B12 plays a vital role in the body’s metabolism, especially in maintaining healthy nerve cells, synthesizing DNA, and forming red blood cells. It acts as a coenzyme in key enzymatic reactions within the nervous system and hematopoietic system. Deficiencies can impair cognitive functions and lead to anemia, underscoring the vitamin’s critical role in health.</w:t>
      </w:r>
    </w:p>
    <w:p>
      <w:pPr>
        <w:pStyle w:val="Heading1"/>
      </w:pPr>
      <w:r>
        <w:t>Risk Factors and Populations Susceptible to Deficiency</w:t>
      </w:r>
    </w:p>
    <w:p>
      <w:r>
        <w:t>Certain groups are at higher risk for vitamin B12 deficiency, including older adults due to decreased gastric acid production, people with autoimmune gastritis or pernicious anemia, individuals who have undergone gastrointestinal surgeries, and strict vegetarians or vegans who consume little to no animal products. Chronic use of some medications like proton pump inhibitors and metformin may also impair B12 absorption.</w:t>
      </w:r>
    </w:p>
    <w:p>
      <w:pPr>
        <w:pStyle w:val="Heading1"/>
      </w:pPr>
      <w:r>
        <w:t>Forms of Vitamin B12 Supplements and Administration Routes</w:t>
      </w:r>
    </w:p>
    <w:p>
      <w:r>
        <w:t>Vitamin B12 supplements are available in several chemical forms: cyanocobalamin, methylcobalamin, hydroxocobalamin, and adenosylcobalamin. Cyanocobalamin is the most commonly used synthetic form due to stability and cost-effectiveness, while methylcobalamin is a bioactive form often marketed for neurological support. Administered forms include oral tablets, sublingual formulations, intramuscular or subcutaneous injections, and nasal sprays, chosen based on absorption needs and patient preference.</w:t>
      </w:r>
    </w:p>
    <w:p>
      <w:pPr>
        <w:pStyle w:val="Heading1"/>
      </w:pPr>
      <w:r>
        <w:t>Mechanisms of Absorption and Factors Influencing Bioavailability</w:t>
      </w:r>
    </w:p>
    <w:p>
      <w:r>
        <w:t>Absorption of vitamin B12 primarily occurs in the ileum and requires binding to intrinsic factor, a protein secreted by stomach parietal cells. Conditions leading to intrinsic factor deficiency or impaired gastric acid secretion reduce B12 absorption. Passive diffusion allows a small fraction of unbound B12 to be absorbed, which is the basis for high-dose oral supplementation in malabsorption cases.</w:t>
      </w:r>
    </w:p>
    <w:p>
      <w:pPr>
        <w:pStyle w:val="Heading1"/>
      </w:pPr>
      <w:r>
        <w:t>Recommended Dosing Guidelines for Supplementation</w:t>
      </w:r>
    </w:p>
    <w:p>
      <w:r>
        <w:t>Typical oral supplementation doses for deficiency range from 500 to 2000 micrograms daily, depending on severity and absorption status. In cases of severe deficiency or neurological involvement, initial intramuscular injections (e.g., 1000 micrograms) may be recommended followed by maintenance dosing. Dosing should be individualized based on serum B12 levels, clinical symptoms, and absorption capacity.</w:t>
      </w:r>
    </w:p>
    <w:p>
      <w:pPr>
        <w:pStyle w:val="Heading1"/>
      </w:pPr>
      <w:r>
        <w:t>Safety Considerations and Potential Interactions</w:t>
      </w:r>
    </w:p>
    <w:p>
      <w:r>
        <w:t>Vitamin B12 supplementation is generally safe with a low risk of toxicity due to its water solubility and renal excretion. However, high doses may cause rare side effects such as acneiform eruptions or injection site reactions. Interactions with medications like metformin and proton pump inhibitors can reduce absorption, necessitating monitoring. Patients with Leber’s disease should avoid B12 supplementation due to potential optic nerve damage.</w:t>
      </w:r>
    </w:p>
    <w:p>
      <w:pPr>
        <w:pStyle w:val="Heading1"/>
      </w:pPr>
      <w:r>
        <w:t>Identifying and Correcting Vitamin B12 Deficiency</w:t>
      </w:r>
    </w:p>
    <w:p>
      <w:r>
        <w:t>Clinical presentation of vitamin B12 deficiency can vary from fatigue and pallor due to anemia to neuropathies including numbness and cognitive disturbances. Laboratory testing includes serum B12 levels, methylmalonic acid, and homocysteine concentrations. Prompt recognition and treatment with appropriate supplementation can reverse symptoms and prevent permanent neurological damage.</w:t>
      </w:r>
    </w:p>
    <w:p>
      <w:pPr>
        <w:pStyle w:val="Heading1"/>
      </w:pPr>
      <w:r>
        <w:t>Common Misconceptions and Clinical Pearls Regarding Vitamin B12</w:t>
      </w:r>
    </w:p>
    <w:p>
      <w:r>
        <w:t>Some believe that all forms of vitamin B12 supplements are equally effective, but differing bioavailability and absorption routes influence efficacy. Another misconception is that deficiency only occurs in vegetarians; in fact, absorption disorders represent the most common cause. Clinicians should be aware that normal serum B12 does not always exclude deficiency, making functional biomarkers valuable in diagnosis.</w:t>
      </w:r>
    </w:p>
    <w:p>
      <w:pPr>
        <w:pStyle w:val="Heading1"/>
      </w:pPr>
      <w:r>
        <w:t>Practical Guidance</w:t>
      </w:r>
    </w:p>
    <w:p>
      <w:pPr>
        <w:pStyle w:val="ListBullet"/>
      </w:pPr>
      <w:r>
        <w:t>Evaluate patient risk factors and symptoms before recommending supplementation.</w:t>
      </w:r>
    </w:p>
    <w:p>
      <w:pPr>
        <w:pStyle w:val="ListBullet"/>
      </w:pPr>
      <w:r>
        <w:t>Consider serum B12 and functional markers (methylmalonic acid) for diagnosis.</w:t>
      </w:r>
    </w:p>
    <w:p>
      <w:pPr>
        <w:pStyle w:val="ListBullet"/>
      </w:pPr>
      <w:r>
        <w:t>Select supplement form and route based on absorption ability and patient preference.</w:t>
      </w:r>
    </w:p>
    <w:p>
      <w:pPr>
        <w:pStyle w:val="ListBullet"/>
      </w:pPr>
      <w:r>
        <w:t>In patients with malabsorption, parenteral or high-dose oral supplementation may be necessary.</w:t>
      </w:r>
    </w:p>
    <w:p>
      <w:pPr>
        <w:pStyle w:val="ListBullet"/>
      </w:pPr>
      <w:r>
        <w:t>Monitor response to therapy clinically and with laboratory parameters.</w:t>
      </w:r>
    </w:p>
    <w:p>
      <w:pPr>
        <w:pStyle w:val="ListBullet"/>
      </w:pPr>
      <w:r>
        <w:t>Counsel patients on safe dosing and potential medication interactions.</w:t>
      </w:r>
    </w:p>
    <w:p>
      <w:pPr>
        <w:pStyle w:val="ListBullet"/>
      </w:pPr>
      <w:r>
        <w:t>Educate on dietary sources of vitamin B12 alongside supplementation.</w:t>
      </w:r>
    </w:p>
    <w:p>
      <w:pPr>
        <w:pStyle w:val="ListBullet"/>
      </w:pPr>
      <w:r>
        <w:t>Avoid high-dose supplements without confirmed deficiency due to limited evidence of benefit.</w:t>
      </w:r>
    </w:p>
    <w:p>
      <w:pPr>
        <w:pStyle w:val="Heading1"/>
      </w:pPr>
      <w:r>
        <w:t>Safety Notes</w:t>
      </w:r>
    </w:p>
    <w:p>
      <w:pPr>
        <w:pStyle w:val="ListBullet"/>
      </w:pPr>
      <w:r>
        <w:t>Vitamin B12 supplements are generally well tolerated with rare adverse effects.</w:t>
      </w:r>
    </w:p>
    <w:p>
      <w:pPr>
        <w:pStyle w:val="ListBullet"/>
      </w:pPr>
      <w:r>
        <w:t>High doses are considered safe but should be used under medical supervision in deficiency states.</w:t>
      </w:r>
    </w:p>
    <w:p>
      <w:pPr>
        <w:pStyle w:val="ListBullet"/>
      </w:pPr>
      <w:r>
        <w:t>Monitor for allergic reactions with injectable forms.</w:t>
      </w:r>
    </w:p>
    <w:p>
      <w:pPr>
        <w:pStyle w:val="ListBullet"/>
      </w:pPr>
      <w:r>
        <w:t>Patients with Leber’s hereditary optic neuropathy should avoid B12 supplementation.</w:t>
      </w:r>
    </w:p>
    <w:p>
      <w:pPr>
        <w:pStyle w:val="ListBullet"/>
      </w:pPr>
      <w:r>
        <w:t>Medication interactions may decrease absorption; adjust management accordingly.</w:t>
      </w:r>
    </w:p>
    <w:p>
      <w:pPr>
        <w:pStyle w:val="Heading1"/>
      </w:pPr>
      <w:r>
        <w:t>Common Misconceptions</w:t>
      </w:r>
    </w:p>
    <w:p>
      <w:r>
        <w:rPr>
          <w:b/>
        </w:rPr>
        <w:t xml:space="preserve">Misconception: </w:t>
      </w:r>
      <w:r>
        <w:t>Vitamin B12 deficiency only occurs in people who don't eat meat.</w:t>
      </w:r>
    </w:p>
    <w:p>
      <w:r>
        <w:rPr>
          <w:b/>
        </w:rPr>
        <w:t xml:space="preserve">Reality: </w:t>
      </w:r>
      <w:r>
        <w:t>While vegetarian and vegan diets increase risk, many cases result from malabsorption disorders unrelated to diet.</w:t>
      </w:r>
    </w:p>
    <w:p>
      <w:r>
        <w:rPr>
          <w:b/>
        </w:rPr>
        <w:t xml:space="preserve">Misconception: </w:t>
      </w:r>
      <w:r>
        <w:t>All vitamin B12 supplements are the same and equally effective.</w:t>
      </w:r>
    </w:p>
    <w:p>
      <w:r>
        <w:rPr>
          <w:b/>
        </w:rPr>
        <w:t xml:space="preserve">Reality: </w:t>
      </w:r>
      <w:r>
        <w:t>Different chemical forms and administration routes impact absorption and effectiveness.</w:t>
      </w:r>
    </w:p>
    <w:p>
      <w:r>
        <w:rPr>
          <w:b/>
        </w:rPr>
        <w:t xml:space="preserve">Misconception: </w:t>
      </w:r>
      <w:r>
        <w:t>If serum vitamin B12 levels are normal, deficiency is ruled out.</w:t>
      </w:r>
    </w:p>
    <w:p>
      <w:r>
        <w:rPr>
          <w:b/>
        </w:rPr>
        <w:t xml:space="preserve">Reality: </w:t>
      </w:r>
      <w:r>
        <w:t>Functional deficiencies may occur despite normal serum levels; additional testing can be necessary.</w:t>
      </w:r>
    </w:p>
    <w:p>
      <w:pPr>
        <w:pStyle w:val="Heading1"/>
      </w:pPr>
      <w:r>
        <w:t>Clinical Pearls</w:t>
      </w:r>
    </w:p>
    <w:p>
      <w:pPr>
        <w:pStyle w:val="ListNumber"/>
      </w:pPr>
      <w:r>
        <w:t>Consider vitamin B12 deficiency in patients with unexplained anemia or neurological symptoms.</w:t>
      </w:r>
    </w:p>
    <w:p>
      <w:pPr>
        <w:pStyle w:val="ListNumber"/>
      </w:pPr>
      <w:r>
        <w:t>Oral high-dose supplementation can be effective even in some patients with absorption issues due to passive diffusion.</w:t>
      </w:r>
    </w:p>
    <w:p>
      <w:pPr>
        <w:pStyle w:val="ListNumber"/>
      </w:pPr>
      <w:r>
        <w:t>Methylmalonic acid measurement is a useful marker when serum B12 levels are borderline.</w:t>
      </w:r>
    </w:p>
    <w:p>
      <w:pPr>
        <w:pStyle w:val="ListNumber"/>
      </w:pPr>
      <w:r>
        <w:t>Confirm diagnosis before long-term supplementation to avoid unnecessary treatment.</w:t>
      </w:r>
    </w:p>
    <w:p>
      <w:pPr>
        <w:pStyle w:val="ListNumber"/>
      </w:pPr>
      <w:r>
        <w:t>Be aware of common medications that impair B12 absorption during patient evaluation.</w:t>
      </w:r>
    </w:p>
    <w:p>
      <w:pPr>
        <w:pStyle w:val="Heading1"/>
      </w:pPr>
      <w:r>
        <w:t>Key Takeaways</w:t>
      </w:r>
    </w:p>
    <w:p>
      <w:pPr>
        <w:pStyle w:val="ListBullet"/>
      </w:pPr>
      <w:r>
        <w:t>Vitamin B12 is essential for neurological and hematological health.</w:t>
      </w:r>
    </w:p>
    <w:p>
      <w:pPr>
        <w:pStyle w:val="ListBullet"/>
      </w:pPr>
      <w:r>
        <w:t>Deficiency is common among certain populations including elderly and those with absorption disorders.</w:t>
      </w:r>
    </w:p>
    <w:p>
      <w:pPr>
        <w:pStyle w:val="ListBullet"/>
      </w:pPr>
      <w:r>
        <w:t>Multiple forms and routes of supplementation exist tailored to individual needs.</w:t>
      </w:r>
    </w:p>
    <w:p>
      <w:pPr>
        <w:pStyle w:val="ListBullet"/>
      </w:pPr>
      <w:r>
        <w:t>Absorption depends on intrinsic factor and gastrointestinal health.</w:t>
      </w:r>
    </w:p>
    <w:p>
      <w:pPr>
        <w:pStyle w:val="ListBullet"/>
      </w:pPr>
      <w:r>
        <w:t>Supplementation is generally safe but requires appropriate dosing and monitoring.</w:t>
      </w:r>
    </w:p>
    <w:p>
      <w:pPr>
        <w:pStyle w:val="ListBullet"/>
      </w:pPr>
      <w:r>
        <w:t>Functional testing may help diagnose deficiency not evident on serum levels.</w:t>
      </w:r>
    </w:p>
    <w:p>
      <w:pPr>
        <w:pStyle w:val="ListBullet"/>
      </w:pPr>
      <w:r>
        <w:t>Educating patients on usage and limitations of supplements enhances safety and efficacy.</w:t>
      </w:r>
    </w:p>
    <w:p>
      <w:pPr>
        <w:pStyle w:val="ListBullet"/>
      </w:pPr>
      <w:r>
        <w:t>Understanding misconceptions aids in appropriate clinical management.</w:t>
      </w:r>
    </w:p>
    <w:p>
      <w:pPr>
        <w:pStyle w:val="Heading1"/>
      </w:pPr>
      <w:r>
        <w:t>Glossary</w:t>
      </w:r>
    </w:p>
    <w:p>
      <w:r>
        <w:rPr>
          <w:b/>
        </w:rPr>
        <w:t xml:space="preserve">Intrinsic factor: </w:t>
      </w:r>
      <w:r>
        <w:t>A protein produced by stomach cells necessary for the absorption of vitamin B12 in the small intestine.</w:t>
      </w:r>
    </w:p>
    <w:p>
      <w:r>
        <w:rPr>
          <w:b/>
        </w:rPr>
        <w:t xml:space="preserve">Cyanocobalamin: </w:t>
      </w:r>
      <w:r>
        <w:t>A synthetic form of vitamin B12 commonly used in supplements and fortified foods.</w:t>
      </w:r>
    </w:p>
    <w:p>
      <w:r>
        <w:rPr>
          <w:b/>
        </w:rPr>
        <w:t xml:space="preserve">Methylmalonic acid: </w:t>
      </w:r>
      <w:r>
        <w:t>A biochemical marker that can indicate vitamin B12 deficiency when elevated.</w:t>
      </w:r>
    </w:p>
    <w:p>
      <w:r>
        <w:rPr>
          <w:b/>
        </w:rPr>
        <w:t xml:space="preserve">Pernicious anemia: </w:t>
      </w:r>
      <w:r>
        <w:t>An autoimmune disorder characterized by impaired absorption of vitamin B12 due to lack of intrinsic factor.</w:t>
      </w:r>
    </w:p>
    <w:p>
      <w:r>
        <w:rPr>
          <w:b/>
        </w:rPr>
        <w:t xml:space="preserve">Malabsorption: </w:t>
      </w:r>
      <w:r>
        <w:t>The inability to properly absorb nutrients from the gastrointestinal tract, which can lead to vitamin deficiencies.</w:t>
      </w:r>
    </w:p>
    <w:p>
      <w:pPr>
        <w:pStyle w:val="Heading1"/>
      </w:pPr>
      <w:r>
        <w:t>Related Modules</w:t>
      </w:r>
    </w:p>
    <w:p>
      <w:pPr>
        <w:pStyle w:val="ListBullet"/>
      </w:pPr>
      <w:r>
        <w:t>NUT-101 - General Principles of Nutrient Absorption</w:t>
      </w:r>
    </w:p>
    <w:p>
      <w:pPr>
        <w:pStyle w:val="ListBullet"/>
      </w:pPr>
      <w:r>
        <w:t>NUT-215 - Micronutrient Deficiencies and Management</w:t>
      </w:r>
    </w:p>
    <w:p>
      <w:pPr>
        <w:pStyle w:val="ListBullet"/>
      </w:pPr>
      <w:r>
        <w:t>NUT-230 - Iron Supplements and Anemia Management</w:t>
      </w:r>
    </w:p>
    <w:p>
      <w:pPr>
        <w:pStyle w:val="Heading1"/>
      </w:pPr>
      <w:r>
        <w:t>Illustration Specifications</w:t>
      </w:r>
    </w:p>
    <w:p>
      <w:pPr>
        <w:pStyle w:val="Heading2"/>
      </w:pPr>
      <w:r>
        <w:t>illust1 - Vitamin B12 Absorption Mechanism</w:t>
      </w:r>
    </w:p>
    <w:p>
      <w:r>
        <w:t>Type: Diagram</w:t>
      </w:r>
    </w:p>
    <w:p>
      <w:r>
        <w:t>Depicts the pathway of vitamin B12 binding to intrinsic factor and absorption in the ileum.</w:t>
      </w:r>
    </w:p>
    <w:p>
      <w:r>
        <w:t>Alt text: Diagram showing vitamin B12 absorption via intrinsic factor in the ileum.</w:t>
      </w:r>
    </w:p>
    <w:p>
      <w:pPr>
        <w:pStyle w:val="Heading2"/>
      </w:pPr>
      <w:r>
        <w:t>illust2 - Chemical Structures of Vitamin B12 Forms</w:t>
      </w:r>
    </w:p>
    <w:p>
      <w:r>
        <w:t>Type: Graphic</w:t>
      </w:r>
    </w:p>
    <w:p>
      <w:r>
        <w:t>Shows molecular differences between cyanocobalamin, methylcobalamin, hydroxocobalamin.</w:t>
      </w:r>
    </w:p>
    <w:p>
      <w:r>
        <w:t>Alt text: Chemical structure diagrams of different forms of vitamin B12.</w:t>
      </w:r>
    </w:p>
    <w:p>
      <w:pPr>
        <w:pStyle w:val="Heading2"/>
      </w:pPr>
      <w:r>
        <w:t>illust3 - Populations at Risk for Vitamin B12 Deficiency</w:t>
      </w:r>
    </w:p>
    <w:p>
      <w:r>
        <w:t>Type: Infographic</w:t>
      </w:r>
    </w:p>
    <w:p>
      <w:r>
        <w:t>Highlights risk factors including older adults, vegans, and gastrointestinal conditions.</w:t>
      </w:r>
    </w:p>
    <w:p>
      <w:r>
        <w:t>Alt text: Infographic illustrating groups at risk of vitamin B12 deficiency.</w:t>
      </w:r>
    </w:p>
    <w:p>
      <w:pPr>
        <w:pStyle w:val="Heading2"/>
      </w:pPr>
      <w:r>
        <w:t>illust4 - Dosing Guidelines for Vitamin B12 Supplementation</w:t>
      </w:r>
    </w:p>
    <w:p>
      <w:r>
        <w:t>Type: Chart</w:t>
      </w:r>
    </w:p>
    <w:p>
      <w:r>
        <w:t>Summarizes recommended oral and injectable dosing protocols based on clinical scenarios.</w:t>
      </w:r>
    </w:p>
    <w:p>
      <w:r>
        <w:t>Alt text: Chart showing vitamin B12 supplement dosing recommendations.</w:t>
      </w:r>
    </w:p>
    <w:p>
      <w:pPr>
        <w:pStyle w:val="Heading1"/>
      </w:pPr>
      <w:r>
        <w:t>References</w:t>
      </w:r>
    </w:p>
    <w:p>
      <w:pPr>
        <w:pStyle w:val="ListBullet"/>
      </w:pPr>
      <w:r>
        <w:t>Vitamin B12 Deficiency in Adults: Clinical Practice Guidelines | International Society for Hematology | 2020 |  | unverified</w:t>
      </w:r>
    </w:p>
    <w:p>
      <w:pPr>
        <w:pStyle w:val="ListBullet"/>
      </w:pPr>
      <w:r>
        <w:t>Absorption and Metabolism of Vitamin B12 | Nutrition Science Review | 2019 |  | unverified</w:t>
      </w:r>
    </w:p>
    <w:p>
      <w:pPr>
        <w:pStyle w:val="ListBullet"/>
      </w:pPr>
      <w:r>
        <w:t>Clinical Use of Vitamin B12 Supplements | Journal of Nutritional Medicine | 2021 |  | unverified</w:t>
      </w:r>
    </w:p>
    <w:p>
      <w:pPr>
        <w:pStyle w:val="ListBullet"/>
      </w:pPr>
      <w:r>
        <w:t>Drug-Nutrient Interactions Involving Vitamin B12 | Pharmacology Today | 2022 |  | unverified</w:t>
      </w:r>
    </w:p>
    <w:p>
      <w:pPr>
        <w:pStyle w:val="ListBullet"/>
      </w:pPr>
      <w:r>
        <w:t>Vitamin B12 Supplement Forms and Bioavailability | Vitamin Research Institute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