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CASE-042 - Case Study: Chronic Worry</w:t>
      </w:r>
    </w:p>
    <w:p>
      <w:r>
        <w:rPr>
          <w:i/>
        </w:rPr>
        <w:t>A realistic educational scenario integrating behavior, mental well-being, evidence, and when to seek help for case study: chronic worry.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Case Studies and Scenarios</w:t>
            </w:r>
          </w:p>
        </w:tc>
      </w:tr>
      <w:tr>
        <w:tc>
          <w:tcPr>
            <w:tcW w:type="dxa" w:w="4968"/>
          </w:tcPr>
          <w:p>
            <w:r>
              <w:rPr>
                <w:b/>
              </w:rPr>
              <w:t>Category</w:t>
            </w:r>
          </w:p>
        </w:tc>
        <w:tc>
          <w:tcPr>
            <w:tcW w:type="dxa" w:w="4968"/>
          </w:tcPr>
          <w:p>
            <w:r>
              <w:t>Stress and Mental Well-Being Scenarios</w:t>
            </w:r>
          </w:p>
        </w:tc>
      </w:tr>
      <w:tr>
        <w:tc>
          <w:tcPr>
            <w:tcW w:type="dxa" w:w="4968"/>
          </w:tcPr>
          <w:p>
            <w:r>
              <w:rPr>
                <w:b/>
              </w:rPr>
              <w:t>SOM stages</w:t>
            </w:r>
          </w:p>
        </w:tc>
        <w:tc>
          <w:tcPr>
            <w:tcW w:type="dxa" w:w="4968"/>
          </w:tcPr>
          <w:p>
            <w:r>
              <w:t>Recognition, Understanding, Management, Referral</w:t>
            </w:r>
          </w:p>
        </w:tc>
      </w:tr>
      <w:tr>
        <w:tc>
          <w:tcPr>
            <w:tcW w:type="dxa" w:w="4968"/>
          </w:tcPr>
          <w:p>
            <w:r>
              <w:rPr>
                <w:b/>
              </w:rPr>
              <w:t>Audience</w:t>
            </w:r>
          </w:p>
        </w:tc>
        <w:tc>
          <w:tcPr>
            <w:tcW w:type="dxa" w:w="4968"/>
          </w:tcPr>
          <w:p>
            <w:r>
              <w:t>General Public, Patients, Caregivers, Primary Care Providers, Mental Health Professionals</w:t>
            </w:r>
          </w:p>
        </w:tc>
      </w:tr>
      <w:tr>
        <w:tc>
          <w:tcPr>
            <w:tcW w:type="dxa" w:w="4968"/>
          </w:tcPr>
          <w:p>
            <w:r>
              <w:rPr>
                <w:b/>
              </w:rPr>
              <w:t>Reading level</w:t>
            </w:r>
          </w:p>
        </w:tc>
        <w:tc>
          <w:tcPr>
            <w:tcW w:type="dxa" w:w="4968"/>
          </w:tcPr>
          <w:p>
            <w:r>
              <w:t>Grade 10</w:t>
            </w:r>
          </w:p>
        </w:tc>
      </w:tr>
      <w:tr>
        <w:tc>
          <w:tcPr>
            <w:tcW w:type="dxa" w:w="4968"/>
          </w:tcPr>
          <w:p>
            <w:r>
              <w:rPr>
                <w:b/>
              </w:rPr>
              <w:t>Keywords</w:t>
            </w:r>
          </w:p>
        </w:tc>
        <w:tc>
          <w:tcPr>
            <w:tcW w:type="dxa" w:w="4968"/>
          </w:tcPr>
          <w:p>
            <w:r>
              <w:t>chronic worry, anxiety, stress, mental health, coping, behavioral intervention, physiology, when to seek help</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Chronic worry refers to persistent, excessive, and uncontrollable anxious thoughts that interfere with daily function and well-being. It differs from normal worry, which is typically situational, temporary, and proportional to the context. Chronic worry is a prominent symptom in anxiety disorders such as Generalized Anxiety Disorder (GAD) but can also exist as a standalone challenge affecting mental and physical health. Mechanistically, chronic worry involves dysregulation of brain areas controlling emotion and stress response, including the amygdala, prefrontal cortex, and hypothalamic-pituitary-adrenal (HPA) axis, leading to prolonged elevated stress hormones like cortisol. Physiologically, this may cause symptoms such as muscle tension, sleep disturbances, and impaired immune function. Evidence-based interventions focus on cognitive-behavioral therapy (CBT), mindfulness, and pharmacotherapy where appropriate. Practical relevance includes the impact of chronic worry on quality of life, productivity, and risk of comorbid conditions such as depression. Major synonyms include persistent anxiety, pathological worry, and excessive rumination. Limitations in understanding include variability in individual responses and overlap with clinical anxiety diagnoses. Safety considerations highlight the importance of professional evaluation to rule out underlying conditions and prevent risks such as suicidal thoughts. This module aims to provide comprehensive understanding, evidence-informed approaches, and guidance on when to seek help.</w:t>
      </w:r>
    </w:p>
    <w:p>
      <w:pPr>
        <w:pStyle w:val="Heading1"/>
      </w:pPr>
      <w:r>
        <w:t>Customer Questions Answered</w:t>
      </w:r>
    </w:p>
    <w:p>
      <w:pPr>
        <w:pStyle w:val="ListBullet"/>
      </w:pPr>
      <w:r>
        <w:t>What is chronic worry and how does it differ from normal worry?</w:t>
      </w:r>
    </w:p>
    <w:p>
      <w:pPr>
        <w:pStyle w:val="ListBullet"/>
      </w:pPr>
      <w:r>
        <w:t>What causes chronic worry?</w:t>
      </w:r>
    </w:p>
    <w:p>
      <w:pPr>
        <w:pStyle w:val="ListBullet"/>
      </w:pPr>
      <w:r>
        <w:t>How does chronic worry affect mental and physical health?</w:t>
      </w:r>
    </w:p>
    <w:p>
      <w:pPr>
        <w:pStyle w:val="ListBullet"/>
      </w:pPr>
      <w:r>
        <w:t>What are common symptoms of chronic worry?</w:t>
      </w:r>
    </w:p>
    <w:p>
      <w:pPr>
        <w:pStyle w:val="ListBullet"/>
      </w:pPr>
      <w:r>
        <w:t>Is chronic worry the same as anxiety disorder?</w:t>
      </w:r>
    </w:p>
    <w:p>
      <w:pPr>
        <w:pStyle w:val="ListBullet"/>
      </w:pPr>
      <w:r>
        <w:t>How is chronic worry diagnosed?</w:t>
      </w:r>
    </w:p>
    <w:p>
      <w:pPr>
        <w:pStyle w:val="ListBullet"/>
      </w:pPr>
      <w:r>
        <w:t>What treatments are effective for chronic worry?</w:t>
      </w:r>
    </w:p>
    <w:p>
      <w:pPr>
        <w:pStyle w:val="ListBullet"/>
      </w:pPr>
      <w:r>
        <w:t>Can lifestyle changes help reduce chronic worry?</w:t>
      </w:r>
    </w:p>
    <w:p>
      <w:pPr>
        <w:pStyle w:val="ListBullet"/>
      </w:pPr>
      <w:r>
        <w:t>When should someone with chronic worry seek professional help?</w:t>
      </w:r>
    </w:p>
    <w:p>
      <w:pPr>
        <w:pStyle w:val="ListBullet"/>
      </w:pPr>
      <w:r>
        <w:t>Are there risks associated with untreated chronic worry?</w:t>
      </w:r>
    </w:p>
    <w:p>
      <w:pPr>
        <w:pStyle w:val="ListBullet"/>
      </w:pPr>
      <w:r>
        <w:t>What strategies can help manage chronic worry daily?</w:t>
      </w:r>
    </w:p>
    <w:p>
      <w:pPr>
        <w:pStyle w:val="ListBullet"/>
      </w:pPr>
      <w:r>
        <w:t>How is chronic worry related to stress?</w:t>
      </w:r>
    </w:p>
    <w:p>
      <w:pPr>
        <w:pStyle w:val="Heading1"/>
      </w:pPr>
      <w:r>
        <w:t>Learning Objectives</w:t>
      </w:r>
    </w:p>
    <w:p>
      <w:pPr>
        <w:pStyle w:val="ListBullet"/>
      </w:pPr>
      <w:r>
        <w:t>Define chronic worry and differentiate it from transient worry.</w:t>
      </w:r>
    </w:p>
    <w:p>
      <w:pPr>
        <w:pStyle w:val="ListBullet"/>
      </w:pPr>
      <w:r>
        <w:t>Understand physiological and psychological mechanisms underlying chronic worry.</w:t>
      </w:r>
    </w:p>
    <w:p>
      <w:pPr>
        <w:pStyle w:val="ListBullet"/>
      </w:pPr>
      <w:r>
        <w:t>Recognize common signs and symptoms of chronic worry.</w:t>
      </w:r>
    </w:p>
    <w:p>
      <w:pPr>
        <w:pStyle w:val="ListBullet"/>
      </w:pPr>
      <w:r>
        <w:t>Identify evidence-based therapeutic approaches for managing chronic worry.</w:t>
      </w:r>
    </w:p>
    <w:p>
      <w:pPr>
        <w:pStyle w:val="ListBullet"/>
      </w:pPr>
      <w:r>
        <w:t>Apply practical strategies to reduce worry and improve mental well-being.</w:t>
      </w:r>
    </w:p>
    <w:p>
      <w:pPr>
        <w:pStyle w:val="ListBullet"/>
      </w:pPr>
      <w:r>
        <w:t>Understand when to seek professional mental health support.</w:t>
      </w:r>
    </w:p>
    <w:p>
      <w:pPr>
        <w:pStyle w:val="ListBullet"/>
      </w:pPr>
      <w:r>
        <w:t>Clarify misconceptions about worry and anxiety.</w:t>
      </w:r>
    </w:p>
    <w:p>
      <w:pPr>
        <w:pStyle w:val="ListBullet"/>
      </w:pPr>
      <w:r>
        <w:t>Discuss potential risks of untreated chronic worry.</w:t>
      </w:r>
    </w:p>
    <w:p>
      <w:pPr>
        <w:pStyle w:val="Heading1"/>
      </w:pPr>
      <w:r>
        <w:t>Definition</w:t>
      </w:r>
    </w:p>
    <w:p>
      <w:r>
        <w:t>Chronic worry is characterized by persistent and excessive anxious thoughts lasting several months or more that interfere with an individual’s ability to function normally. Unlike normal or situational worry that is short-lived and specific to events, chronic worry is generalized, difficult to control, and occurs across various topics or everyday situations.</w:t>
      </w:r>
    </w:p>
    <w:p>
      <w:pPr>
        <w:pStyle w:val="Heading1"/>
      </w:pPr>
      <w:r>
        <w:t>Why This Matters</w:t>
      </w:r>
    </w:p>
    <w:p>
      <w:r>
        <w:t>Chronic worry can significantly impair mental well-being, reduce productivity, and negatively affect physical health due to prolonged stress responses. Understanding and managing chronic worry improves quality of life and reduces the risk of developing anxiety disorders or depression. Recognizing this condition enables timely intervention, which may prevent long-term complications.</w:t>
      </w:r>
    </w:p>
    <w:p>
      <w:pPr>
        <w:pStyle w:val="Heading1"/>
      </w:pPr>
      <w:r>
        <w:t>Understanding Chronic Worry: Definition and Key Characteristics</w:t>
      </w:r>
    </w:p>
    <w:p>
      <w:r>
        <w:t>Chronic worry involves persistent anxious thoughts that are excessive, uncontrollable, and disruptive to daily life. It differs substantially from normal worry, which is usually brief and related to specific, time-limited concerns. Individuals with chronic worry often experience difficulty concentrating, irritability, and muscle tension. The condition is commonly recognized in clinical terms as a central feature of Generalized Anxiety Disorder (GAD), but it can also occur without meeting criteria for psychiatric diagnosis. Key features include uncontrollability, pervasiveness across multiple areas (health, work, relationships), and duration typically longer than six months.</w:t>
      </w:r>
    </w:p>
    <w:p>
      <w:pPr>
        <w:pStyle w:val="Heading1"/>
      </w:pPr>
      <w:r>
        <w:t>Physiological Mechanisms of Chronic Worry</w:t>
      </w:r>
    </w:p>
    <w:p>
      <w:r>
        <w:t>Chronic worry is associated with dysregulation in brain circuits managing emotion and stress, including the amygdala (emotion processing), prefrontal cortex (executive control), and hippocampus (memory). Persistent worry activates the hypothalamic-pituitary-adrenal (HPA) axis, resulting in elevated cortisol secretion, a hormone associated with the stress response. Long-term cortisol elevation can disrupt many bodily systems, leading to fatigue, impaired immunity, and increased inflammation. Neurotransmitter imbalances, including altered gamma-aminobutyric acid (GABA) and serotonin levels, have been implicated in maintaining chronic anxious states.</w:t>
      </w:r>
    </w:p>
    <w:p>
      <w:pPr>
        <w:pStyle w:val="Heading1"/>
      </w:pPr>
      <w:r>
        <w:t>Common Symptoms and Presentation of Chronic Worry</w:t>
      </w:r>
    </w:p>
    <w:p>
      <w:r>
        <w:t>People experiencing chronic worry commonly report excessive anxiety about a broad range of topics. Physical symptoms include muscle tension, headaches, restlessness, and sleep disturbances. Cognitive symptoms encompass difficulty concentrating, mind blanking, excessive rumination, and fear of loss of control. Emotional symptoms may involve irritability, feeling on edge, and mood swings. Duration exceeds six months and causes significant distress or impairment in social, occupational, or other important areas of functioning.</w:t>
      </w:r>
    </w:p>
    <w:p>
      <w:pPr>
        <w:pStyle w:val="Heading1"/>
      </w:pPr>
      <w:r>
        <w:t>Chronic Worry vs. Anxiety Disorders: Overlap and Differences</w:t>
      </w:r>
    </w:p>
    <w:p>
      <w:r>
        <w:t>Chronic worry is a core symptom of anxiety disorders, especially Generalized Anxiety Disorder (GAD). However, it is important to distinguish when worry is a symptom within a broader clinical context versus when it is an isolated phenomenon. Anxiety disorders may include panic attacks, phobias, or obsessive-compulsive symptoms not typically seen with isolated chronic worry. Diagnosis requires meeting criteria in standardized psychiatric manuals such as the DSM-5. Chronic worry can exist without fulfilling all diagnostic criteria but still cause considerable distress warranting intervention.</w:t>
      </w:r>
    </w:p>
    <w:p>
      <w:pPr>
        <w:pStyle w:val="Heading1"/>
      </w:pPr>
      <w:r>
        <w:t>Evidence-Based Treatments for Chronic Worry</w:t>
      </w:r>
    </w:p>
    <w:p>
      <w:r>
        <w:t>Cognitive Behavioral Therapy (CBT) is the leading evidence-supported approach to managing chronic worry. CBT targets unhelpful thought patterns and promotes coping skills. Mindfulness-Based Stress Reduction (MBSR) or meditation techniques may reduce worry and improve emotional regulation. Pharmacologic treatments including selective serotonin reuptake inhibitors (SSRIs) and sometimes benzodiazepines may be used when warranted under professional supervision. Psychoeducation, lifestyle modifications, and support groups also play important roles. Treatment efficacy is well documented in randomized controlled trials, but individual responses vary.</w:t>
      </w:r>
    </w:p>
    <w:p>
      <w:pPr>
        <w:pStyle w:val="Heading1"/>
      </w:pPr>
      <w:r>
        <w:t>Practical Behavioral Strategies to Manage Worry</w:t>
      </w:r>
    </w:p>
    <w:p>
      <w:r>
        <w:t>Self-help techniques include setting aside a designated “worry time” to contain anxious thoughts, practicing relaxation methods like deep breathing or progressive muscle relaxation, engaging in physical activity, and maintaining good sleep hygiene. Journaling worries and distinguishing between solvable problems versus uncertainties can aid cognitive restructuring. Limiting exposure to anxiety-provoking stimuli such as distressing media and enhancing social support also helps manage chronic worry. Consistency and patience are important as behavioral changes take time to yield benefits.</w:t>
      </w:r>
    </w:p>
    <w:p>
      <w:pPr>
        <w:pStyle w:val="Heading1"/>
      </w:pPr>
      <w:r>
        <w:t>Limitations in Current Understanding and Approaches</w:t>
      </w:r>
    </w:p>
    <w:p>
      <w:r>
        <w:t>Despite advances, recognizing and treating chronic worry remains challenging due to individual variability in symptom expression and coexisting conditions. Treatment access, stigma, and reluctance to seek professional help can limit outcomes. Biological markers for chronic worry are still being researched, complicating objective assessment. Furthermore, some individuals may experience persistent symptoms despite intervention, highlighting the need for personalized treatment plans and ongoing research.</w:t>
      </w:r>
    </w:p>
    <w:p>
      <w:pPr>
        <w:pStyle w:val="Heading1"/>
      </w:pPr>
      <w:r>
        <w:t>Misconceptions About Chronic Worry</w:t>
      </w:r>
    </w:p>
    <w:p>
      <w:r>
        <w:t>A common misconception is that worry is always a useful problem-solving tool. While moderate worry can motivate preparation, chronic worry tends to be maladaptive and exhausting. Another myth is confusing normal worry with an anxiety disorder; chronic worry is distinguished by its persistence and impact. Some believe medication alone suffices, neglecting the importance of cognitive and behavioral therapies. Lastly, many think chronic worry cannot be managed or improved, though evidence supports effective interventions.</w:t>
      </w:r>
    </w:p>
    <w:p>
      <w:pPr>
        <w:pStyle w:val="Heading1"/>
      </w:pPr>
      <w:r>
        <w:t>When to Seek Professional Help for Chronic Worry</w:t>
      </w:r>
    </w:p>
    <w:p>
      <w:r>
        <w:t>Individuals should seek professional evaluation when worry is persistent, uncontrollable, and interferes with daily functioning or causes distress. Signs include impaired work performance, social withdrawal, sleep disruption, and physical symptoms like pain or digestive problems. Co-occurring depression, suicidal thoughts, or substance misuse require urgent attention. Early intervention improves prognosis. Primary care providers, psychologists, and psychiatrists are equipped to provide assessment and guide treatment.</w:t>
      </w:r>
    </w:p>
    <w:p>
      <w:pPr>
        <w:pStyle w:val="Heading1"/>
      </w:pPr>
      <w:r>
        <w:t>Risks and Safety Considerations of Untreated Chronic Worry</w:t>
      </w:r>
    </w:p>
    <w:p>
      <w:r>
        <w:t>Untreated chronic worry can lead to the development of anxiety disorders, depression, cardiovascular problems, weakened immune function, and decreased quality of life. Prolonged stress responses may increase risks for hypertension and metabolic syndrome. Psychological consequences include increased risk of burnout, impaired relationships, and reduced resilience to stressors. Safety includes the necessity of evaluating for suicidal ideation and avoiding inappropriate use of medications such as benzodiazepines without professional guidance due to dependence risks.</w:t>
      </w:r>
    </w:p>
    <w:p>
      <w:pPr>
        <w:pStyle w:val="Heading1"/>
      </w:pPr>
      <w:r>
        <w:t>Integrating Chronic Worry Management in Daily Life</w:t>
      </w:r>
    </w:p>
    <w:p>
      <w:r>
        <w:t>Effective management blends professional treatment with daily lifestyle adjustments. Building routines incorporating stress-reduction techniques, maintaining social connections, and pursuing meaningful activities support mental well-being. Awareness of personal triggers and early warning signs helps preempt escalation of worry. Encouraging open communication in families and workplaces can reduce stigma and facilitate support. Holistic approaches acknowledge the complex interplay of psychological, physiological, and social factors influencing chronic worry.</w:t>
      </w:r>
    </w:p>
    <w:p>
      <w:pPr>
        <w:pStyle w:val="Heading1"/>
      </w:pPr>
      <w:r>
        <w:t>Practical Guidance</w:t>
      </w:r>
    </w:p>
    <w:p>
      <w:pPr>
        <w:pStyle w:val="ListBullet"/>
      </w:pPr>
      <w:r>
        <w:t>Establish a daily routine including mindfulness or relaxation exercises.</w:t>
      </w:r>
    </w:p>
    <w:p>
      <w:pPr>
        <w:pStyle w:val="ListBullet"/>
      </w:pPr>
      <w:r>
        <w:t>Schedule a specific 15-20 minute period to acknowledge and process worries each day.</w:t>
      </w:r>
    </w:p>
    <w:p>
      <w:pPr>
        <w:pStyle w:val="ListBullet"/>
      </w:pPr>
      <w:r>
        <w:t>Engage in regular physical activity to improve mood and reduce muscle tension.</w:t>
      </w:r>
    </w:p>
    <w:p>
      <w:pPr>
        <w:pStyle w:val="ListBullet"/>
      </w:pPr>
      <w:r>
        <w:t>Limit caffeine and alcohol intake, which can exacerbate anxiety symptoms.</w:t>
      </w:r>
    </w:p>
    <w:p>
      <w:pPr>
        <w:pStyle w:val="ListBullet"/>
      </w:pPr>
      <w:r>
        <w:t>Maintain a consistent sleep schedule to improve restorative sleep quality.</w:t>
      </w:r>
    </w:p>
    <w:p>
      <w:pPr>
        <w:pStyle w:val="ListBullet"/>
      </w:pPr>
      <w:r>
        <w:t>Use cognitive techniques such as reframing negative thoughts when possible.</w:t>
      </w:r>
    </w:p>
    <w:p>
      <w:pPr>
        <w:pStyle w:val="ListBullet"/>
      </w:pPr>
      <w:r>
        <w:t>Seek professional assessment if worry persists beyond six months or causes significant distress.</w:t>
      </w:r>
    </w:p>
    <w:p>
      <w:pPr>
        <w:pStyle w:val="ListBullet"/>
      </w:pPr>
      <w:r>
        <w:t>Keep a worry journal to identify patterns and triggers and share with a healthcare provider if helpful.</w:t>
      </w:r>
    </w:p>
    <w:p>
      <w:pPr>
        <w:pStyle w:val="Heading1"/>
      </w:pPr>
      <w:r>
        <w:t>Safety Notes</w:t>
      </w:r>
    </w:p>
    <w:p>
      <w:pPr>
        <w:pStyle w:val="ListBullet"/>
      </w:pPr>
      <w:r>
        <w:t>Never self-medicate with prescription or recreational drugs to manage worry without medical supervision.</w:t>
      </w:r>
    </w:p>
    <w:p>
      <w:pPr>
        <w:pStyle w:val="ListBullet"/>
      </w:pPr>
      <w:r>
        <w:t>Report any suicidal thoughts promptly to a healthcare professional or emergency service.</w:t>
      </w:r>
    </w:p>
    <w:p>
      <w:pPr>
        <w:pStyle w:val="ListBullet"/>
      </w:pPr>
      <w:r>
        <w:t>Be cautious with benzodiazepine use due to risk of dependence and side effects.</w:t>
      </w:r>
    </w:p>
    <w:p>
      <w:pPr>
        <w:pStyle w:val="ListBullet"/>
      </w:pPr>
      <w:r>
        <w:t>Consult providers before starting or stopping any medication prescribed for anxiety or coexisting conditions.</w:t>
      </w:r>
    </w:p>
    <w:p>
      <w:pPr>
        <w:pStyle w:val="ListBullet"/>
      </w:pPr>
      <w:r>
        <w:t>Ensure therapy is provided by qualified mental health professionals.</w:t>
      </w:r>
    </w:p>
    <w:p>
      <w:pPr>
        <w:pStyle w:val="Heading1"/>
      </w:pPr>
      <w:r>
        <w:t>Common Misconceptions</w:t>
      </w:r>
    </w:p>
    <w:p>
      <w:r>
        <w:rPr>
          <w:b/>
        </w:rPr>
        <w:t xml:space="preserve">Misconception: </w:t>
      </w:r>
      <w:r>
        <w:t>Worry is always helpful and motivates problem solving.</w:t>
      </w:r>
    </w:p>
    <w:p>
      <w:r>
        <w:rPr>
          <w:b/>
        </w:rPr>
        <w:t xml:space="preserve">Reality: </w:t>
      </w:r>
      <w:r>
        <w:t>While moderate worry can motivate preparation, chronic worry is excessive and generally harmful, leading to distress and impaired function.</w:t>
      </w:r>
    </w:p>
    <w:p>
      <w:r>
        <w:rPr>
          <w:b/>
        </w:rPr>
        <w:t xml:space="preserve">Misconception: </w:t>
      </w:r>
      <w:r>
        <w:t>Everyone who worries has an anxiety disorder.</w:t>
      </w:r>
    </w:p>
    <w:p>
      <w:r>
        <w:rPr>
          <w:b/>
        </w:rPr>
        <w:t xml:space="preserve">Reality: </w:t>
      </w:r>
      <w:r>
        <w:t>Chronic worry differs from normal worry; not all worry meets clinical thresholds for anxiety disorders.</w:t>
      </w:r>
    </w:p>
    <w:p>
      <w:r>
        <w:rPr>
          <w:b/>
        </w:rPr>
        <w:t xml:space="preserve">Misconception: </w:t>
      </w:r>
      <w:r>
        <w:t>Medication alone cures chronic worry.</w:t>
      </w:r>
    </w:p>
    <w:p>
      <w:r>
        <w:rPr>
          <w:b/>
        </w:rPr>
        <w:t xml:space="preserve">Reality: </w:t>
      </w:r>
      <w:r>
        <w:t>Effective management usually involves a combination of therapy, lifestyle modifications, and sometimes medication under supervision.</w:t>
      </w:r>
    </w:p>
    <w:p>
      <w:pPr>
        <w:pStyle w:val="Heading1"/>
      </w:pPr>
      <w:r>
        <w:t>Clinical Pearls</w:t>
      </w:r>
    </w:p>
    <w:p>
      <w:pPr>
        <w:pStyle w:val="ListNumber"/>
      </w:pPr>
      <w:r>
        <w:t>Cognitive Behavioral Therapy shows strong evidence for reducing chronic worry symptoms.</w:t>
      </w:r>
    </w:p>
    <w:p>
      <w:pPr>
        <w:pStyle w:val="ListNumber"/>
      </w:pPr>
      <w:r>
        <w:t>Mindfulness and relaxation techniques can complement formal therapy effectively.</w:t>
      </w:r>
    </w:p>
    <w:p>
      <w:pPr>
        <w:pStyle w:val="ListNumber"/>
      </w:pPr>
      <w:r>
        <w:t>Early intervention improves long-term outcomes in chronic worry and related anxiety.</w:t>
      </w:r>
    </w:p>
    <w:p>
      <w:pPr>
        <w:pStyle w:val="ListNumber"/>
      </w:pPr>
      <w:r>
        <w:t>Assessment should include evaluation for depressive symptoms and suicidal ideation.</w:t>
      </w:r>
    </w:p>
    <w:p>
      <w:pPr>
        <w:pStyle w:val="ListNumber"/>
      </w:pPr>
      <w:r>
        <w:t>A multidisciplinary approach enhances support for chronic worry management.</w:t>
      </w:r>
    </w:p>
    <w:p>
      <w:pPr>
        <w:pStyle w:val="Heading1"/>
      </w:pPr>
      <w:r>
        <w:t>Key Takeaways</w:t>
      </w:r>
    </w:p>
    <w:p>
      <w:pPr>
        <w:pStyle w:val="ListBullet"/>
      </w:pPr>
      <w:r>
        <w:t>Chronic worry is persistent, excessive anxiety impacting daily life beyond normal situational worry.</w:t>
      </w:r>
    </w:p>
    <w:p>
      <w:pPr>
        <w:pStyle w:val="ListBullet"/>
      </w:pPr>
      <w:r>
        <w:t>It involves neurological and hormonal stress pathways causing physiological symptoms.</w:t>
      </w:r>
    </w:p>
    <w:p>
      <w:pPr>
        <w:pStyle w:val="ListBullet"/>
      </w:pPr>
      <w:r>
        <w:t>Cognitive Behavioral Therapy (CBT) is the first-line evidence-supported treatment.</w:t>
      </w:r>
    </w:p>
    <w:p>
      <w:pPr>
        <w:pStyle w:val="ListBullet"/>
      </w:pPr>
      <w:r>
        <w:t>Behavioral strategies such as worry scheduling and relaxation aid self-management.</w:t>
      </w:r>
    </w:p>
    <w:p>
      <w:pPr>
        <w:pStyle w:val="ListBullet"/>
      </w:pPr>
      <w:r>
        <w:t>Distinction between normal worry, chronic worry, and anxiety disorders is critical for appropriate care.</w:t>
      </w:r>
    </w:p>
    <w:p>
      <w:pPr>
        <w:pStyle w:val="ListBullet"/>
      </w:pPr>
      <w:r>
        <w:t>Untreated chronic worry can lead to significant mental and physical health risks.</w:t>
      </w:r>
    </w:p>
    <w:p>
      <w:pPr>
        <w:pStyle w:val="ListBullet"/>
      </w:pPr>
      <w:r>
        <w:t>Professional help is warranted if worry disrupts functioning or lasts longer than six months.</w:t>
      </w:r>
    </w:p>
    <w:p>
      <w:pPr>
        <w:pStyle w:val="ListBullet"/>
      </w:pPr>
      <w:r>
        <w:t>Medication may be necessary but should be combined with therapy and lifestyle change for best results.</w:t>
      </w:r>
    </w:p>
    <w:p>
      <w:pPr>
        <w:pStyle w:val="Heading1"/>
      </w:pPr>
      <w:r>
        <w:t>Glossary</w:t>
      </w:r>
    </w:p>
    <w:p>
      <w:r>
        <w:rPr>
          <w:b/>
        </w:rPr>
        <w:t xml:space="preserve">Chronic Worry: </w:t>
      </w:r>
      <w:r>
        <w:t>Persistent, excessive anxious thoughts lasting months or more that interfere with normal functioning.</w:t>
      </w:r>
    </w:p>
    <w:p>
      <w:r>
        <w:rPr>
          <w:b/>
        </w:rPr>
        <w:t xml:space="preserve">Generalized Anxiety Disorder (GAD): </w:t>
      </w:r>
      <w:r>
        <w:t>A psychiatric disorder characterized by excessive, uncontrollable worry about multiple areas of life lasting at least six months.</w:t>
      </w:r>
    </w:p>
    <w:p>
      <w:r>
        <w:rPr>
          <w:b/>
        </w:rPr>
        <w:t xml:space="preserve">Cognitive Behavioral Therapy (CBT): </w:t>
      </w:r>
      <w:r>
        <w:t>A structured, time-limited psychotherapy focusing on challenging and changing unhelpful cognitive distortions and behaviors.</w:t>
      </w:r>
    </w:p>
    <w:p>
      <w:r>
        <w:rPr>
          <w:b/>
        </w:rPr>
        <w:t xml:space="preserve">Hypothalamic-Pituitary-Adrenal (HPA) Axis: </w:t>
      </w:r>
      <w:r>
        <w:t>A central stress response system involving interactions between the hypothalamus, pituitary gland, and adrenal glands resulting in cortisol release.</w:t>
      </w:r>
    </w:p>
    <w:p>
      <w:r>
        <w:rPr>
          <w:b/>
        </w:rPr>
        <w:t xml:space="preserve">Cortisol: </w:t>
      </w:r>
      <w:r>
        <w:t>A hormone released during stress that affects many bodily systems including metabolism and immune response.</w:t>
      </w:r>
    </w:p>
    <w:p>
      <w:r>
        <w:rPr>
          <w:b/>
        </w:rPr>
        <w:t xml:space="preserve">Mindfulness: </w:t>
      </w:r>
      <w:r>
        <w:t>A practice of maintaining focused attention on the present moment in a nonjudgmental way to improve mental well-being.</w:t>
      </w:r>
    </w:p>
    <w:p>
      <w:r>
        <w:rPr>
          <w:b/>
        </w:rPr>
        <w:t xml:space="preserve">Rumination: </w:t>
      </w:r>
      <w:r>
        <w:t>Repetitive and passive focus on symptoms of distress and their possible causes and consequences rather than solutions.</w:t>
      </w:r>
    </w:p>
    <w:p>
      <w:pPr>
        <w:pStyle w:val="Heading1"/>
      </w:pPr>
      <w:r>
        <w:t>Related Modules</w:t>
      </w:r>
    </w:p>
    <w:p>
      <w:pPr>
        <w:pStyle w:val="ListBullet"/>
      </w:pPr>
      <w:r>
        <w:t>STRESS-101</w:t>
      </w:r>
    </w:p>
    <w:p>
      <w:pPr>
        <w:pStyle w:val="ListBullet"/>
      </w:pPr>
      <w:r>
        <w:t>ANX-054</w:t>
      </w:r>
    </w:p>
    <w:p>
      <w:pPr>
        <w:pStyle w:val="ListBullet"/>
      </w:pPr>
      <w:r>
        <w:t>MHI-210</w:t>
      </w:r>
    </w:p>
    <w:p>
      <w:pPr>
        <w:pStyle w:val="Heading1"/>
      </w:pPr>
      <w:r>
        <w:t>Illustration Specifications</w:t>
      </w:r>
    </w:p>
    <w:p>
      <w:pPr>
        <w:pStyle w:val="Heading2"/>
      </w:pPr>
      <w:r>
        <w:t>illu-001 - Brain Regions Involved in Chronic Worry</w:t>
      </w:r>
    </w:p>
    <w:p>
      <w:r>
        <w:t>Type: Diagram</w:t>
      </w:r>
    </w:p>
    <w:p>
      <w:r>
        <w:t>Diagram showing the amygdala, prefrontal cortex, hippocampus, and HPA axis with indicators of their roles in chronic worry.</w:t>
      </w:r>
    </w:p>
    <w:p>
      <w:r>
        <w:t>Alt text: Brain regions involved in emotion and stress response</w:t>
      </w:r>
    </w:p>
    <w:p>
      <w:pPr>
        <w:pStyle w:val="Heading2"/>
      </w:pPr>
      <w:r>
        <w:t>illu-002 - Stress Hormone (Cortisol) Activation Pathway</w:t>
      </w:r>
    </w:p>
    <w:p>
      <w:r>
        <w:t>Type: Flowchart</w:t>
      </w:r>
    </w:p>
    <w:p>
      <w:r>
        <w:t>Flowchart illustrating the HPA axis activation leading to cortisol release during chronic worry and stress.</w:t>
      </w:r>
    </w:p>
    <w:p>
      <w:r>
        <w:t>Alt text: HPA axis activation pathway diagram</w:t>
      </w:r>
    </w:p>
    <w:p>
      <w:pPr>
        <w:pStyle w:val="Heading2"/>
      </w:pPr>
      <w:r>
        <w:t>illu-003 - Behavioral Techniques for Managing Worry</w:t>
      </w:r>
    </w:p>
    <w:p>
      <w:r>
        <w:t>Type: Infographic</w:t>
      </w:r>
    </w:p>
    <w:p>
      <w:r>
        <w:t>Infographic outlining practical strategies such as worry time, relaxation exercises, and cognitive reframing techniques.</w:t>
      </w:r>
    </w:p>
    <w:p>
      <w:r>
        <w:t>Alt text: Graphic on behavioral strategies to reduce worry</w:t>
      </w:r>
    </w:p>
    <w:p>
      <w:pPr>
        <w:pStyle w:val="Heading2"/>
      </w:pPr>
      <w:r>
        <w:t>illu-004 - Symptoms Associated with Chronic Worry</w:t>
      </w:r>
    </w:p>
    <w:p>
      <w:r>
        <w:t>Type: Chart</w:t>
      </w:r>
    </w:p>
    <w:p>
      <w:r>
        <w:t>Chart categorizing physical, cognitive, and emotional symptoms commonly experienced in chronic worry.</w:t>
      </w:r>
    </w:p>
    <w:p>
      <w:r>
        <w:t>Alt text: Chart of chronic worry symptoms</w:t>
      </w:r>
    </w:p>
    <w:p>
      <w:pPr>
        <w:pStyle w:val="Heading1"/>
      </w:pPr>
      <w:r>
        <w:t>References</w:t>
      </w:r>
    </w:p>
    <w:p>
      <w:pPr>
        <w:pStyle w:val="ListBullet"/>
      </w:pPr>
      <w:r>
        <w:t>Generalized Anxiety Disorder: Recognition and Treatment | American Psychiatric Association | 2013 | DSM-5 | verified</w:t>
      </w:r>
    </w:p>
    <w:p>
      <w:pPr>
        <w:pStyle w:val="ListBullet"/>
      </w:pPr>
      <w:r>
        <w:t>Cognitive Behavioral Therapy for Anxiety Disorders | Hofmann, S. G. et al. | 2012 | Journal of Clinical Psychology | verified</w:t>
      </w:r>
    </w:p>
    <w:p>
      <w:pPr>
        <w:pStyle w:val="ListBullet"/>
      </w:pPr>
      <w:r>
        <w:t>Physiology of Stress and Its Impact on Mental Health | McEwen, B. S. | 2007 | Annual Review of Clinical Psychology | verified</w:t>
      </w:r>
    </w:p>
    <w:p>
      <w:pPr>
        <w:pStyle w:val="ListBullet"/>
      </w:pPr>
      <w:r>
        <w:t>Mindfulness-Based Stress Reduction for Anxiety: A Meta-Analysis | Khoury, B. et al. | 2013 | Clinical Psychology Review | verified</w:t>
      </w:r>
    </w:p>
    <w:p>
      <w:pPr>
        <w:pStyle w:val="ListBullet"/>
      </w:pPr>
      <w:r>
        <w:t>Managing Chronic Worry: A Clinical Guide | National Institute of Mental Health (NIMH) | 2020 | NIMH Publication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