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MED-096 - Stimulant Laxatives</w:t>
      </w:r>
    </w:p>
    <w:p>
      <w:r>
        <w:rPr>
          <w:i/>
        </w:rPr>
        <w:t>Uses, mechanisms, benefits, side effects, interactions, monitoring, and safety related to stimulant laxatives.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Self-management, Mild Symptoms, Chronic Management</w:t>
            </w:r>
          </w:p>
        </w:tc>
      </w:tr>
      <w:tr>
        <w:tc>
          <w:tcPr>
            <w:tcW w:type="dxa" w:w="4968"/>
          </w:tcPr>
          <w:p>
            <w:r>
              <w:rPr>
                <w:b/>
              </w:rPr>
              <w:t>Audience</w:t>
            </w:r>
          </w:p>
        </w:tc>
        <w:tc>
          <w:tcPr>
            <w:tcW w:type="dxa" w:w="4968"/>
          </w:tcPr>
          <w:p>
            <w:r>
              <w:t>Consumers, Healthcare Providers, Pharmacists</w:t>
            </w:r>
          </w:p>
        </w:tc>
      </w:tr>
      <w:tr>
        <w:tc>
          <w:tcPr>
            <w:tcW w:type="dxa" w:w="4968"/>
          </w:tcPr>
          <w:p>
            <w:r>
              <w:rPr>
                <w:b/>
              </w:rPr>
              <w:t>Reading level</w:t>
            </w:r>
          </w:p>
        </w:tc>
        <w:tc>
          <w:tcPr>
            <w:tcW w:type="dxa" w:w="4968"/>
          </w:tcPr>
          <w:p>
            <w:r>
              <w:t>Accessible to general adult readers with some health literacy</w:t>
            </w:r>
          </w:p>
        </w:tc>
      </w:tr>
      <w:tr>
        <w:tc>
          <w:tcPr>
            <w:tcW w:type="dxa" w:w="4968"/>
          </w:tcPr>
          <w:p>
            <w:r>
              <w:rPr>
                <w:b/>
              </w:rPr>
              <w:t>Keywords</w:t>
            </w:r>
          </w:p>
        </w:tc>
        <w:tc>
          <w:tcPr>
            <w:tcW w:type="dxa" w:w="4968"/>
          </w:tcPr>
          <w:p>
            <w:r>
              <w:t>Stimulant laxatives, Constipation treatment, Laxative mechanisms, Bowel stimulation, Senna, Bisacodyl, Side effects, Laxative safety, Drug interactions, Bowel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Stimulant laxatives are a class of medications commonly used to treat constipation by stimulating intestinal motility and promoting bowel evacuation. They differ from other laxatives such as bulk-forming agents or osmotic laxatives in their direct effect on the enteric nervous system and smooth muscle of the colon. The primary active compounds often include senna alkaloids, bisacodyl, and sennosides. Mechanistically, stimulant laxatives increase peristaltic contractions and alter electrolyte transport in the intestinal mucosa, leading to increased water secretion into the bowel lumen and softer stools. Clinically, they are valuable for acute constipation relief and bowel preparation before diagnostic procedures. However, their use should be cautious and time-limited due to risks such as electrolyte disturbance, abdominal cramping, and potential dependency when overused. Major synonyms and terms include senna, sennosides, bisacodyl, and irritant laxatives. Practical considerations include appropriate dosing, awareness of contraindications (such as bowel obstruction), and monitoring for adverse effects. While evidence for their efficacy in short-term relief is robust, long-term safety data are moderate, highlighting the importance of medical supervision when used chronically. Stimulant laxatives are not recommended as first-line therapy for routine constipation management in children or during pregnancy without professional advice. Proper patient education about lifestyle measures and alternative treatments often improves bowel health and reduces laxative reliance.</w:t>
      </w:r>
    </w:p>
    <w:p>
      <w:pPr>
        <w:pStyle w:val="Heading1"/>
      </w:pPr>
      <w:r>
        <w:t>Customer Questions Answered</w:t>
      </w:r>
    </w:p>
    <w:p>
      <w:pPr>
        <w:pStyle w:val="ListBullet"/>
      </w:pPr>
      <w:r>
        <w:t>What are stimulant laxatives and how do they work?</w:t>
      </w:r>
    </w:p>
    <w:p>
      <w:pPr>
        <w:pStyle w:val="ListBullet"/>
      </w:pPr>
      <w:r>
        <w:t>When should I use stimulant laxatives?</w:t>
      </w:r>
    </w:p>
    <w:p>
      <w:pPr>
        <w:pStyle w:val="ListBullet"/>
      </w:pPr>
      <w:r>
        <w:t>Are stimulant laxatives safe for children?</w:t>
      </w:r>
    </w:p>
    <w:p>
      <w:pPr>
        <w:pStyle w:val="ListBullet"/>
      </w:pPr>
      <w:r>
        <w:t>Can stimulant laxatives cause dependency?</w:t>
      </w:r>
    </w:p>
    <w:p>
      <w:pPr>
        <w:pStyle w:val="ListBullet"/>
      </w:pPr>
      <w:r>
        <w:t>What are the common side effects of stimulant laxatives?</w:t>
      </w:r>
    </w:p>
    <w:p>
      <w:pPr>
        <w:pStyle w:val="ListBullet"/>
      </w:pPr>
      <w:r>
        <w:t>How long can I use stimulant laxatives safely?</w:t>
      </w:r>
    </w:p>
    <w:p>
      <w:pPr>
        <w:pStyle w:val="ListBullet"/>
      </w:pPr>
      <w:r>
        <w:t>What is the difference between stimulant laxatives and other types of laxatives?</w:t>
      </w:r>
    </w:p>
    <w:p>
      <w:pPr>
        <w:pStyle w:val="ListBullet"/>
      </w:pPr>
      <w:r>
        <w:t>Which foods or activities can help prevent constipation without laxatives?</w:t>
      </w:r>
    </w:p>
    <w:p>
      <w:pPr>
        <w:pStyle w:val="ListBullet"/>
      </w:pPr>
      <w:r>
        <w:t>Can stimulant laxatives interact with other medications?</w:t>
      </w:r>
    </w:p>
    <w:p>
      <w:pPr>
        <w:pStyle w:val="ListBullet"/>
      </w:pPr>
      <w:r>
        <w:t>How do I know if I am constipated enough to need stimulant laxatives?</w:t>
      </w:r>
    </w:p>
    <w:p>
      <w:pPr>
        <w:pStyle w:val="ListBullet"/>
      </w:pPr>
      <w:r>
        <w:t>What precautions should I take before using stimulant laxatives if I have other medical conditions?</w:t>
      </w:r>
    </w:p>
    <w:p>
      <w:pPr>
        <w:pStyle w:val="ListBullet"/>
      </w:pPr>
      <w:r>
        <w:t>Can stimulant laxatives cause dehydration or electrolyte imbalances?</w:t>
      </w:r>
    </w:p>
    <w:p>
      <w:pPr>
        <w:pStyle w:val="Heading1"/>
      </w:pPr>
      <w:r>
        <w:t>Learning Objectives</w:t>
      </w:r>
    </w:p>
    <w:p>
      <w:pPr>
        <w:pStyle w:val="ListBullet"/>
      </w:pPr>
      <w:r>
        <w:t>Define stimulant laxatives and understand their pharmacological action.</w:t>
      </w:r>
    </w:p>
    <w:p>
      <w:pPr>
        <w:pStyle w:val="ListBullet"/>
      </w:pPr>
      <w:r>
        <w:t>Identify common types and examples of stimulant laxatives.</w:t>
      </w:r>
    </w:p>
    <w:p>
      <w:pPr>
        <w:pStyle w:val="ListBullet"/>
      </w:pPr>
      <w:r>
        <w:t>Describe the physiological mechanisms of stimulant laxatives on the gastrointestinal tract.</w:t>
      </w:r>
    </w:p>
    <w:p>
      <w:pPr>
        <w:pStyle w:val="ListBullet"/>
      </w:pPr>
      <w:r>
        <w:t>Recognize clinical indications and limitations for stimulant laxative use.</w:t>
      </w:r>
    </w:p>
    <w:p>
      <w:pPr>
        <w:pStyle w:val="ListBullet"/>
      </w:pPr>
      <w:r>
        <w:t>Understand the benefits and risks associated with stimulant laxatives.</w:t>
      </w:r>
    </w:p>
    <w:p>
      <w:pPr>
        <w:pStyle w:val="ListBullet"/>
      </w:pPr>
      <w:r>
        <w:t>List potential side effects and drug interactions of stimulant laxatives.</w:t>
      </w:r>
    </w:p>
    <w:p>
      <w:pPr>
        <w:pStyle w:val="ListBullet"/>
      </w:pPr>
      <w:r>
        <w:t>Explain safe usage guidelines and monitoring recommendations.</w:t>
      </w:r>
    </w:p>
    <w:p>
      <w:pPr>
        <w:pStyle w:val="ListBullet"/>
      </w:pPr>
      <w:r>
        <w:t>Differentiate stimulant laxatives from other laxative classes.</w:t>
      </w:r>
    </w:p>
    <w:p>
      <w:pPr>
        <w:pStyle w:val="ListBullet"/>
      </w:pPr>
      <w:r>
        <w:t>Address common misconceptions about stimulant laxatives.</w:t>
      </w:r>
    </w:p>
    <w:p>
      <w:pPr>
        <w:pStyle w:val="ListBullet"/>
      </w:pPr>
      <w:r>
        <w:t>Provide practical advice for consumers on constipation management.</w:t>
      </w:r>
    </w:p>
    <w:p>
      <w:pPr>
        <w:pStyle w:val="Heading1"/>
      </w:pPr>
      <w:r>
        <w:t>Definition</w:t>
      </w:r>
    </w:p>
    <w:p>
      <w:r>
        <w:t>Stimulant laxatives are medications that increase bowel movements by directly stimulating the enteric nervous system and colonic smooth muscle to promote peristalsis and soften stools. Common agents include senna, bisacodyl, and sennosides, which act by enhancing intestinal motility and secretion.</w:t>
      </w:r>
    </w:p>
    <w:p>
      <w:pPr>
        <w:pStyle w:val="Heading1"/>
      </w:pPr>
      <w:r>
        <w:t>Why This Matters</w:t>
      </w:r>
    </w:p>
    <w:p>
      <w:r>
        <w:t>Constipation is a common condition affecting people of all ages and can significantly impair quality of life. Stimulant laxatives provide effective short-term relief for constipation but must be used appropriately to prevent adverse effects, dependency, or masking of underlying health issues. Understanding their mechanisms, appropriate use, and safety is important for safe self-care and informed healthcare decisions.</w:t>
      </w:r>
    </w:p>
    <w:p>
      <w:pPr>
        <w:pStyle w:val="Heading1"/>
      </w:pPr>
      <w:r>
        <w:t>What Are Stimulant Laxatives?</w:t>
      </w:r>
    </w:p>
    <w:p>
      <w:r>
        <w:t>Stimulant laxatives are a category of laxative drugs that work by directly triggering contractions in the large intestine to help move stool along the bowel. Unlike bulk-forming or osmotic laxatives, they act on the nerves and muscles of the colon to stimulate peristalsis, or rhythmic bowel movements. Common stimulant laxatives include senna (from the Senna plant), bisacodyl, and sennosides, which are derivatives of plant compounds that irritate the intestinal lining to provoke muscular contractions. Their action generally begins 6 to 12 hours after oral administration, making them effective for overnight relief of constipation.</w:t>
      </w:r>
    </w:p>
    <w:p>
      <w:pPr>
        <w:pStyle w:val="Heading1"/>
      </w:pPr>
      <w:r>
        <w:t>Mechanisms of Action in the Gastrointestinal Tract</w:t>
      </w:r>
    </w:p>
    <w:p>
      <w:r>
        <w:t>Stimulant laxatives primarily function by stimulating the enteric nervous system — sometimes called the "second brain" — located in the lining of the gastrointestinal tract. They increase the excitability of nerve plexuses and smooth muscle cells in the colon, enhancing peristaltic waves that propel stool forward. Additionally, they may directly influence ion channels in intestinal epithelial cells, leading to increased secretion of water and electrolytes into the bowel lumen. This combination of increased motility and secretion softens stool and facilitates evacuation. Molecularly, compounds like sennosides are metabolized by gut bacteria into active metabolites that interact with smooth muscle and nerves.</w:t>
      </w:r>
    </w:p>
    <w:p>
      <w:pPr>
        <w:pStyle w:val="Heading1"/>
      </w:pPr>
      <w:r>
        <w:t>Physiology of Normal and Stimulant-Induced Bowel Movements</w:t>
      </w:r>
    </w:p>
    <w:p>
      <w:r>
        <w:t>Normal defecation involves coordinated muscular contractions of the colon and rectum mediated by autonomic nervous system signals and smooth muscle responses. The colon absorbs water and electrolytes from stool, making it formed and solid. When stool becomes hard or transit slows, constipation occurs. Stimulant laxatives accelerate bowel transit by activating the enteric nervous system and decreasing water reabsorption, leading to larger, softer stools that are easier to pass. This induced hypermotility temporarily overrides typical absorption, but long-term use may affect normal physiology and bowel function.</w:t>
      </w:r>
    </w:p>
    <w:p>
      <w:pPr>
        <w:pStyle w:val="Heading1"/>
      </w:pPr>
      <w:r>
        <w:t>Clinical Uses and Indications</w:t>
      </w:r>
    </w:p>
    <w:p>
      <w:r>
        <w:t>Stimulant laxatives are indicated primarily for short-term relief of intermittent or chronic constipation when lifestyle measures or bulk-forming laxatives prove insufficient. They are also used for bowel cleansing prior to colonoscopy or surgery. In certain neurological conditions or opioid-induced constipation, stimulant laxatives supplement other therapies. Despite their effectiveness, they are not recommended first-line for routine constipation management in children or pregnant women without medical supervision due to safety concerns. Their use must be tailored to severity, underlying causes, and patient response.</w:t>
      </w:r>
    </w:p>
    <w:p>
      <w:pPr>
        <w:pStyle w:val="Heading1"/>
      </w:pPr>
      <w:r>
        <w:t>Benefits and Evidence for Efficacy</w:t>
      </w:r>
    </w:p>
    <w:p>
      <w:r>
        <w:t>Clinical studies confirm stimulant laxatives effectively increase stool frequency and soften stool consistency in adults and older children with constipation. Patients typically experience relief within 6 to 12 hours after oral dose or within minutes when administered rectally. They are more potent than bulk or osmotic laxatives in stimulating bowel movements. Moderate evidence supports their utility in bowel preparation regimens for clear visualization during colonoscopy. However, evidence for long-term efficacy and safety remains less robust, underscoring the need for medical follow-up during prolonged use.</w:t>
      </w:r>
    </w:p>
    <w:p>
      <w:pPr>
        <w:pStyle w:val="Heading1"/>
      </w:pPr>
      <w:r>
        <w:t>Potential Side Effects and Risks</w:t>
      </w:r>
    </w:p>
    <w:p>
      <w:r>
        <w:t>Common side effects of stimulant laxatives include abdominal cramping, gas, diarrhea, and sometimes nausea. Excessive or chronic use may cause electrolyte imbalances such as hypokalemia (low potassium), dehydration, and dependence, where normal bowel function becomes impaired without laxative use. Rare allergic reactions or intestinal inflammation (cathartic colon) have been reported. Use should be avoided in patients with bowel obstruction, inflammatory bowel diseases, or abdominal pain of unknown origin to prevent serious complications.</w:t>
      </w:r>
    </w:p>
    <w:p>
      <w:pPr>
        <w:pStyle w:val="Heading1"/>
      </w:pPr>
      <w:r>
        <w:t>Drug Interactions and Contraindications</w:t>
      </w:r>
    </w:p>
    <w:p>
      <w:r>
        <w:t>Stimulant laxatives may interact with medications that affect electrolyte balance or cardiac function, such as digoxin or diuretics, increasing the risk of arrhythmias. They can also alter absorption of other oral drugs by changing gut motility. Contraindications include intestinal obstruction, acute surgical abdomen, undiagnosed abdominal pain, and known hypersensitivity to the laxative. Patients with certain heart, liver, or kidney conditions require cautious use, monitoring, and dose adjustments.</w:t>
      </w:r>
    </w:p>
    <w:p>
      <w:pPr>
        <w:pStyle w:val="Heading1"/>
      </w:pPr>
      <w:r>
        <w:t>Safe Usage Guidelines and Monitoring</w:t>
      </w:r>
    </w:p>
    <w:p>
      <w:r>
        <w:t>To minimize risks, stimulant laxatives should be used at the lowest effective dose and for short durations, generally not exceeding one week without medical advice. Patients should remain hydrated and avoid concurrent use with other irritating substances. Regular monitoring of electrolyte levels and bowel habits is advised for prolonged use. In children, elderly, pregnant, or breastfeeding individuals, healthcare provider consultation is essential before use. Education on proper dosing and warning signs of complications enhances safety and efficacy.</w:t>
      </w:r>
    </w:p>
    <w:p>
      <w:pPr>
        <w:pStyle w:val="Heading1"/>
      </w:pPr>
      <w:r>
        <w:t>Common Misconceptions About Stimulant Laxatives</w:t>
      </w:r>
    </w:p>
    <w:p>
      <w:r>
        <w:t>Some believe stimulant laxatives cause immediate bowel emptying, which is incorrect as onset is typically 6 to 12 hours. Another misconception is that they cause permanent dependence; while possible with chronic misuse, appropriate short-term use is safe. They are sometimes confused with bulk-forming laxatives, but stimulant laxatives act through different mechanisms and generally produce faster relief. Additionally, some assume they are harmless for all, but contraindications and possible adverse effects make medical guidance important.</w:t>
      </w:r>
    </w:p>
    <w:p>
      <w:pPr>
        <w:pStyle w:val="Heading1"/>
      </w:pPr>
      <w:r>
        <w:t>Alternatives to Stimulant Laxatives for Constipation</w:t>
      </w:r>
    </w:p>
    <w:p>
      <w:r>
        <w:t>Bulk-forming laxatives (e.g., psyllium), osmotic laxatives (e.g., polyethylene glycol), and lubricants provide alternatives with different mechanisms, often preferred for maintenance therapy and milder cases. Dietary fiber increase, hydration, and physical activity also support bowel regularity. Behavioral interventions and addressing underlying causes (e.g., medication side effects, medical conditions) are essential. In resistant constipation, prescription medications such as prokinetics or secretagogues may be used under specialist guidance.</w:t>
      </w:r>
    </w:p>
    <w:p>
      <w:pPr>
        <w:pStyle w:val="Heading1"/>
      </w:pPr>
      <w:r>
        <w:t>Monitoring and When to Seek Medical Advice</w:t>
      </w:r>
    </w:p>
    <w:p>
      <w:r>
        <w:t>If constipation persists despite stimulant laxative use, or if symptoms such as severe abdominal pain, blood in stools, unexplained weight loss, or vomiting occur, medical evaluation is critical to rule out serious conditions. Regular users should consult healthcare providers before extending use beyond recommended duration. Monitoring bowel patterns, stool consistency, and side effects helps guide management and prevent complications. Emergency care may be required for signs of bowel obstruction or severe dehydration.</w:t>
      </w:r>
    </w:p>
    <w:p>
      <w:pPr>
        <w:pStyle w:val="Heading1"/>
      </w:pPr>
      <w:r>
        <w:t>Practical Guidance</w:t>
      </w:r>
    </w:p>
    <w:p>
      <w:pPr>
        <w:pStyle w:val="ListBullet"/>
      </w:pPr>
      <w:r>
        <w:t>Use stimulant laxatives only as needed and typically not for more than one week without medical advice.</w:t>
      </w:r>
    </w:p>
    <w:p>
      <w:pPr>
        <w:pStyle w:val="ListBullet"/>
      </w:pPr>
      <w:r>
        <w:t>Start with dietary and lifestyle changes such as increased fiber and fluids to prevent constipation.</w:t>
      </w:r>
    </w:p>
    <w:p>
      <w:pPr>
        <w:pStyle w:val="ListBullet"/>
      </w:pPr>
      <w:r>
        <w:t>Follow dosing instructions carefully; avoid doubling doses if no immediate effect occurs.</w:t>
      </w:r>
    </w:p>
    <w:p>
      <w:pPr>
        <w:pStyle w:val="ListBullet"/>
      </w:pPr>
      <w:r>
        <w:t>Stay well hydrated to reduce risk of dehydration and electrolyte imbalances.</w:t>
      </w:r>
    </w:p>
    <w:p>
      <w:pPr>
        <w:pStyle w:val="ListBullet"/>
      </w:pPr>
      <w:r>
        <w:t>Consult a healthcare provider before using stimulant laxatives if pregnant, nursing, elderly, or taking other medications.</w:t>
      </w:r>
    </w:p>
    <w:p>
      <w:pPr>
        <w:pStyle w:val="ListBullet"/>
      </w:pPr>
      <w:r>
        <w:t>Avoid stimulant laxatives if you have abdominal pain or known intestinal obstruction without medical consultation.</w:t>
      </w:r>
    </w:p>
    <w:p>
      <w:pPr>
        <w:pStyle w:val="ListBullet"/>
      </w:pPr>
      <w:r>
        <w:t>Report any severe or persistent side effects such as muscle weakness, dizziness, or irregular heartbeat to your healthcare provider.</w:t>
      </w:r>
    </w:p>
    <w:p>
      <w:pPr>
        <w:pStyle w:val="ListBullet"/>
      </w:pPr>
      <w:r>
        <w:t>Never use stimulant laxatives to induce weight loss.</w:t>
      </w:r>
    </w:p>
    <w:p>
      <w:pPr>
        <w:pStyle w:val="Heading1"/>
      </w:pPr>
      <w:r>
        <w:t>Safety Notes</w:t>
      </w:r>
    </w:p>
    <w:p>
      <w:pPr>
        <w:pStyle w:val="ListBullet"/>
      </w:pPr>
      <w:r>
        <w:t>Avoid prolonged or excessive use to reduce risk of dependency and bowel dysfunction.</w:t>
      </w:r>
    </w:p>
    <w:p>
      <w:pPr>
        <w:pStyle w:val="ListBullet"/>
      </w:pPr>
      <w:r>
        <w:t>Do not use if there is abdominal pain, nausea, vomiting, or suspected intestinal obstruction.</w:t>
      </w:r>
    </w:p>
    <w:p>
      <w:pPr>
        <w:pStyle w:val="ListBullet"/>
      </w:pPr>
      <w:r>
        <w:t>Monitor for signs of dehydration and electrolyte disturbance, especially in older adults or those with heart conditions.</w:t>
      </w:r>
    </w:p>
    <w:p>
      <w:pPr>
        <w:pStyle w:val="ListBullet"/>
      </w:pPr>
      <w:r>
        <w:t>Keep stimulant laxatives out of reach of children to prevent accidental overdose.</w:t>
      </w:r>
    </w:p>
    <w:p>
      <w:pPr>
        <w:pStyle w:val="ListBullet"/>
      </w:pPr>
      <w:r>
        <w:t>Seek medical advice if constipation lasts longer than 2 weeks or worsens despite treatment.</w:t>
      </w:r>
    </w:p>
    <w:p>
      <w:pPr>
        <w:pStyle w:val="Heading1"/>
      </w:pPr>
      <w:r>
        <w:t>Common Misconceptions</w:t>
      </w:r>
    </w:p>
    <w:p>
      <w:r>
        <w:rPr>
          <w:b/>
        </w:rPr>
        <w:t xml:space="preserve">Misconception: </w:t>
      </w:r>
      <w:r>
        <w:t>Stimulant laxatives cause immediate bowel movements.</w:t>
      </w:r>
    </w:p>
    <w:p>
      <w:r>
        <w:rPr>
          <w:b/>
        </w:rPr>
        <w:t xml:space="preserve">Reality: </w:t>
      </w:r>
      <w:r>
        <w:t>Stimulant laxatives typically take 6 to 12 hours to produce a bowel movement after oral administration.</w:t>
      </w:r>
    </w:p>
    <w:p>
      <w:r>
        <w:rPr>
          <w:b/>
        </w:rPr>
        <w:t xml:space="preserve">Misconception: </w:t>
      </w:r>
      <w:r>
        <w:t>Using stimulant laxatives regularly will always cause permanent dependency.</w:t>
      </w:r>
    </w:p>
    <w:p>
      <w:r>
        <w:rPr>
          <w:b/>
        </w:rPr>
        <w:t xml:space="preserve">Reality: </w:t>
      </w:r>
      <w:r>
        <w:t>Dependence is rare when stimulant laxatives are used as directed for short periods; prolonged or misuse increases risk.</w:t>
      </w:r>
    </w:p>
    <w:p>
      <w:r>
        <w:rPr>
          <w:b/>
        </w:rPr>
        <w:t xml:space="preserve">Misconception: </w:t>
      </w:r>
      <w:r>
        <w:t>Stimulant laxatives are the same as bulk-forming laxatives.</w:t>
      </w:r>
    </w:p>
    <w:p>
      <w:r>
        <w:rPr>
          <w:b/>
        </w:rPr>
        <w:t xml:space="preserve">Reality: </w:t>
      </w:r>
      <w:r>
        <w:t>They have different mechanisms; stimulant laxatives increase intestinal motility while bulk-forming laxatives add fiber to stool.</w:t>
      </w:r>
    </w:p>
    <w:p>
      <w:pPr>
        <w:pStyle w:val="Heading1"/>
      </w:pPr>
      <w:r>
        <w:t>Clinical Pearls</w:t>
      </w:r>
    </w:p>
    <w:p>
      <w:pPr>
        <w:pStyle w:val="ListNumber"/>
      </w:pPr>
      <w:r>
        <w:t>Stimulant laxatives are most effective for short-term relief rather than chronic management.</w:t>
      </w:r>
    </w:p>
    <w:p>
      <w:pPr>
        <w:pStyle w:val="ListNumber"/>
      </w:pPr>
      <w:r>
        <w:t>Educate patients about timing of laxative effects to set realistic expectations.</w:t>
      </w:r>
    </w:p>
    <w:p>
      <w:pPr>
        <w:pStyle w:val="ListNumber"/>
      </w:pPr>
      <w:r>
        <w:t>Combination with osmotic laxatives may improve efficacy but should be medically supervised.</w:t>
      </w:r>
    </w:p>
    <w:p>
      <w:pPr>
        <w:pStyle w:val="ListNumber"/>
      </w:pPr>
      <w:r>
        <w:t>Avoid use in patients with signs of acute abdomen or bowel obstruction.</w:t>
      </w:r>
    </w:p>
    <w:p>
      <w:pPr>
        <w:pStyle w:val="ListNumber"/>
      </w:pPr>
      <w:r>
        <w:t>Monitor electrolytes during prolonged stimulant laxative therapy.</w:t>
      </w:r>
    </w:p>
    <w:p>
      <w:pPr>
        <w:pStyle w:val="Heading1"/>
      </w:pPr>
      <w:r>
        <w:t>Key Takeaways</w:t>
      </w:r>
    </w:p>
    <w:p>
      <w:pPr>
        <w:pStyle w:val="ListBullet"/>
      </w:pPr>
      <w:r>
        <w:t>Stimulant laxatives stimulate bowel muscle contractions and increase fluid secretion in the colon to relieve constipation.</w:t>
      </w:r>
    </w:p>
    <w:p>
      <w:pPr>
        <w:pStyle w:val="ListBullet"/>
      </w:pPr>
      <w:r>
        <w:t>Common examples include senna, bisacodyl, and sennosides.</w:t>
      </w:r>
    </w:p>
    <w:p>
      <w:pPr>
        <w:pStyle w:val="ListBullet"/>
      </w:pPr>
      <w:r>
        <w:t>They typically take 6 to 12 hours to induce a bowel movement when taken orally.</w:t>
      </w:r>
    </w:p>
    <w:p>
      <w:pPr>
        <w:pStyle w:val="ListBullet"/>
      </w:pPr>
      <w:r>
        <w:t>Effective for short-term relief of constipation and bowel cleansing before procedures.</w:t>
      </w:r>
    </w:p>
    <w:p>
      <w:pPr>
        <w:pStyle w:val="ListBullet"/>
      </w:pPr>
      <w:r>
        <w:t>Risks include abdominal cramping, electrolyte imbalances, dehydration, and potential dependency with long-term use.</w:t>
      </w:r>
    </w:p>
    <w:p>
      <w:pPr>
        <w:pStyle w:val="ListBullet"/>
      </w:pPr>
      <w:r>
        <w:t>Not recommended as first-line treatment for children or pregnant women without medical advice.</w:t>
      </w:r>
    </w:p>
    <w:p>
      <w:pPr>
        <w:pStyle w:val="ListBullet"/>
      </w:pPr>
      <w:r>
        <w:t>Avoid prolonged use and monitor for adverse effects and interactions with other medications.</w:t>
      </w:r>
    </w:p>
    <w:p>
      <w:pPr>
        <w:pStyle w:val="ListBullet"/>
      </w:pPr>
      <w:r>
        <w:t>Lifestyle modification and alternative laxatives should be considered to improve bowel health.</w:t>
      </w:r>
    </w:p>
    <w:p>
      <w:pPr>
        <w:pStyle w:val="Heading1"/>
      </w:pPr>
      <w:r>
        <w:t>Glossary</w:t>
      </w:r>
    </w:p>
    <w:p>
      <w:r>
        <w:rPr>
          <w:b/>
        </w:rPr>
        <w:t xml:space="preserve">Stimulant laxatives: </w:t>
      </w:r>
      <w:r>
        <w:t>Medications that increase bowel movements by directly stimulating intestinal muscles and nerves.</w:t>
      </w:r>
    </w:p>
    <w:p>
      <w:r>
        <w:rPr>
          <w:b/>
        </w:rPr>
        <w:t xml:space="preserve">Constipation: </w:t>
      </w:r>
      <w:r>
        <w:t>A condition characterized by infrequent, difficult, or painful bowel movements.</w:t>
      </w:r>
    </w:p>
    <w:p>
      <w:r>
        <w:rPr>
          <w:b/>
        </w:rPr>
        <w:t xml:space="preserve">Peristalsis: </w:t>
      </w:r>
      <w:r>
        <w:t>Wave-like muscle contractions that move food and waste through the digestive tract.</w:t>
      </w:r>
    </w:p>
    <w:p>
      <w:r>
        <w:rPr>
          <w:b/>
        </w:rPr>
        <w:t xml:space="preserve">Senna: </w:t>
      </w:r>
      <w:r>
        <w:t>A natural plant-derived stimulant laxative containing sennosides.</w:t>
      </w:r>
    </w:p>
    <w:p>
      <w:r>
        <w:rPr>
          <w:b/>
        </w:rPr>
        <w:t xml:space="preserve">Bisacodyl: </w:t>
      </w:r>
      <w:r>
        <w:t>A synthetic stimulant laxative commonly used to treat constipation.</w:t>
      </w:r>
    </w:p>
    <w:p>
      <w:r>
        <w:rPr>
          <w:b/>
        </w:rPr>
        <w:t xml:space="preserve">Enteric nervous system: </w:t>
      </w:r>
      <w:r>
        <w:t>A network of nerves in the gastrointestinal tract that controls digestion.</w:t>
      </w:r>
    </w:p>
    <w:p>
      <w:r>
        <w:rPr>
          <w:b/>
        </w:rPr>
        <w:t xml:space="preserve">Electrolyte imbalance: </w:t>
      </w:r>
      <w:r>
        <w:t>A disturbance in the levels of minerals like potassium or sodium crucial for body functions.</w:t>
      </w:r>
    </w:p>
    <w:p>
      <w:r>
        <w:rPr>
          <w:b/>
        </w:rPr>
        <w:t xml:space="preserve">Dependency (laxative): </w:t>
      </w:r>
      <w:r>
        <w:t>A condition where normal bowel function declines due to chronic laxative use, requiring the drug to stimulate evacuation.</w:t>
      </w:r>
    </w:p>
    <w:p>
      <w:pPr>
        <w:pStyle w:val="Heading1"/>
      </w:pPr>
      <w:r>
        <w:t>Related Modules</w:t>
      </w:r>
    </w:p>
    <w:p>
      <w:pPr>
        <w:pStyle w:val="ListBullet"/>
      </w:pPr>
      <w:r>
        <w:t>MED-092</w:t>
      </w:r>
    </w:p>
    <w:p>
      <w:pPr>
        <w:pStyle w:val="ListBullet"/>
      </w:pPr>
      <w:r>
        <w:t>MED-094</w:t>
      </w:r>
    </w:p>
    <w:p>
      <w:pPr>
        <w:pStyle w:val="ListBullet"/>
      </w:pPr>
      <w:r>
        <w:t>MED-099</w:t>
      </w:r>
    </w:p>
    <w:p>
      <w:pPr>
        <w:pStyle w:val="Heading1"/>
      </w:pPr>
      <w:r>
        <w:t>Illustration Specifications</w:t>
      </w:r>
    </w:p>
    <w:p>
      <w:pPr>
        <w:pStyle w:val="Heading2"/>
      </w:pPr>
      <w:r>
        <w:t>ILL-096-01 - Mechanism of Action of Stimulant Laxatives</w:t>
      </w:r>
    </w:p>
    <w:p>
      <w:r>
        <w:t>Type: Diagram</w:t>
      </w:r>
    </w:p>
    <w:p>
      <w:r>
        <w:t>A detailed diagram showing how stimulant laxatives stimulate the enteric nervous system and colonic smooth muscle to increase peristalsis and water secretion, facilitating bowel movements.</w:t>
      </w:r>
    </w:p>
    <w:p>
      <w:r>
        <w:t>Alt text: Diagram illustrating stimulant laxatives activating nerves and muscle in the colon.</w:t>
      </w:r>
    </w:p>
    <w:p>
      <w:pPr>
        <w:pStyle w:val="Heading2"/>
      </w:pPr>
      <w:r>
        <w:t>ILL-096-02 - Types of Laxatives and Their Mechanisms</w:t>
      </w:r>
    </w:p>
    <w:p>
      <w:r>
        <w:t>Type: Infographic</w:t>
      </w:r>
    </w:p>
    <w:p>
      <w:r>
        <w:t>Comparison chart illustrating different laxative classes including stimulant, bulk-forming, osmotic, and lubricant laxatives with their sites and mechanisms of action.</w:t>
      </w:r>
    </w:p>
    <w:p>
      <w:r>
        <w:t>Alt text: Chart comparing laxative types and their mechanisms.</w:t>
      </w:r>
    </w:p>
    <w:p>
      <w:pPr>
        <w:pStyle w:val="Heading2"/>
      </w:pPr>
      <w:r>
        <w:t>ILL-096-03 - Common Side Effects of Stimulant Laxatives</w:t>
      </w:r>
    </w:p>
    <w:p>
      <w:r>
        <w:t>Type: Table</w:t>
      </w:r>
    </w:p>
    <w:p>
      <w:r>
        <w:t>Table listing common side effects such as abdominal cramping, diarrhea, and potential electrolyte disturbances associated with stimulant laxative use.</w:t>
      </w:r>
    </w:p>
    <w:p>
      <w:r>
        <w:t>Alt text: Table of side effects linked to stimulant laxatives.</w:t>
      </w:r>
    </w:p>
    <w:p>
      <w:pPr>
        <w:pStyle w:val="Heading1"/>
      </w:pPr>
      <w:r>
        <w:t>References</w:t>
      </w:r>
    </w:p>
    <w:p>
      <w:pPr>
        <w:pStyle w:val="ListBullet"/>
      </w:pPr>
      <w:r>
        <w:t>American Gastroenterological Association Medical Position Statement: Diagnosis and Management of Constipation | American Gastroenterological Association | 2013 | N/A | Unverified</w:t>
      </w:r>
    </w:p>
    <w:p>
      <w:pPr>
        <w:pStyle w:val="ListBullet"/>
      </w:pPr>
      <w:r>
        <w:t>Drug-Induced Disorders of Water and Electrolyte Homeostasis | Schrier RW. | 2010 | N/A | Unverified</w:t>
      </w:r>
    </w:p>
    <w:p>
      <w:pPr>
        <w:pStyle w:val="ListBullet"/>
      </w:pPr>
      <w:r>
        <w:t>Constipation and Its Management: A Review | Müller-Lissner S, et al. | 2017 | N/A | Unverified</w:t>
      </w:r>
    </w:p>
    <w:p>
      <w:pPr>
        <w:pStyle w:val="ListBullet"/>
      </w:pPr>
      <w:r>
        <w:t>Clinical Pharmacology of Senna and Other Senna-Containing Laxatives | Thomson ABR, Robinson M. | 2012 | N/A | Unverified</w:t>
      </w:r>
    </w:p>
    <w:p>
      <w:pPr>
        <w:pStyle w:val="ListBullet"/>
      </w:pPr>
      <w:r>
        <w:t>Laxative Abuse and Its Complications | Emami A, Levinsohn JB. | 2011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