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LAB-038 - Fructosamine</w:t>
      </w:r>
    </w:p>
    <w:p>
      <w:r>
        <w:rPr>
          <w:i/>
        </w:rPr>
        <w:t>What fructosamine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patients, primary care providers, endocrinologists, clinical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fructosamine, glycated protein, glucose monitoring, diabetes, HbA1c alternative, short-term glucose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Fructosamine is a laboratory biomarker that reflects average blood glucose levels over the preceding 2 to 3 weeks by measuring glycated serum proteins, predominantly glycated albumin. Unlike hemoglobin A1c (HbA1c), which measures glycation of hemoglobin over 2 to 3 months, fructosamine offers a shorter-term view of glycemic control. This makes it particularly useful in situations where rapid changes in glucose management occur, or when HbA1c measurement is unreliable due to conditions such as anemia or hemoglobinopathies. The test quantifies the concentration of ketoamine linkages formed by the non-enzymatic glycation of serum proteins, acting as an indirect marker of blood sugar exposure. Despite its clinical utility, fructosamine testing has limitations including lesser standardization, influence by serum protein concentrations (e.g., hypoalbuminemia), and lack of universal clinical guidelines. It also cannot replace HbA1c for establishing long-term diabetes diagnosis or management in all cases. Practical uses include monitoring diabetes therapy adjustments, evaluating glycemic control during pregnancy, and situations with altered red blood cell turnover. Safety concerns are minimal, primarily tied to routine blood draw procedures. Overall, fructosamine is a complementary glycemic biomarker with distinct advantages and limitations relative to HbA1c, valuable when interpreted within clinical context.</w:t>
      </w:r>
    </w:p>
    <w:p>
      <w:pPr>
        <w:pStyle w:val="Heading1"/>
      </w:pPr>
      <w:r>
        <w:t>Customer Questions Answered</w:t>
      </w:r>
    </w:p>
    <w:p>
      <w:pPr>
        <w:pStyle w:val="ListBullet"/>
      </w:pPr>
      <w:r>
        <w:t>What is fructosamine and what does it measure?</w:t>
      </w:r>
    </w:p>
    <w:p>
      <w:pPr>
        <w:pStyle w:val="ListBullet"/>
      </w:pPr>
      <w:r>
        <w:t>How does fructosamine testing differ from HbA1c?</w:t>
      </w:r>
    </w:p>
    <w:p>
      <w:pPr>
        <w:pStyle w:val="ListBullet"/>
      </w:pPr>
      <w:r>
        <w:t>When is fructosamine testing used clinically?</w:t>
      </w:r>
    </w:p>
    <w:p>
      <w:pPr>
        <w:pStyle w:val="ListBullet"/>
      </w:pPr>
      <w:r>
        <w:t>What are the advantages of fructosamine over HbA1c?</w:t>
      </w:r>
    </w:p>
    <w:p>
      <w:pPr>
        <w:pStyle w:val="ListBullet"/>
      </w:pPr>
      <w:r>
        <w:t>What are the limitations of fructosamine testing?</w:t>
      </w:r>
    </w:p>
    <w:p>
      <w:pPr>
        <w:pStyle w:val="ListBullet"/>
      </w:pPr>
      <w:r>
        <w:t>How does fructosamine relate to blood glucose levels?</w:t>
      </w:r>
    </w:p>
    <w:p>
      <w:pPr>
        <w:pStyle w:val="ListBullet"/>
      </w:pPr>
      <w:r>
        <w:t>Can fructosamine be used to monitor diabetes control?</w:t>
      </w:r>
    </w:p>
    <w:p>
      <w:pPr>
        <w:pStyle w:val="ListBullet"/>
      </w:pPr>
      <w:r>
        <w:t>What factors affect fructosamine levels?</w:t>
      </w:r>
    </w:p>
    <w:p>
      <w:pPr>
        <w:pStyle w:val="ListBullet"/>
      </w:pPr>
      <w:r>
        <w:t>How is the fructosamine test performed?</w:t>
      </w:r>
    </w:p>
    <w:p>
      <w:pPr>
        <w:pStyle w:val="ListBullet"/>
      </w:pPr>
      <w:r>
        <w:t>How should I interpret my fructosamine test results?</w:t>
      </w:r>
    </w:p>
    <w:p>
      <w:pPr>
        <w:pStyle w:val="ListBullet"/>
      </w:pPr>
      <w:r>
        <w:t>Are there any risks or safety concerns with fructosamine testing?</w:t>
      </w:r>
    </w:p>
    <w:p>
      <w:pPr>
        <w:pStyle w:val="ListBullet"/>
      </w:pPr>
      <w:r>
        <w:t>Is fructosamine testing reliable in people with anemia or hemoglobin disorders?</w:t>
      </w:r>
    </w:p>
    <w:p>
      <w:pPr>
        <w:pStyle w:val="Heading1"/>
      </w:pPr>
      <w:r>
        <w:t>Learning Objectives</w:t>
      </w:r>
    </w:p>
    <w:p>
      <w:pPr>
        <w:pStyle w:val="ListBullet"/>
      </w:pPr>
      <w:r>
        <w:t>Define fructosamine and explain how it is formed.</w:t>
      </w:r>
    </w:p>
    <w:p>
      <w:pPr>
        <w:pStyle w:val="ListBullet"/>
      </w:pPr>
      <w:r>
        <w:t>Explain the physiological mechanisms underlying fructosamine formation.</w:t>
      </w:r>
    </w:p>
    <w:p>
      <w:pPr>
        <w:pStyle w:val="ListBullet"/>
      </w:pPr>
      <w:r>
        <w:t>Describe differences between fructosamine testing and HbA1c testing.</w:t>
      </w:r>
    </w:p>
    <w:p>
      <w:pPr>
        <w:pStyle w:val="ListBullet"/>
      </w:pPr>
      <w:r>
        <w:t>Identify clinical situations where fructosamine measurement is preferred.</w:t>
      </w:r>
    </w:p>
    <w:p>
      <w:pPr>
        <w:pStyle w:val="ListBullet"/>
      </w:pPr>
      <w:r>
        <w:t>Recognize factors that influence fructosamine levels beyond glycemia.</w:t>
      </w:r>
    </w:p>
    <w:p>
      <w:pPr>
        <w:pStyle w:val="ListBullet"/>
      </w:pPr>
      <w:r>
        <w:t>Interpret fructosamine test results in practice.</w:t>
      </w:r>
    </w:p>
    <w:p>
      <w:pPr>
        <w:pStyle w:val="ListBullet"/>
      </w:pPr>
      <w:r>
        <w:t>Understand limitations and potential pitfalls of fructosamine testing.</w:t>
      </w:r>
    </w:p>
    <w:p>
      <w:pPr>
        <w:pStyle w:val="ListBullet"/>
      </w:pPr>
      <w:r>
        <w:t>Clarify common misconceptions about fructosamine testing.</w:t>
      </w:r>
    </w:p>
    <w:p>
      <w:pPr>
        <w:pStyle w:val="Heading1"/>
      </w:pPr>
      <w:r>
        <w:t>Definition</w:t>
      </w:r>
    </w:p>
    <w:p>
      <w:r>
        <w:t>Fructosamine is a laboratory biomarker representing glycated serum proteins, mainly glycated albumin, reflecting average blood glucose concentrations over the prior 2 to 3 weeks. It forms via non-enzymatic glycation, where glucose molecules attach covalently to amino groups on circulating serum proteins.</w:t>
      </w:r>
    </w:p>
    <w:p>
      <w:pPr>
        <w:pStyle w:val="Heading1"/>
      </w:pPr>
      <w:r>
        <w:t>Why This Matters</w:t>
      </w:r>
    </w:p>
    <w:p>
      <w:r>
        <w:t>Monitoring blood glucose control is essential in managing diabetes and other metabolic disorders. Fructosamine offers a valuable tool for assessing shorter-term glycemic status, supplementing or substituting HbA1c in settings where HbA1c is unreliable or less responsive to recent changes. Understanding fructosamine enhances clinician and patient capacity to evaluate glucose control dynamics with more immediate feedback and tailor treatment accordingly.</w:t>
      </w:r>
    </w:p>
    <w:p>
      <w:pPr>
        <w:pStyle w:val="Heading1"/>
      </w:pPr>
      <w:r>
        <w:t>What is Fructosamine?</w:t>
      </w:r>
    </w:p>
    <w:p>
      <w:r>
        <w:t>Fructosamine refers to the collective group of glycated serum proteins formed when glucose binds non-enzymatically to amino groups on proteins, primarily albumin. It is measured in a blood sample to assess average glucose exposure over approximately 2 to 3 weeks, shorter than the 2 to 3 months captured by the hemoglobin A1c (HbA1c) test. The fructosamine level is expressed in micromoles per liter (µmol/L) or sometimes in mmol/L depending on assay methodology. The concept was established in the 1980s as an alternative to HbA1c for evaluating glycemic control.</w:t>
      </w:r>
    </w:p>
    <w:p>
      <w:pPr>
        <w:pStyle w:val="Heading1"/>
      </w:pPr>
      <w:r>
        <w:t>Biochemical Mechanism of Fructosamine Formation</w:t>
      </w:r>
    </w:p>
    <w:p>
      <w:r>
        <w:t>Fructosamine forms via a non-enzymatic reaction called glycation where circulating glucose molecules bind covalently to free amino groups of serum proteins, principally lysine residues in albumin. This initial reaction creates a Schiff base that rearranges to a more stable ketoamine linkage, known as fructosamine. This process depends on both glucose concentration and exposure duration, linking fructosamine levels quantitatively to average blood glucose over the protein’s half-life (about 14 to 21 days for albumin).</w:t>
      </w:r>
    </w:p>
    <w:p>
      <w:pPr>
        <w:pStyle w:val="Heading1"/>
      </w:pPr>
      <w:r>
        <w:t>Physiology and Kinetics Relevant to Fructosamine</w:t>
      </w:r>
    </w:p>
    <w:p>
      <w:r>
        <w:t>Since serum albumin constitutes the majority of fructosamine, the biomarker reflects glycemia over the lifespan of albumin. Albumin has a shorter half-life than red blood cells, explaining the shorter time window for fructosamine measurement. Changes in protein turnover, synthesis, or degradation affect fructosamine concentrations independent of glucose. Conditions such as nephrotic syndrome, liver disease, or protein-losing enteropathies can alter fructosamine results due to changes in serum protein levels.</w:t>
      </w:r>
    </w:p>
    <w:p>
      <w:pPr>
        <w:pStyle w:val="Heading1"/>
      </w:pPr>
      <w:r>
        <w:t>Comparison: Fructosamine Testing versus HbA1c</w:t>
      </w:r>
    </w:p>
    <w:p>
      <w:r>
        <w:t>HbA1c measures glycated hemoglobin, reflecting average glucose over the past 2 to 3 months, corresponding to the lifespan of red blood cells (120 days). Fructosamine, measuring glycated serum proteins, provides a snapshot of average glucose in the prior 2 to 3 weeks. Unlike HbA1c, fructosamine is unaffected by red blood cell disorders or anemia. However, fructosamine is more susceptible to fluctuations in serum protein concentrations and lacks extensive standardization across laboratories.</w:t>
      </w:r>
    </w:p>
    <w:p>
      <w:pPr>
        <w:pStyle w:val="Heading1"/>
      </w:pPr>
      <w:r>
        <w:t>Clinical Indications for Fructosamine Measurement</w:t>
      </w:r>
    </w:p>
    <w:p>
      <w:r>
        <w:t>Fructosamine testing is clinically useful in situations where rapid changes in glycemic control need monitoring, such as during pregnancy, after therapeutic changes, or when HbA1c measurements are unreliable (e.g., hemoglobinopathies, recent blood loss, anemia, or transfusions). It can help confirm diabetes diagnosis when HbA1c is invalid or provide interim monitoring between HbA1c tests. Fructosamine is less commonly used for routine diabetes management but remains an important complementary tool.</w:t>
      </w:r>
    </w:p>
    <w:p>
      <w:pPr>
        <w:pStyle w:val="Heading1"/>
      </w:pPr>
      <w:r>
        <w:t>Interpretation of Fructosamine Test Results</w:t>
      </w:r>
    </w:p>
    <w:p>
      <w:r>
        <w:t>Reference ranges for fructosamine depend on assay methods but typically range from approximately 200 to 285 µmol/L in people without diabetes. Elevated levels indicate higher average blood glucose over preceding weeks, consistent with hyperglycemia. Interpretation requires consideration of factors affecting serum proteins; results must be contextualized with clinical findings and other laboratory data. Changes in fructosamine levels over time can guide therapeutic decisions.</w:t>
      </w:r>
    </w:p>
    <w:p>
      <w:pPr>
        <w:pStyle w:val="Heading1"/>
      </w:pPr>
      <w:r>
        <w:t>Factors Affecting Fructosamine Levels Beyond Blood Glucose</w:t>
      </w:r>
    </w:p>
    <w:p>
      <w:r>
        <w:t>Non-glycemic factors influence fructosamine concentrations, including protein levels, albumin concentration, protein turnover rate, and assay variability. Hypoproteinemia or hypoalbuminemia (low serum protein or albumin) can falsely lower fructosamine. Conditions affecting protein metabolism (e.g., liver disease, nephrotic syndrome) alter results without reflecting true glycemia changes. Laboratory standardization remains variable, which can affect cross-lab comparisons.</w:t>
      </w:r>
    </w:p>
    <w:p>
      <w:pPr>
        <w:pStyle w:val="Heading1"/>
      </w:pPr>
      <w:r>
        <w:t>Limitations and Challenges of Fructosamine Testing</w:t>
      </w:r>
    </w:p>
    <w:p>
      <w:r>
        <w:t>Fructosamine assays are less standardized globally compared to HbA1c, affecting result comparability. Variability in serum protein levels and non-glycemic influences limit specificity. Fructosamine does not reflect long-term glycemic history, limiting its utility for diabetes diagnosis or chronic control assessment alone. It may be less useful in patients with abnormal protein metabolism. Lack of widespread clinician familiarity may hinder use, and fewer clinical guidelines reference fructosamine relative to HbA1c.</w:t>
      </w:r>
    </w:p>
    <w:p>
      <w:pPr>
        <w:pStyle w:val="Heading1"/>
      </w:pPr>
      <w:r>
        <w:t>Common Misconceptions About Fructosamine</w:t>
      </w:r>
    </w:p>
    <w:p>
      <w:r>
        <w:t>One misconception is that fructosamine can completely replace HbA1c for diabetes management — while fructosamine captures short-term glucose control, it does not provide the full picture for long-term management. Another is that fructosamine testing is widely standardized, whereas assay variability persists. Some believe fructosamine testing involves added risk or complex procedures, but it requires only routine blood sampling.</w:t>
      </w:r>
    </w:p>
    <w:p>
      <w:pPr>
        <w:pStyle w:val="Heading1"/>
      </w:pPr>
      <w:r>
        <w:t>Safety and Practical Considerations in Fructosamine Testing</w:t>
      </w:r>
    </w:p>
    <w:p>
      <w:r>
        <w:t>Fructosamine testing is performed from a standard blood sample, posing minimal risk similar to other blood draws such as minor discomfort or bruising. There are no direct safety concerns related to the biomarker itself. Clinicians should ensure proper sample handling and timely laboratory processing to maintain result accuracy. Patient understanding of testing purpose and interpretation enhances clinical value.</w:t>
      </w:r>
    </w:p>
    <w:p>
      <w:pPr>
        <w:pStyle w:val="Heading1"/>
      </w:pPr>
      <w:r>
        <w:t>Emerging Evidence and Research on Fructosamine</w:t>
      </w:r>
    </w:p>
    <w:p>
      <w:r>
        <w:t>Recent studies are examining fructosamine's role in predicting diabetic complications, utility in gestational diabetes monitoring, and as an alternative biomarker in populations with hemoglobin variants. Research continues into assay standardization and clinical outcome correlations. While evidence supports fructosamine's complementary role to HbA1c, more large-scale trials are needed to refine guidelines and expand use in special populations.</w:t>
      </w:r>
    </w:p>
    <w:p>
      <w:pPr>
        <w:pStyle w:val="Heading1"/>
      </w:pPr>
      <w:r>
        <w:t>Practical Guidance</w:t>
      </w:r>
    </w:p>
    <w:p>
      <w:pPr>
        <w:pStyle w:val="ListBullet"/>
      </w:pPr>
      <w:r>
        <w:t>Use fructosamine testing when rapid assessment of glycemic control over 2-3 weeks is needed, such as after treatment changes.</w:t>
      </w:r>
    </w:p>
    <w:p>
      <w:pPr>
        <w:pStyle w:val="ListBullet"/>
      </w:pPr>
      <w:r>
        <w:t>Consider fructosamine in patients where HbA1c may be unreliable (e.g., anemia, hemoglobinopathies).</w:t>
      </w:r>
    </w:p>
    <w:p>
      <w:pPr>
        <w:pStyle w:val="ListBullet"/>
      </w:pPr>
      <w:r>
        <w:t>Interpret fructosamine results in context of serum protein levels and clinical status.</w:t>
      </w:r>
    </w:p>
    <w:p>
      <w:pPr>
        <w:pStyle w:val="ListBullet"/>
      </w:pPr>
      <w:r>
        <w:t>Avoid relying solely on fructosamine for long-term diabetes diagnosis or management decisions.</w:t>
      </w:r>
    </w:p>
    <w:p>
      <w:pPr>
        <w:pStyle w:val="ListBullet"/>
      </w:pPr>
      <w:r>
        <w:t>Be aware of assay variability and use consistent laboratories when monitoring over time.</w:t>
      </w:r>
    </w:p>
    <w:p>
      <w:pPr>
        <w:pStyle w:val="ListBullet"/>
      </w:pPr>
      <w:r>
        <w:t>Educate patients on the meaning and limitations of fructosamine testing.</w:t>
      </w:r>
    </w:p>
    <w:p>
      <w:pPr>
        <w:pStyle w:val="ListBullet"/>
      </w:pPr>
      <w:r>
        <w:t>Combine fructosamine testing with other glucose monitoring tools as clinically appropriate.</w:t>
      </w:r>
    </w:p>
    <w:p>
      <w:pPr>
        <w:pStyle w:val="ListBullet"/>
      </w:pPr>
      <w:r>
        <w:t>Ensure safe blood draw procedures and prompt sample processing.</w:t>
      </w:r>
    </w:p>
    <w:p>
      <w:pPr>
        <w:pStyle w:val="Heading1"/>
      </w:pPr>
      <w:r>
        <w:t>Safety Notes</w:t>
      </w:r>
    </w:p>
    <w:p>
      <w:pPr>
        <w:pStyle w:val="ListBullet"/>
      </w:pPr>
      <w:r>
        <w:t>Fructosamine testing involves routine blood collection with minimal risks such as bruising or discomfort.</w:t>
      </w:r>
    </w:p>
    <w:p>
      <w:pPr>
        <w:pStyle w:val="ListBullet"/>
      </w:pPr>
      <w:r>
        <w:t>No direct risks are associated with fructosamine biomarker measurement itself.</w:t>
      </w:r>
    </w:p>
    <w:p>
      <w:pPr>
        <w:pStyle w:val="ListBullet"/>
      </w:pPr>
      <w:r>
        <w:t>Ensure sterile technique during phlebotomy to avoid infection.</w:t>
      </w:r>
    </w:p>
    <w:p>
      <w:pPr>
        <w:pStyle w:val="ListBullet"/>
      </w:pPr>
      <w:r>
        <w:t>Patients with severe hypoproteinemia may require alternative glycemic monitoring strategies.</w:t>
      </w:r>
    </w:p>
    <w:p>
      <w:pPr>
        <w:pStyle w:val="ListBullet"/>
      </w:pPr>
      <w:r>
        <w:t>Standard precautions apply to handling blood specimens to protect healthcare workers.</w:t>
      </w:r>
    </w:p>
    <w:p>
      <w:pPr>
        <w:pStyle w:val="Heading1"/>
      </w:pPr>
      <w:r>
        <w:t>Common Misconceptions</w:t>
      </w:r>
    </w:p>
    <w:p>
      <w:r>
        <w:rPr>
          <w:b/>
        </w:rPr>
        <w:t xml:space="preserve">Misconception: </w:t>
      </w:r>
      <w:r>
        <w:t>Fructosamine testing can completely replace HbA1c testing for all diabetes management.</w:t>
      </w:r>
    </w:p>
    <w:p>
      <w:r>
        <w:rPr>
          <w:b/>
        </w:rPr>
        <w:t xml:space="preserve">Reality: </w:t>
      </w:r>
      <w:r>
        <w:t>Fructosamine reflects short-term glucose control (2-3 weeks) and does not capture long-term control, so it complements but does not replace HbA1c.</w:t>
      </w:r>
    </w:p>
    <w:p>
      <w:r>
        <w:rPr>
          <w:b/>
        </w:rPr>
        <w:t xml:space="preserve">Misconception: </w:t>
      </w:r>
      <w:r>
        <w:t>Fructosamine levels are unaffected by any factors other than blood glucose.</w:t>
      </w:r>
    </w:p>
    <w:p>
      <w:r>
        <w:rPr>
          <w:b/>
        </w:rPr>
        <w:t xml:space="preserve">Reality: </w:t>
      </w:r>
      <w:r>
        <w:t>Serum protein levels and protein metabolism significantly influence fructosamine; thus results must be interpreted cautiously.</w:t>
      </w:r>
    </w:p>
    <w:p>
      <w:r>
        <w:rPr>
          <w:b/>
        </w:rPr>
        <w:t xml:space="preserve">Misconception: </w:t>
      </w:r>
      <w:r>
        <w:t>Fructosamine testing involves a special or risky procedure.</w:t>
      </w:r>
    </w:p>
    <w:p>
      <w:r>
        <w:rPr>
          <w:b/>
        </w:rPr>
        <w:t xml:space="preserve">Reality: </w:t>
      </w:r>
      <w:r>
        <w:t>Testing requires only a routine blood sample, similar in safety to other standard blood tests.</w:t>
      </w:r>
    </w:p>
    <w:p>
      <w:pPr>
        <w:pStyle w:val="Heading1"/>
      </w:pPr>
      <w:r>
        <w:t>Clinical Pearls</w:t>
      </w:r>
    </w:p>
    <w:p>
      <w:pPr>
        <w:pStyle w:val="ListNumber"/>
      </w:pPr>
      <w:r>
        <w:t>Fructosamine provides a quicker assessment window for glucose control compared to HbA1c, useful for therapy adjustments.</w:t>
      </w:r>
    </w:p>
    <w:p>
      <w:pPr>
        <w:pStyle w:val="ListNumber"/>
      </w:pPr>
      <w:r>
        <w:t>Always consider serum protein status when interpreting fructosamine levels.</w:t>
      </w:r>
    </w:p>
    <w:p>
      <w:pPr>
        <w:pStyle w:val="ListNumber"/>
      </w:pPr>
      <w:r>
        <w:t>Fructosamine testing is valuable in hemoglobinopathies or conditions distorting HbA1c accuracy.</w:t>
      </w:r>
    </w:p>
    <w:p>
      <w:pPr>
        <w:pStyle w:val="ListNumber"/>
      </w:pPr>
      <w:r>
        <w:t>Lack of assay standardization can affect fructosamine reliability; use consistent labs.</w:t>
      </w:r>
    </w:p>
    <w:p>
      <w:pPr>
        <w:pStyle w:val="ListNumber"/>
      </w:pPr>
      <w:r>
        <w:t>Fructosamine is particularly useful in pregnancy where glucose control changes rapidly.</w:t>
      </w:r>
    </w:p>
    <w:p>
      <w:pPr>
        <w:pStyle w:val="ListNumber"/>
      </w:pPr>
      <w:r>
        <w:t>Use fructosamine alongside self-monitoring blood glucose data for comprehensive evaluation.</w:t>
      </w:r>
    </w:p>
    <w:p>
      <w:pPr>
        <w:pStyle w:val="ListNumber"/>
      </w:pPr>
      <w:r>
        <w:t>Educate patients that fructosamine testing complements rather than replaces HbA1c.</w:t>
      </w:r>
    </w:p>
    <w:p>
      <w:pPr>
        <w:pStyle w:val="ListNumber"/>
      </w:pPr>
      <w:r>
        <w:t>Rapid fructosamine changes can indicate recent glycemic improvements or deteriorations.</w:t>
      </w:r>
    </w:p>
    <w:p>
      <w:pPr>
        <w:pStyle w:val="Heading1"/>
      </w:pPr>
      <w:r>
        <w:t>Key Takeaways</w:t>
      </w:r>
    </w:p>
    <w:p>
      <w:pPr>
        <w:pStyle w:val="ListBullet"/>
      </w:pPr>
      <w:r>
        <w:t>Fructosamine measures glycated serum proteins reflecting average glucose over 2 to 3 weeks.</w:t>
      </w:r>
    </w:p>
    <w:p>
      <w:pPr>
        <w:pStyle w:val="ListBullet"/>
      </w:pPr>
      <w:r>
        <w:t>It forms through non-enzymatic glycation of serum albumin and other proteins.</w:t>
      </w:r>
    </w:p>
    <w:p>
      <w:pPr>
        <w:pStyle w:val="ListBullet"/>
      </w:pPr>
      <w:r>
        <w:t>Fructosamine testing complements HbA1c, offering a shorter-term glycemic index.</w:t>
      </w:r>
    </w:p>
    <w:p>
      <w:pPr>
        <w:pStyle w:val="ListBullet"/>
      </w:pPr>
      <w:r>
        <w:t>Useful when HbA1c is unreliable, such as in anemia or hemoglobinopathies.</w:t>
      </w:r>
    </w:p>
    <w:p>
      <w:pPr>
        <w:pStyle w:val="ListBullet"/>
      </w:pPr>
      <w:r>
        <w:t>Test interpretation requires consideration of serum protein levels and clinical context.</w:t>
      </w:r>
    </w:p>
    <w:p>
      <w:pPr>
        <w:pStyle w:val="ListBullet"/>
      </w:pPr>
      <w:r>
        <w:t>Assay variability and lack of standardization limit universal application.</w:t>
      </w:r>
    </w:p>
    <w:p>
      <w:pPr>
        <w:pStyle w:val="ListBullet"/>
      </w:pPr>
      <w:r>
        <w:t>There are minimal safety concerns; testing requires standard blood draws.</w:t>
      </w:r>
    </w:p>
    <w:p>
      <w:pPr>
        <w:pStyle w:val="ListBullet"/>
      </w:pPr>
      <w:r>
        <w:t>Common misconceptions include overestimating its ability to replace HbA1c.</w:t>
      </w:r>
    </w:p>
    <w:p>
      <w:pPr>
        <w:pStyle w:val="Heading1"/>
      </w:pPr>
      <w:r>
        <w:t>Glossary</w:t>
      </w:r>
    </w:p>
    <w:p>
      <w:r>
        <w:rPr>
          <w:b/>
        </w:rPr>
        <w:t xml:space="preserve">Fructosamine: </w:t>
      </w:r>
      <w:r>
        <w:t>Glycated serum proteins, mainly glycated albumin, used as a biomarker for average blood glucose over approximately the past 2 to 3 weeks.</w:t>
      </w:r>
    </w:p>
    <w:p>
      <w:r>
        <w:rPr>
          <w:b/>
        </w:rPr>
        <w:t xml:space="preserve">Glycation: </w:t>
      </w:r>
      <w:r>
        <w:t>A non-enzymatic chemical reaction where glucose binds covalently to proteins or other molecules.</w:t>
      </w:r>
    </w:p>
    <w:p>
      <w:r>
        <w:rPr>
          <w:b/>
        </w:rPr>
        <w:t xml:space="preserve">Albumin: </w:t>
      </w:r>
      <w:r>
        <w:t>The most abundant serum protein in blood plasma; primary protein measured indirectly by fructosamine tests.</w:t>
      </w:r>
    </w:p>
    <w:p>
      <w:r>
        <w:rPr>
          <w:b/>
        </w:rPr>
        <w:t xml:space="preserve">HbA1c (Hemoglobin A1c): </w:t>
      </w:r>
      <w:r>
        <w:t>A form of glycated hemoglobin that reflects average blood glucose over the previous 2 to 3 months.</w:t>
      </w:r>
    </w:p>
    <w:p>
      <w:r>
        <w:rPr>
          <w:b/>
        </w:rPr>
        <w:t xml:space="preserve">Ketoamine linkage: </w:t>
      </w:r>
      <w:r>
        <w:t>A stable chemical bond formed in the process of protein glycation, forming fructosamine.</w:t>
      </w:r>
    </w:p>
    <w:p>
      <w:r>
        <w:rPr>
          <w:b/>
        </w:rPr>
        <w:t xml:space="preserve">Hypoalbuminemia: </w:t>
      </w:r>
      <w:r>
        <w:t>A condition characterized by abnormally low levels of albumin in the blood, which can affect test results.</w:t>
      </w:r>
    </w:p>
    <w:p>
      <w:r>
        <w:rPr>
          <w:b/>
        </w:rPr>
        <w:t xml:space="preserve">Non-enzymatic glycation: </w:t>
      </w:r>
      <w:r>
        <w:t>The spontaneous covalent bonding of glucose to proteins without the action of enzymes.</w:t>
      </w:r>
    </w:p>
    <w:p>
      <w:r>
        <w:rPr>
          <w:b/>
        </w:rPr>
        <w:t xml:space="preserve">Serum proteins: </w:t>
      </w:r>
      <w:r>
        <w:t>Proteins present in the blood plasma, including albumin, globulins, and others that can undergo glycation.</w:t>
      </w:r>
    </w:p>
    <w:p>
      <w:pPr>
        <w:pStyle w:val="Heading1"/>
      </w:pPr>
      <w:r>
        <w:t>Related Modules</w:t>
      </w:r>
    </w:p>
    <w:p>
      <w:pPr>
        <w:pStyle w:val="ListBullet"/>
      </w:pPr>
      <w:r>
        <w:t>LAB-015</w:t>
      </w:r>
    </w:p>
    <w:p>
      <w:pPr>
        <w:pStyle w:val="ListBullet"/>
      </w:pPr>
      <w:r>
        <w:t>LAB-022</w:t>
      </w:r>
    </w:p>
    <w:p>
      <w:pPr>
        <w:pStyle w:val="ListBullet"/>
      </w:pPr>
      <w:r>
        <w:t>ENDO-041</w:t>
      </w:r>
    </w:p>
    <w:p>
      <w:pPr>
        <w:pStyle w:val="Heading1"/>
      </w:pPr>
      <w:r>
        <w:t>Illustration Specifications</w:t>
      </w:r>
    </w:p>
    <w:p>
      <w:pPr>
        <w:pStyle w:val="Heading2"/>
      </w:pPr>
      <w:r>
        <w:t>ILL-001 - Formation of Fructosamine on Serum Proteins</w:t>
      </w:r>
    </w:p>
    <w:p>
      <w:r>
        <w:t>Type: Diagram</w:t>
      </w:r>
    </w:p>
    <w:p>
      <w:r>
        <w:t>A schematic showing how glucose molecules non-enzymatically bind to serum proteins such as albumin to form fructosamine via ketoamine linkages.</w:t>
      </w:r>
    </w:p>
    <w:p>
      <w:r>
        <w:t>Alt text: Diagram illustrating glucose attaching to serum proteins forming fructosamine.</w:t>
      </w:r>
    </w:p>
    <w:p>
      <w:pPr>
        <w:pStyle w:val="Heading2"/>
      </w:pPr>
      <w:r>
        <w:t>ILL-002 - Comparison of Fructosamine and HbA1c Timeframes</w:t>
      </w:r>
    </w:p>
    <w:p>
      <w:r>
        <w:t>Type: Chart</w:t>
      </w:r>
    </w:p>
    <w:p>
      <w:r>
        <w:t>A timeline chart comparing the monitoring periods of fructosamine (~2 to 3 weeks) and hemoglobin A1c (~2 to 3 months) glycated protein biomarkers.</w:t>
      </w:r>
    </w:p>
    <w:p>
      <w:r>
        <w:t>Alt text: Timeline comparing fructosamine and HbA1c monitoring windows.</w:t>
      </w:r>
    </w:p>
    <w:p>
      <w:pPr>
        <w:pStyle w:val="Heading2"/>
      </w:pPr>
      <w:r>
        <w:t>ILL-003 - Clinical Situations Favoring Fructosamine Testing</w:t>
      </w:r>
    </w:p>
    <w:p>
      <w:r>
        <w:t>Type: Infographic</w:t>
      </w:r>
    </w:p>
    <w:p>
      <w:r>
        <w:t>An infographic listing clinical scenarios, such as pregnancy and hemoglobinopathies, where fructosamine testing is preferred over HbA1c.</w:t>
      </w:r>
    </w:p>
    <w:p>
      <w:r>
        <w:t>Alt text: Infographic highlighting when fructosamine testing is clinically useful.</w:t>
      </w:r>
    </w:p>
    <w:p>
      <w:pPr>
        <w:pStyle w:val="Heading1"/>
      </w:pPr>
      <w:r>
        <w:t>References</w:t>
      </w:r>
    </w:p>
    <w:p>
      <w:pPr>
        <w:pStyle w:val="ListBullet"/>
      </w:pPr>
      <w:r>
        <w:t>Fructosamine as a marker of glycemic control in diabetes mellitus | Nathan DM, et al. | 1984 |  | unverified</w:t>
      </w:r>
    </w:p>
    <w:p>
      <w:pPr>
        <w:pStyle w:val="ListBullet"/>
      </w:pPr>
      <w:r>
        <w:t>Clinical utility of fructosamine testing for diabetes management | American Diabetes Association | 2023 |  | unverified</w:t>
      </w:r>
    </w:p>
    <w:p>
      <w:pPr>
        <w:pStyle w:val="ListBullet"/>
      </w:pPr>
      <w:r>
        <w:t>Comparison of fructosamine and HbA1c in assessing glycemic control | Smith J, et 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