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LAB-045 - Serum Osmolality</w:t>
      </w:r>
    </w:p>
    <w:p>
      <w:r>
        <w:rPr>
          <w:i/>
        </w:rPr>
        <w:t>What serum osmolality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Patients,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Serum osmolality, Osmolarity, Electrolytes, Dehydration, Hyponatremia, Hypernatremia, Glucose metabolism, Renal function, Body fluids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Serum osmolality is a laboratory measurement that reflects the concentration of solutes, such as electrolytes (sodium, potassium, chloride), glucose, and urea, dissolved in plasma water. It is expressed as milliosmoles per kilogram of water (mOsm/kg). Osmolality indicates the serum's osmotic pressure, which affects fluid movement across cell membranes and helps maintain cellular hydration and function. Its clinical use includes assessing hydration status, electrolyte and acid-base disturbances, and disorders of glucose metabolism, among others. Serum osmolality differs from serum osmolarity primarily by units: osmolality measures osmoles per kilogram (weight-based), whereas osmolarity measures per liter (volume-based), with osmolality being more accurate in clinical settings where volume shifts occur. High serum osmolality can indicate dehydration, hypernatremia, hyperglycemia (e.g., diabetic ketoacidosis), or uremia, while low osmolality may occur in overhydration or certain hyponatremic states. Calculation formulas estimate serum osmolality based on sodium, glucose, and blood urea nitrogen (BUN), but measured osmolality via freezing point depression is the gold standard. Limitations include interference by substances like ethanol or mannitol and variability in laboratory methods. Understanding serum osmolality helps clinicians diagnose and manage fluid balance disorders, guide treatment, and monitor responses, but interpretation must consider clinical context and other lab parameters. Safety concerns revolve mainly around correct sample handling and test indication rather than the test itself.</w:t>
      </w:r>
    </w:p>
    <w:p>
      <w:pPr>
        <w:pStyle w:val="Heading1"/>
      </w:pPr>
      <w:r>
        <w:t>Customer Questions Answered</w:t>
      </w:r>
    </w:p>
    <w:p>
      <w:pPr>
        <w:pStyle w:val="ListBullet"/>
      </w:pPr>
      <w:r>
        <w:t>What is serum osmolality?</w:t>
      </w:r>
    </w:p>
    <w:p>
      <w:pPr>
        <w:pStyle w:val="ListBullet"/>
      </w:pPr>
      <w:r>
        <w:t>How is serum osmolality measured?</w:t>
      </w:r>
    </w:p>
    <w:p>
      <w:pPr>
        <w:pStyle w:val="ListBullet"/>
      </w:pPr>
      <w:r>
        <w:t>What does a high serum osmolality indicate?</w:t>
      </w:r>
    </w:p>
    <w:p>
      <w:pPr>
        <w:pStyle w:val="ListBullet"/>
      </w:pPr>
      <w:r>
        <w:t>What causes low serum osmolality?</w:t>
      </w:r>
    </w:p>
    <w:p>
      <w:pPr>
        <w:pStyle w:val="ListBullet"/>
      </w:pPr>
      <w:r>
        <w:t>What are the normal values for serum osmolality?</w:t>
      </w:r>
    </w:p>
    <w:p>
      <w:pPr>
        <w:pStyle w:val="ListBullet"/>
      </w:pPr>
      <w:r>
        <w:t>How is serum osmolality different from serum osmolarity?</w:t>
      </w:r>
    </w:p>
    <w:p>
      <w:pPr>
        <w:pStyle w:val="ListBullet"/>
      </w:pPr>
      <w:r>
        <w:t>When is measuring serum osmolality clinically useful?</w:t>
      </w:r>
    </w:p>
    <w:p>
      <w:pPr>
        <w:pStyle w:val="ListBullet"/>
      </w:pPr>
      <w:r>
        <w:t>How does serum osmolality relate to hydration status?</w:t>
      </w:r>
    </w:p>
    <w:p>
      <w:pPr>
        <w:pStyle w:val="ListBullet"/>
      </w:pPr>
      <w:r>
        <w:t>Can serum osmolality detect glucose abnormalities?</w:t>
      </w:r>
    </w:p>
    <w:p>
      <w:pPr>
        <w:pStyle w:val="ListBullet"/>
      </w:pPr>
      <w:r>
        <w:t>What factors can affect serum osmolality results?</w:t>
      </w:r>
    </w:p>
    <w:p>
      <w:pPr>
        <w:pStyle w:val="ListBullet"/>
      </w:pPr>
      <w:r>
        <w:t>What are the limitations of serum osmolality testing?</w:t>
      </w:r>
    </w:p>
    <w:p>
      <w:pPr>
        <w:pStyle w:val="ListBullet"/>
      </w:pPr>
      <w:r>
        <w:t>How do electrolyte imbalances affect serum osmolality?</w:t>
      </w:r>
    </w:p>
    <w:p>
      <w:pPr>
        <w:pStyle w:val="Heading1"/>
      </w:pPr>
      <w:r>
        <w:t>Learning Objectives</w:t>
      </w:r>
    </w:p>
    <w:p>
      <w:pPr>
        <w:pStyle w:val="ListBullet"/>
      </w:pPr>
      <w:r>
        <w:t>Define serum osmolality and distinguish it from serum osmolarity.</w:t>
      </w:r>
    </w:p>
    <w:p>
      <w:pPr>
        <w:pStyle w:val="ListBullet"/>
      </w:pPr>
      <w:r>
        <w:t>Describe the physiological mechanisms regulating serum osmolality.</w:t>
      </w:r>
    </w:p>
    <w:p>
      <w:pPr>
        <w:pStyle w:val="ListBullet"/>
      </w:pPr>
      <w:r>
        <w:t>Identify clinical conditions that alter serum osmolality and their implications.</w:t>
      </w:r>
    </w:p>
    <w:p>
      <w:pPr>
        <w:pStyle w:val="ListBullet"/>
      </w:pPr>
      <w:r>
        <w:t>Explain the methods for measuring and calculating serum osmolality.</w:t>
      </w:r>
    </w:p>
    <w:p>
      <w:pPr>
        <w:pStyle w:val="ListBullet"/>
      </w:pPr>
      <w:r>
        <w:t>Discuss the limitations and potential interferences in serum osmolality testing.</w:t>
      </w:r>
    </w:p>
    <w:p>
      <w:pPr>
        <w:pStyle w:val="ListBullet"/>
      </w:pPr>
      <w:r>
        <w:t>Interpret serum osmolality results in the context of hydration and electrolyte status.</w:t>
      </w:r>
    </w:p>
    <w:p>
      <w:pPr>
        <w:pStyle w:val="ListBullet"/>
      </w:pPr>
      <w:r>
        <w:t>Recognize common misconceptions about serum osmolality.</w:t>
      </w:r>
    </w:p>
    <w:p>
      <w:pPr>
        <w:pStyle w:val="ListBullet"/>
      </w:pPr>
      <w:r>
        <w:t>Apply knowledge of serum osmolality to patient care and laboratory diagnostics.</w:t>
      </w:r>
    </w:p>
    <w:p>
      <w:pPr>
        <w:pStyle w:val="Heading1"/>
      </w:pPr>
      <w:r>
        <w:t>Definition</w:t>
      </w:r>
    </w:p>
    <w:p>
      <w:r>
        <w:t>Serum osmolality is the measure of the concentration of solutes dissolved in blood serum, expressed in milliosmoles per kilogram of water (mOsm/kg). It reflects the osmotic pressure exerted by solutes in the plasma that influence the movement of water between body compartments.</w:t>
      </w:r>
    </w:p>
    <w:p>
      <w:pPr>
        <w:pStyle w:val="Heading1"/>
      </w:pPr>
      <w:r>
        <w:t>Why This Matters</w:t>
      </w:r>
    </w:p>
    <w:p>
      <w:r>
        <w:t>Serum osmolality is critical for assessing and managing disorders of fluid and electrolyte balance, which affect vital processes including nerve function, muscle contraction, and cellular metabolism. Accurate interpretation supports diagnosis of dehydration, overhydration, kidney dysfunction, and endocrine disorders, guiding effective clinical decision-making.</w:t>
      </w:r>
    </w:p>
    <w:p>
      <w:pPr>
        <w:pStyle w:val="Heading1"/>
      </w:pPr>
      <w:r>
        <w:t>Definition and Basic Concepts of Serum Osmolality</w:t>
      </w:r>
    </w:p>
    <w:p>
      <w:r>
        <w:t>Serum osmolality quantifies the concentration of dissolved particles in blood serum, measured as milliosmoles per kilogram of water (mOsm/kg). Important solutes influencing osmolality include sodium, potassium, glucose, urea, and other electrolytes. It determines the osmotic pressure that governs water movement between intracellular and extracellular spaces. This concept is foundational for understanding body fluid balance and pathology impacting hydration and cellular function.</w:t>
      </w:r>
    </w:p>
    <w:p>
      <w:pPr>
        <w:pStyle w:val="Heading1"/>
      </w:pPr>
      <w:r>
        <w:t>Measurement Techniques: Calculated versus Measured Osmolality</w:t>
      </w:r>
    </w:p>
    <w:p>
      <w:r>
        <w:t>Two primary approaches exist for assessing serum osmolality: direct measurement and calculation. Measured serum osmolality uses laboratory methods such as freezing point depression or vapor pressure osmometry, providing accurate quantitative results. Calculated serum osmolality is derived from commonly measured solutes using formulas, such as: Osmolality (calc) = 2 x [Na+] + [Glucose]/18 + [BUN]/2.8 (units mmol/L and mg/dL respectively). While calculation provides rapid estimates, measured osmolality remains the gold standard, especially when interfering substances may be present.</w:t>
      </w:r>
    </w:p>
    <w:p>
      <w:pPr>
        <w:pStyle w:val="Heading1"/>
      </w:pPr>
      <w:r>
        <w:t>Physiological Regulation of Serum Osmolality</w:t>
      </w:r>
    </w:p>
    <w:p>
      <w:r>
        <w:t>The body tightly regulates serum osmolality primarily through antidiuretic hormone (ADH), thirst mechanisms, and renal handling of water and electrolytes. Normal osmolality ranges from approximately 275 to 295 mOsm/kg. Osmoreceptors in the hypothalamus detect changes and modulate ADH secretion to retain or excrete water, maintaining homeostasis. Disruptions in these systems can lead to hypo- or hyperosmolality, impacting cell volume and function.</w:t>
      </w:r>
    </w:p>
    <w:p>
      <w:pPr>
        <w:pStyle w:val="Heading1"/>
      </w:pPr>
      <w:r>
        <w:t>Clinical Significance of Elevated Serum Osmolality</w:t>
      </w:r>
    </w:p>
    <w:p>
      <w:r>
        <w:t>An elevated serum osmolality indicates excess solutes or insufficient water relative to solutes. Common causes include dehydration, hypernatremia (high sodium), hyperglycemia (e.g., uncontrolled diabetes mellitus leading to osmotic diuresis), and accumulation of uremic toxins in kidney failure. High osmolality can lead to cellular dehydration, neurological symptoms such as confusion, seizures, or coma, and requires prompt clinical evaluation for underlying pathology.</w:t>
      </w:r>
    </w:p>
    <w:p>
      <w:pPr>
        <w:pStyle w:val="Heading1"/>
      </w:pPr>
      <w:r>
        <w:t>Causes and Consequences of Low Serum Osmolality</w:t>
      </w:r>
    </w:p>
    <w:p>
      <w:r>
        <w:t>Low serum osmolality reflects diluted plasma often due to excess water retention or loss of solutes. Conditions include hyponatremia (low sodium), syndrome of inappropriate antidiuretic hormone secretion (SIADH), congestive heart failure, and excessive intravenous fluid administration. Consequences can range from mild symptoms like headache and nausea to severe cerebral edema and neurological impairment.</w:t>
      </w:r>
    </w:p>
    <w:p>
      <w:pPr>
        <w:pStyle w:val="Heading1"/>
      </w:pPr>
      <w:r>
        <w:t>Serum Osmolality and Hydration Status Assessment</w:t>
      </w:r>
    </w:p>
    <w:p>
      <w:r>
        <w:t>Serum osmolality serves as a key indicator of hydration, guiding fluid therapy decisions. Dehydration increases osmolality by concentrating solutes, signaling the need for fluid replacement. Overhydration lowers osmolality, alerting clinicians to potential fluid overload. However, osmolality must be interpreted with other clinical signs and parameters for accurate assessment.</w:t>
      </w:r>
    </w:p>
    <w:p>
      <w:pPr>
        <w:pStyle w:val="Heading1"/>
      </w:pPr>
      <w:r>
        <w:t>Relation to Glucose Metabolism and Diabetes Management</w:t>
      </w:r>
    </w:p>
    <w:p>
      <w:r>
        <w:t>Glucose contributes significantly to serum osmolality and is elevated in uncontrolled diabetes mellitus, leading to hyperosmolar states such as hyperosmolar hyperglycemic syndrome (HHS). Monitoring osmolality helps detect and manage these emergencies. It also assists in differentiating diabetic ketoacidosis (DKA), where glucose and ketones elevate osmolality, from other causes of altered mental status.</w:t>
      </w:r>
    </w:p>
    <w:p>
      <w:pPr>
        <w:pStyle w:val="Heading1"/>
      </w:pPr>
      <w:r>
        <w:t>Serum Osmolality versus Serum Osmolarity: Differences and Relevance</w:t>
      </w:r>
    </w:p>
    <w:p>
      <w:r>
        <w:t>Serum osmolality measures osmoles per kilogram of solvent (water), while serum osmolarity measures osmoles per liter of solution. Osmolality is preferred in clinical practice because it is less affected by temperature and volume changes. The two values are often similar but not interchangeable in clinical interpretation, especially under conditions affecting plasma volume.</w:t>
      </w:r>
    </w:p>
    <w:p>
      <w:pPr>
        <w:pStyle w:val="Heading1"/>
      </w:pPr>
      <w:r>
        <w:t>Limitations and Interferences in Serum Osmolality Testing</w:t>
      </w:r>
    </w:p>
    <w:p>
      <w:r>
        <w:t>Certain substances can interfere with measured osmolality, including ethanol, methanol, mannitol, and radiographic contrast agents, falsely elevating values. Laboratory methodology variations and sample handling errors also affect accuracy. Calculated osmolality formulas do not account for these osmotically active substances, potentially missing or mischaracterizing disturbances.</w:t>
      </w:r>
    </w:p>
    <w:p>
      <w:pPr>
        <w:pStyle w:val="Heading1"/>
      </w:pPr>
      <w:r>
        <w:t>Common Misconceptions About Serum Osmolality</w:t>
      </w:r>
    </w:p>
    <w:p>
      <w:r>
        <w:t>A frequent misconception is equating serum osmolality directly with blood glucose levels or sodium alone. While these solutes contribute significantly, other substances also play roles. Another misunderstanding involves confusing osmolality with osmolarity or assuming calculated values always suffice for clinical decisions. Recognizing these nuances improves interpretation and patient care.</w:t>
      </w:r>
    </w:p>
    <w:p>
      <w:pPr>
        <w:pStyle w:val="Heading1"/>
      </w:pPr>
      <w:r>
        <w:t>Safety and Practical Considerations in Serum Osmolality Testing</w:t>
      </w:r>
    </w:p>
    <w:p>
      <w:r>
        <w:t>Serum osmolality testing is minimally invasive involving blood collection, with standard precautions for venipuncture. Safety concerns center on appropriate test indication and result interpretation in patient management rather than test-related risks. Proper sample handling and timely transport to laboratories ensure data integrity. Clinicians should consider patient hydration status and clinical symptoms alongside lab results.</w:t>
      </w:r>
    </w:p>
    <w:p>
      <w:pPr>
        <w:pStyle w:val="Heading1"/>
      </w:pPr>
      <w:r>
        <w:t>Practical Guidance</w:t>
      </w:r>
    </w:p>
    <w:p>
      <w:pPr>
        <w:pStyle w:val="ListBullet"/>
      </w:pPr>
      <w:r>
        <w:t>Use serum osmolality in conjunction with other laboratory parameters like electrolytes, glucose, and BUN for comprehensive assessment.</w:t>
      </w:r>
    </w:p>
    <w:p>
      <w:pPr>
        <w:pStyle w:val="ListBullet"/>
      </w:pPr>
      <w:r>
        <w:t>Interpret osmolality values within clinical context, considering hydration status and symptoms.</w:t>
      </w:r>
    </w:p>
    <w:p>
      <w:pPr>
        <w:pStyle w:val="ListBullet"/>
      </w:pPr>
      <w:r>
        <w:t>Consider both measured and calculated osmolality; measure directly if unusual substances are suspected.</w:t>
      </w:r>
    </w:p>
    <w:p>
      <w:pPr>
        <w:pStyle w:val="ListBullet"/>
      </w:pPr>
      <w:r>
        <w:t>Monitor serum osmolality in patients with diabetes, kidney disease, or disorders affecting fluid balance.</w:t>
      </w:r>
    </w:p>
    <w:p>
      <w:pPr>
        <w:pStyle w:val="ListBullet"/>
      </w:pPr>
      <w:r>
        <w:t>Be cautious of drug or toxin interference when interpreting osmolality results.</w:t>
      </w:r>
    </w:p>
    <w:p>
      <w:pPr>
        <w:pStyle w:val="ListBullet"/>
      </w:pPr>
      <w:r>
        <w:t>Use serum osmolality to guide fluid replacement therapy cautiously to avoid rapid shifts causing cerebral edema or dehydration.</w:t>
      </w:r>
    </w:p>
    <w:p>
      <w:pPr>
        <w:pStyle w:val="ListBullet"/>
      </w:pPr>
      <w:r>
        <w:t>Educate patients with chronic diseases about the importance of maintaining fluid and electrolyte balance to prevent osmolality disturbances.</w:t>
      </w:r>
    </w:p>
    <w:p>
      <w:pPr>
        <w:pStyle w:val="ListBullet"/>
      </w:pPr>
      <w:r>
        <w:t>Ensure blood samples for osmolality testing are handled and stored properly to avoid erroneous results.</w:t>
      </w:r>
    </w:p>
    <w:p>
      <w:pPr>
        <w:pStyle w:val="Heading1"/>
      </w:pPr>
      <w:r>
        <w:t>Safety Notes</w:t>
      </w:r>
    </w:p>
    <w:p>
      <w:pPr>
        <w:pStyle w:val="ListBullet"/>
      </w:pPr>
      <w:r>
        <w:t>Serum osmolality testing involves routine blood draw; standard precautions minimize risk of complications.</w:t>
      </w:r>
    </w:p>
    <w:p>
      <w:pPr>
        <w:pStyle w:val="ListBullet"/>
      </w:pPr>
      <w:r>
        <w:t>Avoid unnecessary repeat testing; base testing on clinical indications to prevent patient discomfort.</w:t>
      </w:r>
    </w:p>
    <w:p>
      <w:pPr>
        <w:pStyle w:val="ListBullet"/>
      </w:pPr>
      <w:r>
        <w:t>Interpret test results cautiously to prevent misdiagnosis or inappropriate treatment.</w:t>
      </w:r>
    </w:p>
    <w:p>
      <w:pPr>
        <w:pStyle w:val="ListBullet"/>
      </w:pPr>
      <w:r>
        <w:t>Consider potential lab interference from substances such as alcohol or medications.</w:t>
      </w:r>
    </w:p>
    <w:p>
      <w:pPr>
        <w:pStyle w:val="ListBullet"/>
      </w:pPr>
      <w:r>
        <w:t>Use timely sample processing to maintain result accuracy.</w:t>
      </w:r>
    </w:p>
    <w:p>
      <w:pPr>
        <w:pStyle w:val="Heading1"/>
      </w:pPr>
      <w:r>
        <w:t>Common Misconceptions</w:t>
      </w:r>
    </w:p>
    <w:p>
      <w:r>
        <w:rPr>
          <w:b/>
        </w:rPr>
        <w:t xml:space="preserve">Misconception: </w:t>
      </w:r>
      <w:r>
        <w:t>Serum osmolality is the same as serum sodium level.</w:t>
      </w:r>
    </w:p>
    <w:p>
      <w:r>
        <w:rPr>
          <w:b/>
        </w:rPr>
        <w:t xml:space="preserve">Reality: </w:t>
      </w:r>
      <w:r>
        <w:t>Serum osmolality reflects the sum concentration of all solutes in plasma, not just sodium.</w:t>
      </w:r>
    </w:p>
    <w:p>
      <w:r>
        <w:rPr>
          <w:b/>
        </w:rPr>
        <w:t xml:space="preserve">Misconception: </w:t>
      </w:r>
      <w:r>
        <w:t>Calculated serum osmolality is always accurate and can replace measured osmolality.</w:t>
      </w:r>
    </w:p>
    <w:p>
      <w:r>
        <w:rPr>
          <w:b/>
        </w:rPr>
        <w:t xml:space="preserve">Reality: </w:t>
      </w:r>
      <w:r>
        <w:t>Calculated osmolality may miss osmotically active substances not included in the formula; measured osmolality is more accurate.</w:t>
      </w:r>
    </w:p>
    <w:p>
      <w:r>
        <w:rPr>
          <w:b/>
        </w:rPr>
        <w:t xml:space="preserve">Misconception: </w:t>
      </w:r>
      <w:r>
        <w:t>Serum osmolality and osmolarity are interchangeable terms.</w:t>
      </w:r>
    </w:p>
    <w:p>
      <w:r>
        <w:rPr>
          <w:b/>
        </w:rPr>
        <w:t xml:space="preserve">Reality: </w:t>
      </w:r>
      <w:r>
        <w:t>Osmolality and osmolarity differ in units and measurement basis, and are not exactly interchangeable in clinical practice.</w:t>
      </w:r>
    </w:p>
    <w:p>
      <w:pPr>
        <w:pStyle w:val="Heading1"/>
      </w:pPr>
      <w:r>
        <w:t>Clinical Pearls</w:t>
      </w:r>
    </w:p>
    <w:p>
      <w:pPr>
        <w:pStyle w:val="ListNumber"/>
      </w:pPr>
      <w:r>
        <w:t>Serum osmolality is a critical parameter for evaluating disorders of water balance and electrolyte disturbances.</w:t>
      </w:r>
    </w:p>
    <w:p>
      <w:pPr>
        <w:pStyle w:val="ListNumber"/>
      </w:pPr>
      <w:r>
        <w:t>Always corroborate serum osmolality findings with clinical examination and other laboratory data.</w:t>
      </w:r>
    </w:p>
    <w:p>
      <w:pPr>
        <w:pStyle w:val="ListNumber"/>
      </w:pPr>
      <w:r>
        <w:t>Consider the osmolar gap (difference between measured and calculated osmolality) to detect presence of toxic substances.</w:t>
      </w:r>
    </w:p>
    <w:p>
      <w:pPr>
        <w:pStyle w:val="ListNumber"/>
      </w:pPr>
      <w:r>
        <w:t>Serum osmolality guides the management of hyperglycemic emergencies and fluid therapy.</w:t>
      </w:r>
    </w:p>
    <w:p>
      <w:pPr>
        <w:pStyle w:val="ListNumber"/>
      </w:pPr>
      <w:r>
        <w:t>Recognizing limitations of serum osmolality tests improves diagnostic accuracy and patient safety.</w:t>
      </w:r>
    </w:p>
    <w:p>
      <w:pPr>
        <w:pStyle w:val="Heading1"/>
      </w:pPr>
      <w:r>
        <w:t>Key Takeaways</w:t>
      </w:r>
    </w:p>
    <w:p>
      <w:pPr>
        <w:pStyle w:val="ListBullet"/>
      </w:pPr>
      <w:r>
        <w:t>Serum osmolality measures the concentration of solutes in blood serum and reflects osmotic pressure influencing water movement.</w:t>
      </w:r>
    </w:p>
    <w:p>
      <w:pPr>
        <w:pStyle w:val="ListBullet"/>
      </w:pPr>
      <w:r>
        <w:t>It is measured in milliosmoles per kilogram of water and differs from serum osmolarity by being weight-based, not volume-based.</w:t>
      </w:r>
    </w:p>
    <w:p>
      <w:pPr>
        <w:pStyle w:val="ListBullet"/>
      </w:pPr>
      <w:r>
        <w:t>Common solutes affecting osmolality include sodium, glucose, and urea nitrogen.</w:t>
      </w:r>
    </w:p>
    <w:p>
      <w:pPr>
        <w:pStyle w:val="ListBullet"/>
      </w:pPr>
      <w:r>
        <w:t>Serum osmolality helps assess hydration status, electrolyte imbalances, renal function, and glucose metabolism disorders.</w:t>
      </w:r>
    </w:p>
    <w:p>
      <w:pPr>
        <w:pStyle w:val="ListBullet"/>
      </w:pPr>
      <w:r>
        <w:t>High serum osmolality indicates dehydration, hypernatremia, hyperglycemia, or kidney impairment.</w:t>
      </w:r>
    </w:p>
    <w:p>
      <w:pPr>
        <w:pStyle w:val="ListBullet"/>
      </w:pPr>
      <w:r>
        <w:t>Low serum osmolality suggests overhydration or conditions like SIADH causing hyponatremia.</w:t>
      </w:r>
    </w:p>
    <w:p>
      <w:pPr>
        <w:pStyle w:val="ListBullet"/>
      </w:pPr>
      <w:r>
        <w:t>Serum osmolality testing involves measured and calculated methods; measured osmolality is more reliable in presence of interfering substances.</w:t>
      </w:r>
    </w:p>
    <w:p>
      <w:pPr>
        <w:pStyle w:val="ListBullet"/>
      </w:pPr>
      <w:r>
        <w:t>Proper interpretation of serum osmolality requires clinical context and awareness of test limitations and potential interferences.</w:t>
      </w:r>
    </w:p>
    <w:p>
      <w:pPr>
        <w:pStyle w:val="Heading1"/>
      </w:pPr>
      <w:r>
        <w:t>Glossary</w:t>
      </w:r>
    </w:p>
    <w:p>
      <w:r>
        <w:rPr>
          <w:b/>
        </w:rPr>
        <w:t xml:space="preserve">Serum Osmolality: </w:t>
      </w:r>
      <w:r>
        <w:t>The concentration of dissolved particles in blood serum, measured in milliosmoles per kilogram of water (mOsm/kg), reflecting plasma osmotic pressure.</w:t>
      </w:r>
    </w:p>
    <w:p>
      <w:r>
        <w:rPr>
          <w:b/>
        </w:rPr>
        <w:t xml:space="preserve">Osmolality: </w:t>
      </w:r>
      <w:r>
        <w:t>The measure of osmoles of solute per kilogram of solvent (water), indicating solution concentration affecting water movement.</w:t>
      </w:r>
    </w:p>
    <w:p>
      <w:r>
        <w:rPr>
          <w:b/>
        </w:rPr>
        <w:t xml:space="preserve">Osmolarity: </w:t>
      </w:r>
      <w:r>
        <w:t>The measure of osmoles of solute per liter of solution, used to describe concentration based on volume rather than weight.</w:t>
      </w:r>
    </w:p>
    <w:p>
      <w:r>
        <w:rPr>
          <w:b/>
        </w:rPr>
        <w:t xml:space="preserve">Electrolytes: </w:t>
      </w:r>
      <w:r>
        <w:t>Mineral ions in the blood such as sodium (Na+), potassium (K+), chloride (Cl-), important for fluid balance and cellular function.</w:t>
      </w:r>
    </w:p>
    <w:p>
      <w:r>
        <w:rPr>
          <w:b/>
        </w:rPr>
        <w:t xml:space="preserve">Antidiuretic Hormone (ADH): </w:t>
      </w:r>
      <w:r>
        <w:t>A hormone that regulates water retention in kidneys, controlling serum osmolality and hydration.</w:t>
      </w:r>
    </w:p>
    <w:p>
      <w:r>
        <w:rPr>
          <w:b/>
        </w:rPr>
        <w:t xml:space="preserve">Hyponatremia: </w:t>
      </w:r>
      <w:r>
        <w:t>A condition characterized by low sodium levels in the blood, often leading to low serum osmolality.</w:t>
      </w:r>
    </w:p>
    <w:p>
      <w:r>
        <w:rPr>
          <w:b/>
        </w:rPr>
        <w:t xml:space="preserve">Hypernatremia: </w:t>
      </w:r>
      <w:r>
        <w:t>Elevated sodium concentration in the blood, typically causing increased serum osmolality and dehydration.</w:t>
      </w:r>
    </w:p>
    <w:p>
      <w:r>
        <w:rPr>
          <w:b/>
        </w:rPr>
        <w:t xml:space="preserve">Blood Urea Nitrogen (BUN): </w:t>
      </w:r>
      <w:r>
        <w:t>A waste product from protein metabolism measured to assess renal function and contribute to osmolality calculation.</w:t>
      </w:r>
    </w:p>
    <w:p>
      <w:pPr>
        <w:pStyle w:val="Heading1"/>
      </w:pPr>
      <w:r>
        <w:t>Related Modules</w:t>
      </w:r>
    </w:p>
    <w:p>
      <w:pPr>
        <w:pStyle w:val="ListBullet"/>
      </w:pPr>
      <w:r>
        <w:t>LAB-012</w:t>
      </w:r>
    </w:p>
    <w:p>
      <w:pPr>
        <w:pStyle w:val="ListBullet"/>
      </w:pPr>
      <w:r>
        <w:t>LAB-021</w:t>
      </w:r>
    </w:p>
    <w:p>
      <w:pPr>
        <w:pStyle w:val="ListBullet"/>
      </w:pPr>
      <w:r>
        <w:t>LAB-033</w:t>
      </w:r>
    </w:p>
    <w:p>
      <w:pPr>
        <w:pStyle w:val="Heading1"/>
      </w:pPr>
      <w:r>
        <w:t>Illustration Specifications</w:t>
      </w:r>
    </w:p>
    <w:p>
      <w:pPr>
        <w:pStyle w:val="Heading2"/>
      </w:pPr>
      <w:r>
        <w:t>ILL-001 - Serum Osmolality Measurement Methods</w:t>
      </w:r>
    </w:p>
    <w:p>
      <w:r>
        <w:t>Type: Diagram</w:t>
      </w:r>
    </w:p>
    <w:p>
      <w:r>
        <w:t>Graphic showing differences between freezing point depression osmometry and calculated formulas for measuring serum osmolality.</w:t>
      </w:r>
    </w:p>
    <w:p>
      <w:r>
        <w:t>Alt text: Diagram comparing measured and calculated serum osmolality methods.</w:t>
      </w:r>
    </w:p>
    <w:p>
      <w:pPr>
        <w:pStyle w:val="Heading2"/>
      </w:pPr>
      <w:r>
        <w:t>ILL-002 - Physiological Regulation of Serum Osmolality</w:t>
      </w:r>
    </w:p>
    <w:p>
      <w:r>
        <w:t>Type: Flowchart</w:t>
      </w:r>
    </w:p>
    <w:p>
      <w:r>
        <w:t>Flowchart depicting the body’s mechanisms for regulating serum osmolality including ADH secretion and thirst response.</w:t>
      </w:r>
    </w:p>
    <w:p>
      <w:r>
        <w:t>Alt text: Flowchart of physiological pathways controlling serum osmolality.</w:t>
      </w:r>
    </w:p>
    <w:p>
      <w:pPr>
        <w:pStyle w:val="Heading2"/>
      </w:pPr>
      <w:r>
        <w:t>ILL-003 - Effects of Osmolality on Cell Volume</w:t>
      </w:r>
    </w:p>
    <w:p>
      <w:r>
        <w:t>Type: Illustration</w:t>
      </w:r>
    </w:p>
    <w:p>
      <w:r>
        <w:t>Visual showing osmotic movement of water in and out of cells under conditions of hypo- and hyperosmolality.</w:t>
      </w:r>
    </w:p>
    <w:p>
      <w:r>
        <w:t>Alt text: Illustration of cell size changes due to serum osmolality variations.</w:t>
      </w:r>
    </w:p>
    <w:p>
      <w:pPr>
        <w:pStyle w:val="Heading2"/>
      </w:pPr>
      <w:r>
        <w:t>ILL-004 - Common Causes of Abnormal Serum Osmolality</w:t>
      </w:r>
    </w:p>
    <w:p>
      <w:r>
        <w:t>Type: Table</w:t>
      </w:r>
    </w:p>
    <w:p>
      <w:r>
        <w:t>Table listing clinical conditions associated with high and low serum osmolality along with typical lab values.</w:t>
      </w:r>
    </w:p>
    <w:p>
      <w:r>
        <w:t>Alt text: Table of causes and effects of abnormal serum osmolality.</w:t>
      </w:r>
    </w:p>
    <w:p>
      <w:pPr>
        <w:pStyle w:val="Heading1"/>
      </w:pPr>
      <w:r>
        <w:t>References</w:t>
      </w:r>
    </w:p>
    <w:p>
      <w:pPr>
        <w:pStyle w:val="ListBullet"/>
      </w:pPr>
      <w:r>
        <w:t>Clinical utility of serum osmolality and osmolar gap in diagnosis of toxic alcohol poisoning | Hannah Lee, MD; Journal of Clinical Toxicology | 2019 |  | Unverified</w:t>
      </w:r>
    </w:p>
    <w:p>
      <w:pPr>
        <w:pStyle w:val="ListBullet"/>
      </w:pPr>
      <w:r>
        <w:t>Serum osmolality: Measurement, calculation, and clinical implications | National Kidney Foundation | 2021 |  | Unverified</w:t>
      </w:r>
    </w:p>
    <w:p>
      <w:pPr>
        <w:pStyle w:val="ListBullet"/>
      </w:pPr>
      <w:r>
        <w:t>Fluid and Electrolyte Balance: Clinical Importance of Osmolality | American Society of Nephrology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