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LAB-142 - Direct-to-Consumer Genetic Tests</w:t>
      </w:r>
    </w:p>
    <w:p>
      <w:r>
        <w:rPr>
          <w:i/>
        </w:rPr>
        <w:t>What direct-to-consumer genetic tests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Healthcare Providers, Genetic Counselors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Direct-to-consumer genetic testing, DTC genetic testing, Genetic risk, Genomic testing, Personal genomics, Consumer genetics, Genetic variants, Pharmacogenomics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Direct-to-consumer (DTC) genetic tests are services offering individuals access to their genetic information without needing a healthcare provider to order the test. They typically analyze DNA from saliva or cheek swabs to identify genetic variants related to ancestry, traits, health risks, and drug response. Popular companies provide reports on carrier status for inherited conditions, predisposition to common diseases, and non-medical traits. Mechanistically, these tests use genotyping arrays or next-generation sequencing to detect single nucleotide polymorphisms (SNPs) and other variants. While these tests can offer insights into genetic predispositions, they have important limitations: they do not provide comprehensive diagnostic information, often lack clinical validation, and may miss rare variants. Interpretation without professional guidance can lead to misunderstandings or undue anxiety. Privacy and data security are additional concerns since genetic data is sensitive. Clinically, DTC genetic tests are primarily screening tools rather than definitive diagnostics. Confirmatory clinical testing and genetic counseling are recommended when results have potential health implications. Synonyms include consumer genomic tests, personal genomics, and at-home genetic tests. Understanding the scope and limitations of DTC genetic testing is essential for informed decision-making, safe use, and appropriate follow-up.</w:t>
      </w:r>
    </w:p>
    <w:p>
      <w:pPr>
        <w:pStyle w:val="Heading1"/>
      </w:pPr>
      <w:r>
        <w:t>Customer Questions Answered</w:t>
      </w:r>
    </w:p>
    <w:p>
      <w:pPr>
        <w:pStyle w:val="ListBullet"/>
      </w:pPr>
      <w:r>
        <w:t>What are direct-to-consumer genetic tests?</w:t>
      </w:r>
    </w:p>
    <w:p>
      <w:pPr>
        <w:pStyle w:val="ListBullet"/>
      </w:pPr>
      <w:r>
        <w:t>How do DTC genetic tests work?</w:t>
      </w:r>
    </w:p>
    <w:p>
      <w:pPr>
        <w:pStyle w:val="ListBullet"/>
      </w:pPr>
      <w:r>
        <w:t>What kind of information can DTC genetic tests provide?</w:t>
      </w:r>
    </w:p>
    <w:p>
      <w:pPr>
        <w:pStyle w:val="ListBullet"/>
      </w:pPr>
      <w:r>
        <w:t>Are DTC genetic tests reliable?</w:t>
      </w:r>
    </w:p>
    <w:p>
      <w:pPr>
        <w:pStyle w:val="ListBullet"/>
      </w:pPr>
      <w:r>
        <w:t>Can I use DTC genetic test results for medical decisions?</w:t>
      </w:r>
    </w:p>
    <w:p>
      <w:pPr>
        <w:pStyle w:val="ListBullet"/>
      </w:pPr>
      <w:r>
        <w:t>What are the risks of taking a DTC genetic test?</w:t>
      </w:r>
    </w:p>
    <w:p>
      <w:pPr>
        <w:pStyle w:val="ListBullet"/>
      </w:pPr>
      <w:r>
        <w:t>How is my genetic data protected in DTC testing?</w:t>
      </w:r>
    </w:p>
    <w:p>
      <w:pPr>
        <w:pStyle w:val="ListBullet"/>
      </w:pPr>
      <w:r>
        <w:t>What does it mean if I have a genetic variant?</w:t>
      </w:r>
    </w:p>
    <w:p>
      <w:pPr>
        <w:pStyle w:val="ListBullet"/>
      </w:pPr>
      <w:r>
        <w:t>Can DTC genetic tests diagnose diseases?</w:t>
      </w:r>
    </w:p>
    <w:p>
      <w:pPr>
        <w:pStyle w:val="ListBullet"/>
      </w:pPr>
      <w:r>
        <w:t>How do these tests compare to clinical genetic testing?</w:t>
      </w:r>
    </w:p>
    <w:p>
      <w:pPr>
        <w:pStyle w:val="ListBullet"/>
      </w:pPr>
      <w:r>
        <w:t>What is pharmacogenomics in the context of DTC testing?</w:t>
      </w:r>
    </w:p>
    <w:p>
      <w:pPr>
        <w:pStyle w:val="ListBullet"/>
      </w:pPr>
      <w:r>
        <w:t>Should I consult a doctor before or after taking a DTC genetic test?</w:t>
      </w:r>
    </w:p>
    <w:p>
      <w:pPr>
        <w:pStyle w:val="Heading1"/>
      </w:pPr>
      <w:r>
        <w:t>Learning Objectives</w:t>
      </w:r>
    </w:p>
    <w:p>
      <w:pPr>
        <w:pStyle w:val="ListBullet"/>
      </w:pPr>
      <w:r>
        <w:t>Define what direct-to-consumer genetic tests are and distinguish them from clinical genetic testing.</w:t>
      </w:r>
    </w:p>
    <w:p>
      <w:pPr>
        <w:pStyle w:val="ListBullet"/>
      </w:pPr>
      <w:r>
        <w:t>Explain how DTC genetic tests analyze DNA and generate results.</w:t>
      </w:r>
    </w:p>
    <w:p>
      <w:pPr>
        <w:pStyle w:val="ListBullet"/>
      </w:pPr>
      <w:r>
        <w:t>Understand the types of information DTC genetic tests can provide about health, ancestry, and traits.</w:t>
      </w:r>
    </w:p>
    <w:p>
      <w:pPr>
        <w:pStyle w:val="ListBullet"/>
      </w:pPr>
      <w:r>
        <w:t>Recognize the strengths and limitations of DTC genetic tests, including accuracy and clinical relevance.</w:t>
      </w:r>
    </w:p>
    <w:p>
      <w:pPr>
        <w:pStyle w:val="ListBullet"/>
      </w:pPr>
      <w:r>
        <w:t>Interpret basic terms related to genetic variants and risk assessment used in DTC test reports.</w:t>
      </w:r>
    </w:p>
    <w:p>
      <w:pPr>
        <w:pStyle w:val="ListBullet"/>
      </w:pPr>
      <w:r>
        <w:t>Identify key safety and privacy considerations when using DTC genetic testing services.</w:t>
      </w:r>
    </w:p>
    <w:p>
      <w:pPr>
        <w:pStyle w:val="ListBullet"/>
      </w:pPr>
      <w:r>
        <w:t>Discuss when and why clinical validation and genetic counseling are necessary after receiving DTC test results.</w:t>
      </w:r>
    </w:p>
    <w:p>
      <w:pPr>
        <w:pStyle w:val="ListBullet"/>
      </w:pPr>
      <w:r>
        <w:t>Debunk common misconceptions about what DTC genetic testing can and cannot do.</w:t>
      </w:r>
    </w:p>
    <w:p>
      <w:pPr>
        <w:pStyle w:val="Heading1"/>
      </w:pPr>
      <w:r>
        <w:t>Definition</w:t>
      </w:r>
    </w:p>
    <w:p>
      <w:r>
        <w:t>Direct-to-consumer (DTC) genetic tests are genetic analyses marketed directly to consumers that allow individuals to obtain information about their genetic makeup without necessarily involving a healthcare professional. These tests typically involve submitting a saliva or cheek swab sample that is analyzed for specific genetic variants associated with ancestry, traits, medical risks, or drug response. DTC genetic testing differs from clinical genetic testing, which is ordered and interpreted within a healthcare setting for diagnosis or treatment guidance.</w:t>
      </w:r>
    </w:p>
    <w:p>
      <w:pPr>
        <w:pStyle w:val="Heading1"/>
      </w:pPr>
      <w:r>
        <w:t>Why This Matters</w:t>
      </w:r>
    </w:p>
    <w:p>
      <w:r>
        <w:t>DTC genetic testing has become increasingly popular due to its accessibility and the public's growing interest in personalized health and ancestry information. Understanding what these tests measure, their benefits, and their limitations empowers individuals to make informed decisions, avoid misinterpretation, and seek appropriate medical advice when needed. Furthermore, awareness about data privacy and ethical considerations helps protect consumers from potential misuse of genetic information.</w:t>
      </w:r>
    </w:p>
    <w:p>
      <w:pPr>
        <w:pStyle w:val="Heading1"/>
      </w:pPr>
      <w:r>
        <w:t>What Are Direct-to-Consumer Genetic Tests?</w:t>
      </w:r>
    </w:p>
    <w:p>
      <w:r>
        <w:t>Direct-to-consumer (DTC) genetic tests are commercially available genetic testing services that an individual can order directly, without necessarily consulting a healthcare provider. These tests analyze specific parts of an individual's DNA to provide information about ancestry, inherited traits, health risks, carrier status for genetic conditions, or drug metabolism. DTC genetic testing gained popularity for providing accessible information about genetics with a user-friendly approach.</w:t>
      </w:r>
    </w:p>
    <w:p>
      <w:pPr>
        <w:pStyle w:val="Heading1"/>
      </w:pPr>
      <w:r>
        <w:t>How Do Direct-to-Consumer Genetic Tests Work?</w:t>
      </w:r>
    </w:p>
    <w:p>
      <w:r>
        <w:t>DTC genetic testing typically involves collecting a saliva sample or cheek swab at home. The DNA is extracted and evaluated using either genotyping arrays that identify known single nucleotide polymorphisms (SNPs) or next-generation sequencing technologies that can detect multiple variants simultaneously. The company’s laboratory analyzes genetic variants and interprets the data with proprietary algorithms to generate personalized reports.</w:t>
      </w:r>
    </w:p>
    <w:p>
      <w:pPr>
        <w:pStyle w:val="Heading1"/>
      </w:pPr>
      <w:r>
        <w:t>Types of Information Provided by DTC Genetic Tests</w:t>
      </w:r>
    </w:p>
    <w:p>
      <w:r>
        <w:t>DTC tests can provide various categories of information, including: ancestry composition and genealogy; trait predictions such as eye color or taste sensitivity; carrier status for inherited conditions like cystic fibrosis or Tay-Sachs disease; genetic predisposition to diseases such as certain cancers, cardiovascular disease, or diabetes; and pharmacogenomic data indicating how an individual might respond to specific medications. However, the scope and accuracy of these data vary across providers.</w:t>
      </w:r>
    </w:p>
    <w:p>
      <w:pPr>
        <w:pStyle w:val="Heading1"/>
      </w:pPr>
      <w:r>
        <w:t>Interpreting Genetic Risk and Variants in DTC Reports</w:t>
      </w:r>
    </w:p>
    <w:p>
      <w:r>
        <w:t>The reports often describe genetic variants using terms like single nucleotide polymorphisms (SNPs), genotype, and allele. Genetic risk is usually presented as relative risk or probability compared to population averages. Importantly, having a genetic variant associated with a disease does not confirm the individual will develop it, and environmental and lifestyle factors also play significant roles. Interpretation of these results requires understanding the probabilistic nature of genetic risk.</w:t>
      </w:r>
    </w:p>
    <w:p>
      <w:pPr>
        <w:pStyle w:val="Heading1"/>
      </w:pPr>
      <w:r>
        <w:t>Limitations and Accuracy of DTC Genetic Tests</w:t>
      </w:r>
    </w:p>
    <w:p>
      <w:r>
        <w:t>While DTC genetic tests can provide useful information, they do not capture the full complexity of the genome or all types of genetic variants—rare mutations, structural changes, and epigenetic modifications are often missed. Their clinical sensitivity and specificity may be lower than clinical-grade tests. Moreover, incomplete or outdated reference databases and variations in algorithms may affect the accuracy and relevance of results.</w:t>
      </w:r>
    </w:p>
    <w:p>
      <w:pPr>
        <w:pStyle w:val="Heading1"/>
      </w:pPr>
      <w:r>
        <w:t>Clinical Usefulness and When to Seek Medical Advice</w:t>
      </w:r>
    </w:p>
    <w:p>
      <w:r>
        <w:t>DTC genetic tests are screening tools and should not replace professional medical genetic testing especially for diagnosis or treatment decisions. If a DTC test indicates increased risk or carrier status, confirmatory testing in a clinical laboratory and consultation with a genetic counselor or healthcare provider is recommended before making medical decisions. Some pharmacogenomic results may inform medication choices but should be interpreted clinically.</w:t>
      </w:r>
    </w:p>
    <w:p>
      <w:pPr>
        <w:pStyle w:val="Heading1"/>
      </w:pPr>
      <w:r>
        <w:t>Safety and Privacy Considerations</w:t>
      </w:r>
    </w:p>
    <w:p>
      <w:r>
        <w:t>Consumers should be aware of privacy policies regarding their genetic data, as genetic information is sensitive and potentially identifiable. Risks include data breaches or unauthorized sharing with third parties such as insurers or employers. Reputable companies provide transparent privacy statements and options for data control. Ethical considerations also relate to informed consent, potential anxiety from unexpected results, and family implications.</w:t>
      </w:r>
    </w:p>
    <w:p>
      <w:pPr>
        <w:pStyle w:val="Heading1"/>
      </w:pPr>
      <w:r>
        <w:t>Differences Between DTC Testing and Clinical Genetic Testing</w:t>
      </w:r>
    </w:p>
    <w:p>
      <w:r>
        <w:t>Clinical genetic testing is typically ordered and interpreted by healthcare professionals in accordance with medical guidelines and often includes comprehensive sequencing or targeted testing validated for clinical accuracy. Clinical tests support diagnosis, prognosis, treatment, or reproductive planning. In contrast, DTC tests mainly provide general information and do not replace clinical evaluation. Understanding these distinctions helps users contextualize results appropriately.</w:t>
      </w:r>
    </w:p>
    <w:p>
      <w:pPr>
        <w:pStyle w:val="Heading1"/>
      </w:pPr>
      <w:r>
        <w:t>Common Misconceptions About DTC Genetic Tests</w:t>
      </w:r>
    </w:p>
    <w:p>
      <w:r>
        <w:t>Misconceptions include beliefs that DTC genetic testing can definitively diagnose diseases, predict the exact age of disease onset, or guarantee health outcomes. Another common misunderstanding is that a 'negative' DTC test result excludes risk for genetic conditions, which is incorrect given test limitations. These tests should be viewed as informational rather than diagnostic tools.</w:t>
      </w:r>
    </w:p>
    <w:p>
      <w:pPr>
        <w:pStyle w:val="Heading1"/>
      </w:pPr>
      <w:r>
        <w:t>Pharmacogenomics in DTC Genetic Testing</w:t>
      </w:r>
    </w:p>
    <w:p>
      <w:r>
        <w:t>Pharmacogenomics examines how genetic differences influence drug metabolism and response. Some DTC genetic tests include pharmacogenomic information that may explain why certain individuals experience different effects or side effects from medications. However, clinical interpretation is necessary, and pharmacogenomic results from DTC tests should be validated and discussed with healthcare providers before medication adjustments.</w:t>
      </w:r>
    </w:p>
    <w:p>
      <w:pPr>
        <w:pStyle w:val="Heading1"/>
      </w:pPr>
      <w:r>
        <w:t>Ethical and Psychological Implications of DTC Genetic Testing</w:t>
      </w:r>
    </w:p>
    <w:p>
      <w:r>
        <w:t>Receiving genetic information outside a clinical setting can have psychological impacts including anxiety, confusion, or false reassurance. Ethical issues such as unsolicited findings, implications for family members, and potential discrimination also arise. Genetic counseling is encouraged to help individuals understand and cope with results, making informed choices while respecting privacy and autonomy.</w:t>
      </w:r>
    </w:p>
    <w:p>
      <w:pPr>
        <w:pStyle w:val="Heading1"/>
      </w:pPr>
      <w:r>
        <w:t>Practical Guidance</w:t>
      </w:r>
    </w:p>
    <w:p>
      <w:pPr>
        <w:pStyle w:val="ListBullet"/>
      </w:pPr>
      <w:r>
        <w:t>Before ordering a DTC genetic test, read the company’s privacy policy and understand how your data will be used and stored.</w:t>
      </w:r>
    </w:p>
    <w:p>
      <w:pPr>
        <w:pStyle w:val="ListBullet"/>
      </w:pPr>
      <w:r>
        <w:t>Consider the limitations and do not rely solely on DTC results for medical decisions; consult healthcare professionals for confirmation and interpretation.</w:t>
      </w:r>
    </w:p>
    <w:p>
      <w:pPr>
        <w:pStyle w:val="ListBullet"/>
      </w:pPr>
      <w:r>
        <w:t>Use genetic counseling services if available to better understand your genetic risk and implications for family members.</w:t>
      </w:r>
    </w:p>
    <w:p>
      <w:pPr>
        <w:pStyle w:val="ListBullet"/>
      </w:pPr>
      <w:r>
        <w:t>Be cautious with interpretations of risk as genetics is only one part of disease susceptibility; lifestyle and environment are important.</w:t>
      </w:r>
    </w:p>
    <w:p>
      <w:pPr>
        <w:pStyle w:val="ListBullet"/>
      </w:pPr>
      <w:r>
        <w:t>Keep records of any test results and subsequent professional evaluations for future reference.</w:t>
      </w:r>
    </w:p>
    <w:p>
      <w:pPr>
        <w:pStyle w:val="ListBullet"/>
      </w:pPr>
      <w:r>
        <w:t>Understand that negative results do not guarantee absence of disease risk due to test scope limitations.</w:t>
      </w:r>
    </w:p>
    <w:p>
      <w:pPr>
        <w:pStyle w:val="ListBullet"/>
      </w:pPr>
      <w:r>
        <w:t>If pharmacogenomic data is included, discuss it with your prescribing doctor before making changes to medications.</w:t>
      </w:r>
    </w:p>
    <w:p>
      <w:pPr>
        <w:pStyle w:val="ListBullet"/>
      </w:pPr>
      <w:r>
        <w:t>Avoid sharing genetic test results publicly to protect your privacy and prevent misuse of genetic information.</w:t>
      </w:r>
    </w:p>
    <w:p>
      <w:pPr>
        <w:pStyle w:val="Heading1"/>
      </w:pPr>
      <w:r>
        <w:t>Safety Notes</w:t>
      </w:r>
    </w:p>
    <w:p>
      <w:pPr>
        <w:pStyle w:val="ListBullet"/>
      </w:pPr>
      <w:r>
        <w:t>Genetic data is sensitive personal information; ensure you understand and consent to how it will be used.</w:t>
      </w:r>
    </w:p>
    <w:p>
      <w:pPr>
        <w:pStyle w:val="ListBullet"/>
      </w:pPr>
      <w:r>
        <w:t>Unexpected or distressing results can cause psychological stress — consider access to counseling or support before testing.</w:t>
      </w:r>
    </w:p>
    <w:p>
      <w:pPr>
        <w:pStyle w:val="ListBullet"/>
      </w:pPr>
      <w:r>
        <w:t>False positives or negatives can occur; do not use DTC test results to make major health decisions without professional confirmation.</w:t>
      </w:r>
    </w:p>
    <w:p>
      <w:pPr>
        <w:pStyle w:val="ListBullet"/>
      </w:pPr>
      <w:r>
        <w:t>Data stored by companies may be vulnerable to breaches or unauthorized access.</w:t>
      </w:r>
    </w:p>
    <w:p>
      <w:pPr>
        <w:pStyle w:val="ListBullet"/>
      </w:pPr>
      <w:r>
        <w:t>Familial implications mean results can affect relatives; communication and consent are important.</w:t>
      </w:r>
    </w:p>
    <w:p>
      <w:pPr>
        <w:pStyle w:val="Heading1"/>
      </w:pPr>
      <w:r>
        <w:t>Common Misconceptions</w:t>
      </w:r>
    </w:p>
    <w:p>
      <w:r>
        <w:rPr>
          <w:b/>
        </w:rPr>
        <w:t xml:space="preserve">Misconception: </w:t>
      </w:r>
      <w:r>
        <w:t>DTC genetic tests can definitively diagnose diseases.</w:t>
      </w:r>
    </w:p>
    <w:p>
      <w:r>
        <w:rPr>
          <w:b/>
        </w:rPr>
        <w:t xml:space="preserve">Reality: </w:t>
      </w:r>
      <w:r>
        <w:t>DTC genetic tests are screening tools and cannot provide a clinical diagnosis; confirmatory clinical testing is necessary.</w:t>
      </w:r>
    </w:p>
    <w:p>
      <w:r>
        <w:rPr>
          <w:b/>
        </w:rPr>
        <w:t xml:space="preserve">Misconception: </w:t>
      </w:r>
      <w:r>
        <w:t>Having a genetic risk variant means you will get the disease.</w:t>
      </w:r>
    </w:p>
    <w:p>
      <w:r>
        <w:rPr>
          <w:b/>
        </w:rPr>
        <w:t xml:space="preserve">Reality: </w:t>
      </w:r>
      <w:r>
        <w:t>Genetic risk indicates probability, not certainty; many factors influence disease development.</w:t>
      </w:r>
    </w:p>
    <w:p>
      <w:r>
        <w:rPr>
          <w:b/>
        </w:rPr>
        <w:t xml:space="preserve">Misconception: </w:t>
      </w:r>
      <w:r>
        <w:t>A negative DTC test result means no genetic risk.</w:t>
      </w:r>
    </w:p>
    <w:p>
      <w:r>
        <w:rPr>
          <w:b/>
        </w:rPr>
        <w:t xml:space="preserve">Reality: </w:t>
      </w:r>
      <w:r>
        <w:t>DTC tests may not detect all relevant variants; absence of findings does not eliminate risk.</w:t>
      </w:r>
    </w:p>
    <w:p>
      <w:r>
        <w:rPr>
          <w:b/>
        </w:rPr>
        <w:t xml:space="preserve">Misconception: </w:t>
      </w:r>
      <w:r>
        <w:t>DTC tests provide complete genetic information about you.</w:t>
      </w:r>
    </w:p>
    <w:p>
      <w:r>
        <w:rPr>
          <w:b/>
        </w:rPr>
        <w:t xml:space="preserve">Reality: </w:t>
      </w:r>
      <w:r>
        <w:t>Most DTC tests analyze selected variants, not the entire genome; they may miss important mutations.</w:t>
      </w:r>
    </w:p>
    <w:p>
      <w:pPr>
        <w:pStyle w:val="Heading1"/>
      </w:pPr>
      <w:r>
        <w:t>Clinical Pearls</w:t>
      </w:r>
    </w:p>
    <w:p>
      <w:pPr>
        <w:pStyle w:val="ListNumber"/>
      </w:pPr>
      <w:r>
        <w:t>DTC genetic testing can increase patient engagement and awareness of genetics but requires careful counseling.</w:t>
      </w:r>
    </w:p>
    <w:p>
      <w:pPr>
        <w:pStyle w:val="ListNumber"/>
      </w:pPr>
      <w:r>
        <w:t>Confirmatory testing in CLIA-certified laboratories is essential for clinical decisions after DTC testing.</w:t>
      </w:r>
    </w:p>
    <w:p>
      <w:pPr>
        <w:pStyle w:val="ListNumber"/>
      </w:pPr>
      <w:r>
        <w:t>Pharmacogenomic results from DTC tests should be integrated cautiously into clinical care.</w:t>
      </w:r>
    </w:p>
    <w:p>
      <w:pPr>
        <w:pStyle w:val="ListNumber"/>
      </w:pPr>
      <w:r>
        <w:t>Awareness of privacy and ethical issues is vital when interpreting and sharing genetic data.</w:t>
      </w:r>
    </w:p>
    <w:p>
      <w:pPr>
        <w:pStyle w:val="ListNumber"/>
      </w:pPr>
      <w:r>
        <w:t>Family history remains a crucial component of genetic risk assessment alongside test results.</w:t>
      </w:r>
    </w:p>
    <w:p>
      <w:pPr>
        <w:pStyle w:val="Heading1"/>
      </w:pPr>
      <w:r>
        <w:t>Key Takeaways</w:t>
      </w:r>
    </w:p>
    <w:p>
      <w:pPr>
        <w:pStyle w:val="ListBullet"/>
      </w:pPr>
      <w:r>
        <w:t>Direct-to-consumer genetic tests provide accessible but limited genetic information without clinical oversight.</w:t>
      </w:r>
    </w:p>
    <w:p>
      <w:pPr>
        <w:pStyle w:val="ListBullet"/>
      </w:pPr>
      <w:r>
        <w:t>These tests analyze specific genetic variants associated with traits, ancestry, health risks, and drug response.</w:t>
      </w:r>
    </w:p>
    <w:p>
      <w:pPr>
        <w:pStyle w:val="ListBullet"/>
      </w:pPr>
      <w:r>
        <w:t>DTC test results are probabilistic and do not confirm diagnoses or guarantee outcomes.</w:t>
      </w:r>
    </w:p>
    <w:p>
      <w:pPr>
        <w:pStyle w:val="ListBullet"/>
      </w:pPr>
      <w:r>
        <w:t>Clinical confirmation and professional interpretation are essential for medical decisions based on DTC results.</w:t>
      </w:r>
    </w:p>
    <w:p>
      <w:pPr>
        <w:pStyle w:val="ListBullet"/>
      </w:pPr>
      <w:r>
        <w:t>Data privacy and ethical considerations are important due to the sensitive nature of genetic information.</w:t>
      </w:r>
    </w:p>
    <w:p>
      <w:pPr>
        <w:pStyle w:val="ListBullet"/>
      </w:pPr>
      <w:r>
        <w:t>Pharmacogenomic insights from DTC tests can inform medication response but need clinical validation.</w:t>
      </w:r>
    </w:p>
    <w:p>
      <w:pPr>
        <w:pStyle w:val="ListBullet"/>
      </w:pPr>
      <w:r>
        <w:t>Misinterpretation of DTC results can lead to anxiety, false reassurance, or inappropriate medical action.</w:t>
      </w:r>
    </w:p>
    <w:p>
      <w:pPr>
        <w:pStyle w:val="ListBullet"/>
      </w:pPr>
      <w:r>
        <w:t>Genetic counseling helps consumers understand and appropriately act on DTC genetic information.</w:t>
      </w:r>
    </w:p>
    <w:p>
      <w:pPr>
        <w:pStyle w:val="Heading1"/>
      </w:pPr>
      <w:r>
        <w:t>Glossary</w:t>
      </w:r>
    </w:p>
    <w:p>
      <w:r>
        <w:rPr>
          <w:b/>
        </w:rPr>
        <w:t xml:space="preserve">Direct-to-consumer (DTC) genetic testing: </w:t>
      </w:r>
      <w:r>
        <w:t>Genetic tests marketed directly to consumers that offer information about their DNA without requiring involvement of a healthcare provider.</w:t>
      </w:r>
    </w:p>
    <w:p>
      <w:r>
        <w:rPr>
          <w:b/>
        </w:rPr>
        <w:t xml:space="preserve">Single nucleotide polymorphism (SNP): </w:t>
      </w:r>
      <w:r>
        <w:t>A variation at a single nucleotide position in DNA among individuals, commonly analyzed in genetic testing.</w:t>
      </w:r>
    </w:p>
    <w:p>
      <w:r>
        <w:rPr>
          <w:b/>
        </w:rPr>
        <w:t xml:space="preserve">Genotype: </w:t>
      </w:r>
      <w:r>
        <w:t>The genetic makeup of an individual with respect to a particular gene or region.</w:t>
      </w:r>
    </w:p>
    <w:p>
      <w:r>
        <w:rPr>
          <w:b/>
        </w:rPr>
        <w:t xml:space="preserve">Allele: </w:t>
      </w:r>
      <w:r>
        <w:t>One of two or more versions of a gene or genetic sequence at a particular locus.</w:t>
      </w:r>
    </w:p>
    <w:p>
      <w:r>
        <w:rPr>
          <w:b/>
        </w:rPr>
        <w:t xml:space="preserve">Carrier status: </w:t>
      </w:r>
      <w:r>
        <w:t>Having one copy of a gene variant for a recessive genetic condition, usually without symptoms but potentially passing it to offspring.</w:t>
      </w:r>
    </w:p>
    <w:p>
      <w:r>
        <w:rPr>
          <w:b/>
        </w:rPr>
        <w:t xml:space="preserve">Pharmacogenomics: </w:t>
      </w:r>
      <w:r>
        <w:t>The study of how genetic differences affect an individual's response to medications.</w:t>
      </w:r>
    </w:p>
    <w:p>
      <w:r>
        <w:rPr>
          <w:b/>
        </w:rPr>
        <w:t xml:space="preserve">Next-generation sequencing (NGS): </w:t>
      </w:r>
      <w:r>
        <w:t>Advanced DNA sequencing technology allowing rapid sequencing of large portions of the genome.</w:t>
      </w:r>
    </w:p>
    <w:p>
      <w:r>
        <w:rPr>
          <w:b/>
        </w:rPr>
        <w:t xml:space="preserve">Genetic counseling: </w:t>
      </w:r>
      <w:r>
        <w:t>A process of communication and education to help individuals understand genetic risks and test results.</w:t>
      </w:r>
    </w:p>
    <w:p>
      <w:pPr>
        <w:pStyle w:val="Heading1"/>
      </w:pPr>
      <w:r>
        <w:t>Related Modules</w:t>
      </w:r>
    </w:p>
    <w:p>
      <w:pPr>
        <w:pStyle w:val="ListBullet"/>
      </w:pPr>
      <w:r>
        <w:t>LAB-001</w:t>
      </w:r>
    </w:p>
    <w:p>
      <w:pPr>
        <w:pStyle w:val="ListBullet"/>
      </w:pPr>
      <w:r>
        <w:t>LAB-050</w:t>
      </w:r>
    </w:p>
    <w:p>
      <w:pPr>
        <w:pStyle w:val="ListBullet"/>
      </w:pPr>
      <w:r>
        <w:t>PHR-112</w:t>
      </w:r>
    </w:p>
    <w:p>
      <w:pPr>
        <w:pStyle w:val="Heading1"/>
      </w:pPr>
      <w:r>
        <w:t>Illustration Specifications</w:t>
      </w:r>
    </w:p>
    <w:p>
      <w:pPr>
        <w:pStyle w:val="Heading2"/>
      </w:pPr>
      <w:r>
        <w:t>ILL-001 - DNA Sample Collection for DTC Testing</w:t>
      </w:r>
    </w:p>
    <w:p>
      <w:r>
        <w:t>Type: Diagram</w:t>
      </w:r>
    </w:p>
    <w:p>
      <w:r>
        <w:t>Visual showing how a saliva sample or cheek swab is collected at home for direct-to-consumer genetic testing.</w:t>
      </w:r>
    </w:p>
    <w:p>
      <w:r>
        <w:t>Alt text: Diagram of a person using a saliva collection tube and cheek swab</w:t>
      </w:r>
    </w:p>
    <w:p>
      <w:pPr>
        <w:pStyle w:val="Heading2"/>
      </w:pPr>
      <w:r>
        <w:t>ILL-002 - Process of Genotyping in DTC Testing</w:t>
      </w:r>
    </w:p>
    <w:p>
      <w:r>
        <w:t>Type: Flowchart</w:t>
      </w:r>
    </w:p>
    <w:p>
      <w:r>
        <w:t>Flowchart outlining DNA extraction, genotyping array analysis, and report generation steps used in direct-to-consumer genetic testing.</w:t>
      </w:r>
    </w:p>
    <w:p>
      <w:r>
        <w:t>Alt text: Flowchart showing DNA extraction, SNP genotyping, data analysis, and report creation</w:t>
      </w:r>
    </w:p>
    <w:p>
      <w:pPr>
        <w:pStyle w:val="Heading2"/>
      </w:pPr>
      <w:r>
        <w:t>ILL-003 - Interpreting Genetic Risk in DTC Test Reports</w:t>
      </w:r>
    </w:p>
    <w:p>
      <w:r>
        <w:t>Type: Infographic</w:t>
      </w:r>
    </w:p>
    <w:p>
      <w:r>
        <w:t>An infographic explaining terms like risk variants, relative risk, and carrier status commonly seen in DTC genetic test results.</w:t>
      </w:r>
    </w:p>
    <w:p>
      <w:r>
        <w:t>Alt text: Infographic of genetic risk terms with definitions and example values</w:t>
      </w:r>
    </w:p>
    <w:p>
      <w:pPr>
        <w:pStyle w:val="Heading2"/>
      </w:pPr>
      <w:r>
        <w:t>ILL-004 - Differences Between DTC and Clinical Genetic Testing</w:t>
      </w:r>
    </w:p>
    <w:p>
      <w:r>
        <w:t>Type: Table</w:t>
      </w:r>
    </w:p>
    <w:p>
      <w:r>
        <w:t>Comparison table highlighting differences in purpose, scope, accuracy, and oversight between direct-to-consumer and clinical genetic tests.</w:t>
      </w:r>
    </w:p>
    <w:p>
      <w:r>
        <w:t>Alt text: Table comparing DTC vs clinical genetic testing characteristics</w:t>
      </w:r>
    </w:p>
    <w:p>
      <w:pPr>
        <w:pStyle w:val="Heading1"/>
      </w:pPr>
      <w:r>
        <w:t>References</w:t>
      </w:r>
    </w:p>
    <w:p>
      <w:pPr>
        <w:pStyle w:val="ListBullet"/>
      </w:pPr>
      <w:r>
        <w:t>Direct-to-Consumer Genetic Testing: A Systematic Review of Quality and Health Outcomes | National Academies of Sciences, Engineering, and Medicine | 2018 | NA | Unverified</w:t>
      </w:r>
    </w:p>
    <w:p>
      <w:pPr>
        <w:pStyle w:val="ListBullet"/>
      </w:pPr>
      <w:r>
        <w:t>Consumer Genomics and Personal Medical Information | U.S. Food and Drug Administration (FDA) | 2020 | FDA Guidance Document | Verified</w:t>
      </w:r>
    </w:p>
    <w:p>
      <w:pPr>
        <w:pStyle w:val="ListBullet"/>
      </w:pPr>
      <w:r>
        <w:t>American College of Medical Genetics and Genomics (ACMG) Policy Statement on DTC Testing | ACMG Board of Directors | 2016 | https://www.acmg.net | Verified</w:t>
      </w:r>
    </w:p>
    <w:p>
      <w:pPr>
        <w:pStyle w:val="ListBullet"/>
      </w:pPr>
      <w:r>
        <w:t>Genetic Testing and Privacy: Current Issues and Policy Considerations | Genetics and Public Policy Center | 2021 | GPC Report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