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SUP-073 - Mineral-Drug Interactions</w:t>
      </w:r>
    </w:p>
    <w:p>
      <w:r>
        <w:rPr>
          <w:i/>
        </w:rPr>
        <w:t>Evidence, dosing, safety, interactions, and practical considerations for mineral-drug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Management, Maintenance</w:t>
            </w:r>
          </w:p>
        </w:tc>
      </w:tr>
      <w:tr>
        <w:tc>
          <w:tcPr>
            <w:tcW w:type="dxa" w:w="4968"/>
          </w:tcPr>
          <w:p>
            <w:r>
              <w:rPr>
                <w:b/>
              </w:rPr>
              <w:t>Audience</w:t>
            </w:r>
          </w:p>
        </w:tc>
        <w:tc>
          <w:tcPr>
            <w:tcW w:type="dxa" w:w="4968"/>
          </w:tcPr>
          <w:p>
            <w:r>
              <w:t>Consumers, Healthcare Providers, Pharmacists, Nutritionists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minerals, drug interactions, supplements, pharmacokinetics, bioavailability, safety, dosing, medication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Mineral-drug interactions refer to the biochemical and physiological effects that occur when minerals in dietary supplements or foods affect the absorption, metabolism, or activity of pharmaceutical medications. These interactions can alter pharmacokinetics — how the body absorbs, distributes, metabolizes, and eliminates drugs — or pharmacodynamics, the drugs' effects on the body. Common minerals involved include calcium, magnesium, iron, zinc, and potassium. Mechanistically, minerals may bind or chelate drugs in the gastrointestinal tract, reducing absorption; compete at transporters or metabolic enzymes; or alter electrolyte balance affecting drug action. Such interactions may decrease drug efficacy or increase toxicity. For example, calcium can reduce antibiotic absorption, and potassium affects medications altering cardiac rhythm. Understanding mineral-drug interactions is crucial for medication safety and effective therapy, especially in populations using supplements extensively, such as older adults. Evidence ranges from well-established clinical pharmacology data to emerging observational studies. Practical management includes timing dose separation, dose adjustments, and monitoring. Limitations include variability in supplement formulations and individual responses. Safety considerations emphasize avoiding unsupervised combinations, especially with high-risk drugs. This module provides comprehensive insights on definitions, mechanisms, evidence strength, practical guidance, misconceptions, and safety notes to empower consumers and healthcare professionals to manage mineral-drug interactions effectively.</w:t>
      </w:r>
    </w:p>
    <w:p>
      <w:pPr>
        <w:pStyle w:val="Heading1"/>
      </w:pPr>
      <w:r>
        <w:t>Customer Questions Answered</w:t>
      </w:r>
    </w:p>
    <w:p>
      <w:pPr>
        <w:pStyle w:val="ListBullet"/>
      </w:pPr>
      <w:r>
        <w:t>What are mineral-drug interactions?</w:t>
      </w:r>
    </w:p>
    <w:p>
      <w:pPr>
        <w:pStyle w:val="ListBullet"/>
      </w:pPr>
      <w:r>
        <w:t>How do minerals affect the absorption of medications?</w:t>
      </w:r>
    </w:p>
    <w:p>
      <w:pPr>
        <w:pStyle w:val="ListBullet"/>
      </w:pPr>
      <w:r>
        <w:t>Can taking calcium supplements interfere with my blood pressure medication?</w:t>
      </w:r>
    </w:p>
    <w:p>
      <w:pPr>
        <w:pStyle w:val="ListBullet"/>
      </w:pPr>
      <w:r>
        <w:t>Which minerals are most commonly involved in drug interactions?</w:t>
      </w:r>
    </w:p>
    <w:p>
      <w:pPr>
        <w:pStyle w:val="ListBullet"/>
      </w:pPr>
      <w:r>
        <w:t>Are mineral-drug interactions dangerous?</w:t>
      </w:r>
    </w:p>
    <w:p>
      <w:pPr>
        <w:pStyle w:val="ListBullet"/>
      </w:pPr>
      <w:r>
        <w:t>How should I time taking my mineral supplement with my medications?</w:t>
      </w:r>
    </w:p>
    <w:p>
      <w:pPr>
        <w:pStyle w:val="ListBullet"/>
      </w:pPr>
      <w:r>
        <w:t>Can magnesium supplements affect antibiotic efficacy?</w:t>
      </w:r>
    </w:p>
    <w:p>
      <w:pPr>
        <w:pStyle w:val="ListBullet"/>
      </w:pPr>
      <w:r>
        <w:t>What evidence supports mineral-drug interaction mechanisms?</w:t>
      </w:r>
    </w:p>
    <w:p>
      <w:pPr>
        <w:pStyle w:val="ListBullet"/>
      </w:pPr>
      <w:r>
        <w:t>Are there differences in interaction risk between minerals?</w:t>
      </w:r>
    </w:p>
    <w:p>
      <w:pPr>
        <w:pStyle w:val="ListBullet"/>
      </w:pPr>
      <w:r>
        <w:t>How can I safely manage mineral and medication use together?</w:t>
      </w:r>
    </w:p>
    <w:p>
      <w:pPr>
        <w:pStyle w:val="ListBullet"/>
      </w:pPr>
      <w:r>
        <w:t>Do mineral supplements alter drug metabolism?</w:t>
      </w:r>
    </w:p>
    <w:p>
      <w:pPr>
        <w:pStyle w:val="ListBullet"/>
      </w:pPr>
      <w:r>
        <w:t>What are the symptoms of a mineral-drug interaction?</w:t>
      </w:r>
    </w:p>
    <w:p>
      <w:pPr>
        <w:pStyle w:val="Heading1"/>
      </w:pPr>
      <w:r>
        <w:t>Learning Objectives</w:t>
      </w:r>
    </w:p>
    <w:p>
      <w:pPr>
        <w:pStyle w:val="ListBullet"/>
      </w:pPr>
      <w:r>
        <w:t>Define mineral-drug interactions and distinguish key mechanistic pathways.</w:t>
      </w:r>
    </w:p>
    <w:p>
      <w:pPr>
        <w:pStyle w:val="ListBullet"/>
      </w:pPr>
      <w:r>
        <w:t>Identify common minerals that interact with medications and their pharmacological relevance.</w:t>
      </w:r>
    </w:p>
    <w:p>
      <w:pPr>
        <w:pStyle w:val="ListBullet"/>
      </w:pPr>
      <w:r>
        <w:t>Describe the physiological basis for mineral influence on drug absorption and metabolism.</w:t>
      </w:r>
    </w:p>
    <w:p>
      <w:pPr>
        <w:pStyle w:val="ListBullet"/>
      </w:pPr>
      <w:r>
        <w:t>Summarize clinical evidence supporting major mineral-drug interactions.</w:t>
      </w:r>
    </w:p>
    <w:p>
      <w:pPr>
        <w:pStyle w:val="ListBullet"/>
      </w:pPr>
      <w:r>
        <w:t>Explain practical strategies to minimize interaction risks in supplement and medication use.</w:t>
      </w:r>
    </w:p>
    <w:p>
      <w:pPr>
        <w:pStyle w:val="ListBullet"/>
      </w:pPr>
      <w:r>
        <w:t>Recognize common misconceptions and clarify evidence limitations regarding mineral-drug interactions.</w:t>
      </w:r>
    </w:p>
    <w:p>
      <w:pPr>
        <w:pStyle w:val="ListBullet"/>
      </w:pPr>
      <w:r>
        <w:t>Apply safety principles in managing mineral and drug co-administration.</w:t>
      </w:r>
    </w:p>
    <w:p>
      <w:pPr>
        <w:pStyle w:val="ListBullet"/>
      </w:pPr>
      <w:r>
        <w:t>Use glossary terms to communicate effectively about mineral-drug interactions.</w:t>
      </w:r>
    </w:p>
    <w:p>
      <w:pPr>
        <w:pStyle w:val="Heading1"/>
      </w:pPr>
      <w:r>
        <w:t>Definition</w:t>
      </w:r>
    </w:p>
    <w:p>
      <w:r>
        <w:t>Mineral-drug interactions occur when minerals consumed as dietary supplements or within food impact the pharmacokinetics or pharmacodynamics of pharmaceutical drugs, altering their efficacy or safety profile.</w:t>
      </w:r>
    </w:p>
    <w:p>
      <w:pPr>
        <w:pStyle w:val="Heading1"/>
      </w:pPr>
      <w:r>
        <w:t>Why This Matters</w:t>
      </w:r>
    </w:p>
    <w:p>
      <w:r>
        <w:t>With widespread supplement use, especially minerals like calcium and magnesium, understanding how these can interact with prescribed medications helps prevent reduced treatment effectiveness, adverse effects, and potentially serious health complications. This knowledge supports safer medication management and informed decision-making by patients and providers.</w:t>
      </w:r>
    </w:p>
    <w:p>
      <w:pPr>
        <w:pStyle w:val="Heading1"/>
      </w:pPr>
      <w:r>
        <w:t>What Are Mineral-Drug Interactions?</w:t>
      </w:r>
    </w:p>
    <w:p>
      <w:r>
        <w:t>Mineral-drug interactions are biochemical or physiological processes whereby minerals such as calcium, magnesium, iron, zinc, and potassium influence the absorption, distribution, metabolism, or pharmacological effects of medications. These interactions can be direct—such as the mineral binding to a drug in the gut—or indirect, altering body functions that affect drug action. Understanding these interactions is essential to optimize drug therapy and avoid adverse outcomes.</w:t>
      </w:r>
    </w:p>
    <w:p>
      <w:pPr>
        <w:pStyle w:val="Heading1"/>
      </w:pPr>
      <w:r>
        <w:t>Mechanisms of Mineral-Drug Interactions</w:t>
      </w:r>
    </w:p>
    <w:p>
      <w:r>
        <w:t>Mineral-drug interactions often occur through mechanisms including chelation or binding in the gastrointestinal tract that decreases drug absorption; competition for transport proteins or enzymes critical for drug metabolism; changes in gastrointestinal pH affecting solubility; and alterations in electrolyte balance impacting drug effects on cellular targets, such as cardiac ion channels. Each mechanism can reduce drug bioavailability or modify pharmacodynamics.</w:t>
      </w:r>
    </w:p>
    <w:p>
      <w:pPr>
        <w:pStyle w:val="Heading1"/>
      </w:pPr>
      <w:r>
        <w:t>Common Minerals Involved and Their Interaction Profiles</w:t>
      </w:r>
    </w:p>
    <w:p>
      <w:r>
        <w:t>Calcium, magnesium, iron, zinc, and potassium are the minerals most frequently implicated in interactions. Calcium and magnesium commonly bind antibiotics like tetracyclines and fluoroquinolones, reducing their uptake. Iron interacts similarly with some antibiotics and levothyroxine. Potassium impacts drugs targeting cardiac conduction or diuretics, emphasizing cardiovascular risks. Zinc can affect penicillamine and other drugs. The nature of each mineral dictates specific risks and management approaches.</w:t>
      </w:r>
    </w:p>
    <w:p>
      <w:pPr>
        <w:pStyle w:val="Heading1"/>
      </w:pPr>
      <w:r>
        <w:t>Physiological Impact on Drug Absorption and Metabolism</w:t>
      </w:r>
    </w:p>
    <w:p>
      <w:r>
        <w:t>Minerals participate in physiological functions including enzyme cofactor activities, cellular transport, and electrical gradient maintenance. When supplemented in excess or timing overlaps with medications, minerals can disrupt normal drug absorption by forming insoluble complexes or influencing metabolism by competing with hepatic enzymes. For example, iron's interaction with cytochrome P450 enzymes may alter metabolism of some drugs, though evidence is limited. These physiological interactions underscore clinical considerations.</w:t>
      </w:r>
    </w:p>
    <w:p>
      <w:pPr>
        <w:pStyle w:val="Heading1"/>
      </w:pPr>
      <w:r>
        <w:t>Clinical Evidence Supporting Mineral-Drug Interactions</w:t>
      </w:r>
    </w:p>
    <w:p>
      <w:r>
        <w:t>Robust clinical pharmacokinetic studies have demonstrated significant impacts of minerals like calcium and magnesium on the bioavailability of antibiotics and other drugs. Randomized controlled trials and observational studies provide moderate evidence for interaction risks with iron and potassium. However, emerging evidence and case reports highlight less-studied interactions requiring further investigation to clarify clinical relevance and guide recommendations.</w:t>
      </w:r>
    </w:p>
    <w:p>
      <w:pPr>
        <w:pStyle w:val="Heading1"/>
      </w:pPr>
      <w:r>
        <w:t>Practical Guidance for Managing Mineral-Drug Interactions</w:t>
      </w:r>
    </w:p>
    <w:p>
      <w:r>
        <w:t>Effective management includes separating the timing of mineral supplements and drugs by at least 2-4 hours to reduce chelation; adjusting doses under medical supervision; monitoring therapeutic drug levels when relevant; and communicating supplement use to healthcare providers. Patient education about reading labels and recognizing potential interactions is critical. Healthcare professionals should review patient medication lists for interaction risks and counsel appropriately.</w:t>
      </w:r>
    </w:p>
    <w:p>
      <w:pPr>
        <w:pStyle w:val="Heading1"/>
      </w:pPr>
      <w:r>
        <w:t>Limitations and Variability in Mineral Supplementation and Interaction Data</w:t>
      </w:r>
    </w:p>
    <w:p>
      <w:r>
        <w:t>Studies on mineral-drug interactions are challenged by variability in supplement formulations, dosage, patient adherence, clinical conditions, and lack of standardized reporting. Moreover, interaction risks may differ across individuals due to genetic and metabolic factors. Some interactions are better documented than others, making generalizations difficult. Recognizing these limitations helps guide cautious interpretation and personalized patient care.</w:t>
      </w:r>
    </w:p>
    <w:p>
      <w:pPr>
        <w:pStyle w:val="Heading1"/>
      </w:pPr>
      <w:r>
        <w:t>Common Misconceptions About Mineral-Drug Interactions</w:t>
      </w:r>
    </w:p>
    <w:p>
      <w:r>
        <w:t>A frequent misconception is that all mineral supplements are safe to take anytime with medications without risk. Another is that minerals only interact with expensive or rare drugs, which is false as common medications such as antibiotics and blood pressure drugs are affected. Also, some believe that higher mineral doses provide better health protection regardless of interactions, ignoring potential harms. Correcting these misunderstandings fosters safer supplement use.</w:t>
      </w:r>
    </w:p>
    <w:p>
      <w:pPr>
        <w:pStyle w:val="Heading1"/>
      </w:pPr>
      <w:r>
        <w:t>Safety Considerations When Using Mineral Supplements with Medications</w:t>
      </w:r>
    </w:p>
    <w:p>
      <w:r>
        <w:t>Safety involves avoiding simultaneous ingestion of minerals and drugs known to interact, monitoring for signs of reduced drug efficacy or toxicity, and consulting healthcare providers before starting new supplements. High potassium intake with potassium-sparing diuretics or ACE inhibitors can cause dangerous hyperkalemia. Excessive calcium with digitalis can induce arrhythmias. Awareness of these risks is vital to prevent serious adverse events.</w:t>
      </w:r>
    </w:p>
    <w:p>
      <w:pPr>
        <w:pStyle w:val="Heading1"/>
      </w:pPr>
      <w:r>
        <w:t>Recognizing Symptoms Indicative of Mineral-Drug Interactions</w:t>
      </w:r>
    </w:p>
    <w:p>
      <w:r>
        <w:t>Symptoms may include diminished therapeutic effect—such as persistent infection despite antibiotics—or adverse effects like muscle weakness, irregular heartbeat, or gastrointestinal discomfort. When patients experience unexpected symptoms after starting supplements or medications, considering mineral-drug interactions as contributing factors can prompt timely medical evaluation and intervention.</w:t>
      </w:r>
    </w:p>
    <w:p>
      <w:pPr>
        <w:pStyle w:val="Heading1"/>
      </w:pPr>
      <w:r>
        <w:t>Future Directions and Research Needs</w:t>
      </w:r>
    </w:p>
    <w:p>
      <w:r>
        <w:t>Further research is required to elucidate less-understood mineral-drug interactions, standardize testing methodologies, and develop clinical guidelines integrating supplement use into medication management. Pharmacogenomic studies may uncover individual susceptibility to interactions. Enhanced awareness and surveillance can improve safety and outcomes in populations with high mineral supplement use.</w:t>
      </w:r>
    </w:p>
    <w:p>
      <w:pPr>
        <w:pStyle w:val="Heading1"/>
      </w:pPr>
      <w:r>
        <w:t>Practical Guidance</w:t>
      </w:r>
    </w:p>
    <w:p>
      <w:pPr>
        <w:pStyle w:val="ListBullet"/>
      </w:pPr>
      <w:r>
        <w:t>Separate mineral supplements from interacting medications by at least 2 to 4 hours to minimize chelation.</w:t>
      </w:r>
    </w:p>
    <w:p>
      <w:pPr>
        <w:pStyle w:val="ListBullet"/>
      </w:pPr>
      <w:r>
        <w:t>Always inform your healthcare provider about all supplements and minerals you are taking.</w:t>
      </w:r>
    </w:p>
    <w:p>
      <w:pPr>
        <w:pStyle w:val="ListBullet"/>
      </w:pPr>
      <w:r>
        <w:t>Follow dosing instructions on supplement labels to avoid excessive mineral intake.</w:t>
      </w:r>
    </w:p>
    <w:p>
      <w:pPr>
        <w:pStyle w:val="ListBullet"/>
      </w:pPr>
      <w:r>
        <w:t>Monitor for unusual symptoms or decreased effectiveness when starting new supplements with medications.</w:t>
      </w:r>
    </w:p>
    <w:p>
      <w:pPr>
        <w:pStyle w:val="ListBullet"/>
      </w:pPr>
      <w:r>
        <w:t>Discuss potassium or calcium supplementation with your doctor if you take cardiac or blood pressure medications.</w:t>
      </w:r>
    </w:p>
    <w:p>
      <w:pPr>
        <w:pStyle w:val="ListBullet"/>
      </w:pPr>
      <w:r>
        <w:t>Avoid self-adjusting medication or supplement doses without professional advice.</w:t>
      </w:r>
    </w:p>
    <w:p>
      <w:pPr>
        <w:pStyle w:val="ListBullet"/>
      </w:pPr>
      <w:r>
        <w:t>Use pharmacy or clinical support resources to check for known mineral-drug interactions.</w:t>
      </w:r>
    </w:p>
    <w:p>
      <w:pPr>
        <w:pStyle w:val="ListBullet"/>
      </w:pPr>
      <w:r>
        <w:t>Maintain consistent timing and dosing schedules for supplements and medications to reduce variability.</w:t>
      </w:r>
    </w:p>
    <w:p>
      <w:pPr>
        <w:pStyle w:val="Heading1"/>
      </w:pPr>
      <w:r>
        <w:t>Safety Notes</w:t>
      </w:r>
    </w:p>
    <w:p>
      <w:pPr>
        <w:pStyle w:val="ListBullet"/>
      </w:pPr>
      <w:r>
        <w:t>Avoid simultaneous intake of calcium or magnesium with tetracycline or fluoroquinolone antibiotics.</w:t>
      </w:r>
    </w:p>
    <w:p>
      <w:pPr>
        <w:pStyle w:val="ListBullet"/>
      </w:pPr>
      <w:r>
        <w:t>High potassium supplements should be used cautiously with potassium-sparing diuretics and ACE inhibitors.</w:t>
      </w:r>
    </w:p>
    <w:p>
      <w:pPr>
        <w:pStyle w:val="ListBullet"/>
      </w:pPr>
      <w:r>
        <w:t>Excess iron intake may reduce absorption of levothyroxine and some antibiotics, requiring dose management.</w:t>
      </w:r>
    </w:p>
    <w:p>
      <w:pPr>
        <w:pStyle w:val="ListBullet"/>
      </w:pPr>
      <w:r>
        <w:t>Discontinue mineral supplements and seek medical advice if unusual side effects or symptoms develop.</w:t>
      </w:r>
    </w:p>
    <w:p>
      <w:pPr>
        <w:pStyle w:val="ListBullet"/>
      </w:pPr>
      <w:r>
        <w:t>Regularly review supplement and medication regimens with healthcare professionals to adjust for interactions.</w:t>
      </w:r>
    </w:p>
    <w:p>
      <w:pPr>
        <w:pStyle w:val="Heading1"/>
      </w:pPr>
      <w:r>
        <w:t>Common Misconceptions</w:t>
      </w:r>
    </w:p>
    <w:p>
      <w:r>
        <w:rPr>
          <w:b/>
        </w:rPr>
        <w:t xml:space="preserve">Misconception: </w:t>
      </w:r>
      <w:r>
        <w:t>Mineral supplements do not affect prescription medications.</w:t>
      </w:r>
    </w:p>
    <w:p>
      <w:r>
        <w:rPr>
          <w:b/>
        </w:rPr>
        <w:t xml:space="preserve">Reality: </w:t>
      </w:r>
      <w:r>
        <w:t>Minerals can significantly alter drug absorption and activity, impacting medication efficacy and safety.</w:t>
      </w:r>
    </w:p>
    <w:p>
      <w:r>
        <w:rPr>
          <w:b/>
        </w:rPr>
        <w:t xml:space="preserve">Misconception: </w:t>
      </w:r>
      <w:r>
        <w:t>All mineral-drug interactions cause harmful effects.</w:t>
      </w:r>
    </w:p>
    <w:p>
      <w:r>
        <w:rPr>
          <w:b/>
        </w:rPr>
        <w:t xml:space="preserve">Reality: </w:t>
      </w:r>
      <w:r>
        <w:t>Not all interactions result in harm; some may slightly reduce absorption without clinical impact, but caution is needed.</w:t>
      </w:r>
    </w:p>
    <w:p>
      <w:r>
        <w:rPr>
          <w:b/>
        </w:rPr>
        <w:t xml:space="preserve">Misconception: </w:t>
      </w:r>
      <w:r>
        <w:t>Taking more mineral supplements always improves health outcomes.</w:t>
      </w:r>
    </w:p>
    <w:p>
      <w:r>
        <w:rPr>
          <w:b/>
        </w:rPr>
        <w:t xml:space="preserve">Reality: </w:t>
      </w:r>
      <w:r>
        <w:t>Excessive mineral intake can cause toxicity and interfere with medications, potentially leading to adverse effects.</w:t>
      </w:r>
    </w:p>
    <w:p>
      <w:pPr>
        <w:pStyle w:val="Heading1"/>
      </w:pPr>
      <w:r>
        <w:t>Clinical Pearls</w:t>
      </w:r>
    </w:p>
    <w:p>
      <w:pPr>
        <w:pStyle w:val="ListNumber"/>
      </w:pPr>
      <w:r>
        <w:t>Mineral-drug interactions primarily occur in the gastrointestinal tract through binding or chelation.</w:t>
      </w:r>
    </w:p>
    <w:p>
      <w:pPr>
        <w:pStyle w:val="ListNumber"/>
      </w:pPr>
      <w:r>
        <w:t>Separating administration times between minerals and medications reduces interaction risk effectively.</w:t>
      </w:r>
    </w:p>
    <w:p>
      <w:pPr>
        <w:pStyle w:val="ListNumber"/>
      </w:pPr>
      <w:r>
        <w:t>Calcium and magnesium have well-documented interactions with several classes of antibiotics.</w:t>
      </w:r>
    </w:p>
    <w:p>
      <w:pPr>
        <w:pStyle w:val="ListNumber"/>
      </w:pPr>
      <w:r>
        <w:t>Potassium and cardiac medications interaction can lead to serious cardiac arrhythmias if unmanaged.</w:t>
      </w:r>
    </w:p>
    <w:p>
      <w:pPr>
        <w:pStyle w:val="ListNumber"/>
      </w:pPr>
      <w:r>
        <w:t>Individual variation in metabolism and supplement formulations necessitates personalized clinical assessment.</w:t>
      </w:r>
    </w:p>
    <w:p>
      <w:pPr>
        <w:pStyle w:val="Heading1"/>
      </w:pPr>
      <w:r>
        <w:t>Key Takeaways</w:t>
      </w:r>
    </w:p>
    <w:p>
      <w:pPr>
        <w:pStyle w:val="ListBullet"/>
      </w:pPr>
      <w:r>
        <w:t>Mineral-drug interactions can significantly influence medication effectiveness and safety.</w:t>
      </w:r>
    </w:p>
    <w:p>
      <w:pPr>
        <w:pStyle w:val="ListBullet"/>
      </w:pPr>
      <w:r>
        <w:t>Common minerals involved include calcium, magnesium, iron, zinc, and potassium.</w:t>
      </w:r>
    </w:p>
    <w:p>
      <w:pPr>
        <w:pStyle w:val="ListBullet"/>
      </w:pPr>
      <w:r>
        <w:t>Mechanisms include chelation, enzyme competition, and electrolyte alterations.</w:t>
      </w:r>
    </w:p>
    <w:p>
      <w:pPr>
        <w:pStyle w:val="ListBullet"/>
      </w:pPr>
      <w:r>
        <w:t>Timing dose separation is a simple yet effective strategy to minimize interactions.</w:t>
      </w:r>
    </w:p>
    <w:p>
      <w:pPr>
        <w:pStyle w:val="ListBullet"/>
      </w:pPr>
      <w:r>
        <w:t>Clinical evidence supports major interactions, especially with antibiotics and cardiac drugs.</w:t>
      </w:r>
    </w:p>
    <w:p>
      <w:pPr>
        <w:pStyle w:val="ListBullet"/>
      </w:pPr>
      <w:r>
        <w:t>Not all mineral-drug interactions are clinically significant but monitoring is prudent.</w:t>
      </w:r>
    </w:p>
    <w:p>
      <w:pPr>
        <w:pStyle w:val="ListBullet"/>
      </w:pPr>
      <w:r>
        <w:t>Patients should always communicate supplement use to healthcare providers.</w:t>
      </w:r>
    </w:p>
    <w:p>
      <w:pPr>
        <w:pStyle w:val="ListBullet"/>
      </w:pPr>
      <w:r>
        <w:t>Safe management requires awareness, education, and healthcare collaboration.</w:t>
      </w:r>
    </w:p>
    <w:p>
      <w:pPr>
        <w:pStyle w:val="Heading1"/>
      </w:pPr>
      <w:r>
        <w:t>Glossary</w:t>
      </w:r>
    </w:p>
    <w:p>
      <w:r>
        <w:rPr>
          <w:b/>
        </w:rPr>
        <w:t xml:space="preserve">Chelation: </w:t>
      </w:r>
      <w:r>
        <w:t>A chemical process where a mineral binds to a drug molecule, often reducing drug absorption.</w:t>
      </w:r>
    </w:p>
    <w:p>
      <w:r>
        <w:rPr>
          <w:b/>
        </w:rPr>
        <w:t xml:space="preserve">Pharmacokinetics: </w:t>
      </w:r>
      <w:r>
        <w:t>The study of how the body absorbs, distributes, metabolizes, and excretes drugs.</w:t>
      </w:r>
    </w:p>
    <w:p>
      <w:r>
        <w:rPr>
          <w:b/>
        </w:rPr>
        <w:t xml:space="preserve">Pharmacodynamics: </w:t>
      </w:r>
      <w:r>
        <w:t>The effects of a drug on the body, including its mechanism of action and side effects.</w:t>
      </w:r>
    </w:p>
    <w:p>
      <w:r>
        <w:rPr>
          <w:b/>
        </w:rPr>
        <w:t xml:space="preserve">Bioavailability: </w:t>
      </w:r>
      <w:r>
        <w:t>The proportion of a drug or substance that enters the bloodstream and is available for action.</w:t>
      </w:r>
    </w:p>
    <w:p>
      <w:r>
        <w:rPr>
          <w:b/>
        </w:rPr>
        <w:t xml:space="preserve">Electrolyte Balance: </w:t>
      </w:r>
      <w:r>
        <w:t>The correct concentrations of minerals like potassium and calcium that are vital for physiological functions.</w:t>
      </w:r>
    </w:p>
    <w:p>
      <w:r>
        <w:rPr>
          <w:b/>
        </w:rPr>
        <w:t xml:space="preserve">Tetracyclines: </w:t>
      </w:r>
      <w:r>
        <w:t>A class of antibiotics commonly affected by mineral interactions, especially calcium and magnesium.</w:t>
      </w:r>
    </w:p>
    <w:p>
      <w:r>
        <w:rPr>
          <w:b/>
        </w:rPr>
        <w:t xml:space="preserve">ACE inhibitors: </w:t>
      </w:r>
      <w:r>
        <w:t>Medications that lower blood pressure and can interact with potassium levels.</w:t>
      </w:r>
    </w:p>
    <w:p>
      <w:r>
        <w:rPr>
          <w:b/>
        </w:rPr>
        <w:t xml:space="preserve">Supplement Formulation: </w:t>
      </w:r>
      <w:r>
        <w:t>The composition and amount of active ingredients in a dietary supplement product.</w:t>
      </w:r>
    </w:p>
    <w:p>
      <w:pPr>
        <w:pStyle w:val="Heading1"/>
      </w:pPr>
      <w:r>
        <w:t>Related Modules</w:t>
      </w:r>
    </w:p>
    <w:p>
      <w:pPr>
        <w:pStyle w:val="ListBullet"/>
      </w:pPr>
      <w:r>
        <w:t>SUP-021_Vitamin-Mineral_Basics</w:t>
      </w:r>
    </w:p>
    <w:p>
      <w:pPr>
        <w:pStyle w:val="ListBullet"/>
      </w:pPr>
      <w:r>
        <w:t>SUP-045_Calcium_and_Bone_Health</w:t>
      </w:r>
    </w:p>
    <w:p>
      <w:pPr>
        <w:pStyle w:val="ListBullet"/>
      </w:pPr>
      <w:r>
        <w:t>PHAR-067_Prescription_Medication_Management</w:t>
      </w:r>
    </w:p>
    <w:p>
      <w:pPr>
        <w:pStyle w:val="Heading1"/>
      </w:pPr>
      <w:r>
        <w:t>Illustration Specifications</w:t>
      </w:r>
    </w:p>
    <w:p>
      <w:pPr>
        <w:pStyle w:val="Heading2"/>
      </w:pPr>
      <w:r>
        <w:t>ILL-001 - Mechanism of Mineral-Drug Interaction via Chelation</w:t>
      </w:r>
    </w:p>
    <w:p>
      <w:r>
        <w:t>Type: Diagram</w:t>
      </w:r>
    </w:p>
    <w:p>
      <w:r>
        <w:t>A schematic showing how minerals like calcium chelate antibiotic molecules in the gastrointestinal tract, preventing absorption.</w:t>
      </w:r>
    </w:p>
    <w:p>
      <w:r>
        <w:t>Alt text: Diagram of mineral-drug chelation in the gut.</w:t>
      </w:r>
    </w:p>
    <w:p>
      <w:pPr>
        <w:pStyle w:val="Heading2"/>
      </w:pPr>
      <w:r>
        <w:t>ILL-002 - Timing Strategies to Avoid Mineral-Drug Interactions</w:t>
      </w:r>
    </w:p>
    <w:p>
      <w:r>
        <w:t>Type: Infographic</w:t>
      </w:r>
    </w:p>
    <w:p>
      <w:r>
        <w:t>Visual schedule illustrating recommended time intervals between mineral supplement and medication doses for optimal absorption.</w:t>
      </w:r>
    </w:p>
    <w:p>
      <w:r>
        <w:t>Alt text: Infographic showing dosing time separation between minerals and drugs.</w:t>
      </w:r>
    </w:p>
    <w:p>
      <w:pPr>
        <w:pStyle w:val="Heading2"/>
      </w:pPr>
      <w:r>
        <w:t>ILL-003 - Common Minerals and their Drug Interaction Targets</w:t>
      </w:r>
    </w:p>
    <w:p>
      <w:r>
        <w:t>Type: Table</w:t>
      </w:r>
    </w:p>
    <w:p>
      <w:r>
        <w:t>A chart listing minerals alongside commonly affected drugs and interaction consequences.</w:t>
      </w:r>
    </w:p>
    <w:p>
      <w:r>
        <w:t>Alt text: Table of minerals with corresponding drug interactions.</w:t>
      </w:r>
    </w:p>
    <w:p>
      <w:pPr>
        <w:pStyle w:val="Heading2"/>
      </w:pPr>
      <w:r>
        <w:t>ILL-004 - Symptoms Indicative of Mineral-Drug Interaction</w:t>
      </w:r>
    </w:p>
    <w:p>
      <w:r>
        <w:t>Type: Illustration</w:t>
      </w:r>
    </w:p>
    <w:p>
      <w:r>
        <w:t>Human silhouette highlighting symptoms such as gastrointestinal discomfort, muscle weakness, and arrhythmias that may suggest interaction.</w:t>
      </w:r>
    </w:p>
    <w:p>
      <w:r>
        <w:t>Alt text: Illustration of symptoms linked to mineral-drug interactions.</w:t>
      </w:r>
    </w:p>
    <w:p>
      <w:pPr>
        <w:pStyle w:val="Heading1"/>
      </w:pPr>
      <w:r>
        <w:t>References</w:t>
      </w:r>
    </w:p>
    <w:p>
      <w:pPr>
        <w:pStyle w:val="ListBullet"/>
      </w:pPr>
      <w:r>
        <w:t>Mineral and Drug Interactions: Clinical Implications for Older Adults | National Institute on Aging | 2022 | NIA.gov - Mineral-Drug Interactions | Unverified</w:t>
      </w:r>
    </w:p>
    <w:p>
      <w:pPr>
        <w:pStyle w:val="ListBullet"/>
      </w:pPr>
      <w:r>
        <w:t>Drug Interactions with Mineral Supplements | American Society of Health-System Pharmacists | 2021 | ASHP Drug Interaction Monograph | Unverified</w:t>
      </w:r>
    </w:p>
    <w:p>
      <w:pPr>
        <w:pStyle w:val="ListBullet"/>
      </w:pPr>
      <w:r>
        <w:t>Pharmacokinetics of Oral Antimicrobials and Interaction with Minerals | Journal of Clinical Pharmacology | 2019 | DOI unavailable | Unverified</w:t>
      </w:r>
    </w:p>
    <w:p>
      <w:pPr>
        <w:pStyle w:val="ListBullet"/>
      </w:pPr>
      <w:r>
        <w:t>Clinical Practice Guidelines for Managing Mineral Supplement Use | American College of Cardiology | 2023 | ACC Clinical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