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SUP-182 - Vitamin D for Bone Health</w:t>
      </w:r>
    </w:p>
    <w:p>
      <w:r>
        <w:rPr>
          <w:i/>
        </w:rPr>
        <w:t>Evidence, dosing, safety, interactions, and practical considerations for vitamin D for bone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bone health, calcium absorption, osteoporosis, supplements,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is a fat-soluble vitamin critical for bone health due to its role in calcium absorption and bone mineralization. Scientifically designated as cholecalciferol (D3) and ergocalciferol (D2), vitamin D is either synthesized in the skin upon sunlight (UVB) exposure or obtained via diet and supplements. Vitamin D facilitates calcium and phosphate homeostasis, essential minerals that contribute to bone density and strength. Deficiency in vitamin D can lead to impaired bone mineralization, causing conditions such as osteomalacia in adults and contributing to osteoporosis, a disorder characterized by weakened bones and elevated fracture risk. Supplementation is commonly used to maintain adequate serum 25-hydroxyvitamin D levels, especially in populations with limited sun exposure or absorption issues. Recommended daily allowances vary with age, health status, and guidance from health authorities. Current evidence establishes vitamin D's efficacy primarily in conjunction with calcium to prevent fractures and maintain bone integrity, although results can vary based on dosing and population. High doses outside recommended ranges may pose toxicity risks, including hypercalcemia and kidney complications. Practical usage involves assessment of individual vitamin D status, consideration of supplementation forms such as D2 or D3, awareness of potential drug interactions, and monitoring for adverse effects. While sunlight exposure aids endogenous vitamin D production, geographical location, skin pigmentation, and lifestyle factors modulate this benefit. Limitations include variability in individual absorption and changing guidelines as emerging research evolves. Safety considerations underscore avoiding excessive dosing and consulting healthcare providers before initiation. Major synonyms for vitamin D include cholecalciferol and ergocalciferol, with key biomarkers including serum 25(OH)D. This module aims to provide comprehensive, evidence-calibrated knowledge on vitamin D's role in bone health, dosing considerations, safety, interactions, and practical guidance for consumers and professionals alike.</w:t>
      </w:r>
    </w:p>
    <w:p>
      <w:pPr>
        <w:pStyle w:val="Heading1"/>
      </w:pPr>
      <w:r>
        <w:t>Customer Questions Answered</w:t>
      </w:r>
    </w:p>
    <w:p>
      <w:pPr>
        <w:pStyle w:val="ListBullet"/>
      </w:pPr>
      <w:r>
        <w:t>What is vitamin D and why is it important for bone health?</w:t>
      </w:r>
    </w:p>
    <w:p>
      <w:pPr>
        <w:pStyle w:val="ListBullet"/>
      </w:pPr>
      <w:r>
        <w:t>How does vitamin D help maintain strong bones?</w:t>
      </w:r>
    </w:p>
    <w:p>
      <w:pPr>
        <w:pStyle w:val="ListBullet"/>
      </w:pPr>
      <w:r>
        <w:t>What forms of vitamin D supplements are available?</w:t>
      </w:r>
    </w:p>
    <w:p>
      <w:pPr>
        <w:pStyle w:val="ListBullet"/>
      </w:pPr>
      <w:r>
        <w:t>How much vitamin D do adults need daily for bone health?</w:t>
      </w:r>
    </w:p>
    <w:p>
      <w:pPr>
        <w:pStyle w:val="ListBullet"/>
      </w:pPr>
      <w:r>
        <w:t>Can vitamin D deficiency cause osteoporosis?</w:t>
      </w:r>
    </w:p>
    <w:p>
      <w:pPr>
        <w:pStyle w:val="ListBullet"/>
      </w:pPr>
      <w:r>
        <w:t>What are the risks of taking too much vitamin D?</w:t>
      </w:r>
    </w:p>
    <w:p>
      <w:pPr>
        <w:pStyle w:val="ListBullet"/>
      </w:pPr>
      <w:r>
        <w:t>How does vitamin D interact with calcium?</w:t>
      </w:r>
    </w:p>
    <w:p>
      <w:pPr>
        <w:pStyle w:val="ListBullet"/>
      </w:pPr>
      <w:r>
        <w:t>Are there specific groups at higher risk of vitamin D deficiency?</w:t>
      </w:r>
    </w:p>
    <w:p>
      <w:pPr>
        <w:pStyle w:val="ListBullet"/>
      </w:pPr>
      <w:r>
        <w:t>Can I get enough vitamin D from sunlight alone?</w:t>
      </w:r>
    </w:p>
    <w:p>
      <w:pPr>
        <w:pStyle w:val="ListBullet"/>
      </w:pPr>
      <w:r>
        <w:t>What are the signs of vitamin D deficiency?</w:t>
      </w:r>
    </w:p>
    <w:p>
      <w:pPr>
        <w:pStyle w:val="ListBullet"/>
      </w:pPr>
      <w:r>
        <w:t>Does vitamin D help in preventing fractures?</w:t>
      </w:r>
    </w:p>
    <w:p>
      <w:pPr>
        <w:pStyle w:val="ListBullet"/>
      </w:pPr>
      <w:r>
        <w:t>Are there any known interactions between vitamin D supplements and medications?</w:t>
      </w:r>
    </w:p>
    <w:p>
      <w:pPr>
        <w:pStyle w:val="Heading1"/>
      </w:pPr>
      <w:r>
        <w:t>Learning Objectives</w:t>
      </w:r>
    </w:p>
    <w:p>
      <w:pPr>
        <w:pStyle w:val="ListBullet"/>
      </w:pPr>
      <w:r>
        <w:t>Understand the biological role of vitamin D in bone metabolism.</w:t>
      </w:r>
    </w:p>
    <w:p>
      <w:pPr>
        <w:pStyle w:val="ListBullet"/>
      </w:pPr>
      <w:r>
        <w:t>Identify appropriate dosing recommendations for bone health maintenance.</w:t>
      </w:r>
    </w:p>
    <w:p>
      <w:pPr>
        <w:pStyle w:val="ListBullet"/>
      </w:pPr>
      <w:r>
        <w:t>Recognize risk factors and signs of vitamin D deficiency.</w:t>
      </w:r>
    </w:p>
    <w:p>
      <w:pPr>
        <w:pStyle w:val="ListBullet"/>
      </w:pPr>
      <w:r>
        <w:t>Differentiate between types of vitamin D and their sources.</w:t>
      </w:r>
    </w:p>
    <w:p>
      <w:pPr>
        <w:pStyle w:val="ListBullet"/>
      </w:pPr>
      <w:r>
        <w:t>Appreciate evidence-based benefits and limitations of supplementation.</w:t>
      </w:r>
    </w:p>
    <w:p>
      <w:pPr>
        <w:pStyle w:val="ListBullet"/>
      </w:pPr>
      <w:r>
        <w:t>Understand potential safety issues and interactions with medications.</w:t>
      </w:r>
    </w:p>
    <w:p>
      <w:pPr>
        <w:pStyle w:val="ListBullet"/>
      </w:pPr>
      <w:r>
        <w:t>Apply practical guidance for vitamin D use in diverse populations.</w:t>
      </w:r>
    </w:p>
    <w:p>
      <w:pPr>
        <w:pStyle w:val="ListBullet"/>
      </w:pPr>
      <w:r>
        <w:t>Debunk common misconceptions related to vitamin D and bone health.</w:t>
      </w:r>
    </w:p>
    <w:p>
      <w:pPr>
        <w:pStyle w:val="Heading1"/>
      </w:pPr>
      <w:r>
        <w:t>Definition</w:t>
      </w:r>
    </w:p>
    <w:p>
      <w:r>
        <w:t>Vitamin D is a group of fat-soluble secosteroids responsible for enhancing intestinal absorption of calcium, magnesium, and phosphate, thereby maintaining bone health and metabolic processes. The primary forms relevant to humans are vitamin D3 (cholecalciferol) synthesized in the skin following ultraviolet B (UVB) exposure, and vitamin D2 (ergocalciferol) obtained from dietary sources or supplements.</w:t>
      </w:r>
    </w:p>
    <w:p>
      <w:pPr>
        <w:pStyle w:val="Heading1"/>
      </w:pPr>
      <w:r>
        <w:t>Why This Matters</w:t>
      </w:r>
    </w:p>
    <w:p>
      <w:r>
        <w:t>Bone health is essential for mobility, independence, and quality of life, especially in aging populations. Vitamin D plays a central role in ensuring adequate mineralization of bone and preventing bone-related diseases such as osteoporosis and fractures. Understanding vitamin D's scientific basis and practical applications enables informed decisions regarding supplementation, risk mitigation, and overall health preservation.</w:t>
      </w:r>
    </w:p>
    <w:p>
      <w:pPr>
        <w:pStyle w:val="Heading1"/>
      </w:pPr>
      <w:r>
        <w:t>Vitamin D: Chemical Forms and Sources</w:t>
      </w:r>
    </w:p>
    <w:p>
      <w:r>
        <w:t>Vitamin D exists primarily in two chemical forms relevant to human health: vitamin D2 (ergocalciferol) derived from plant sources and fungi, and vitamin D3 (cholecalciferol), synthesized in human skin upon exposure to ultraviolet B (UVB) rays from sunlight and also found in animal-based food sources. Both forms undergo metabolic activation in the liver and kidneys to become the bioactive hormone calcitriol (1,25-dihydroxyvitamin D), which binds nuclear receptors to regulate calcium and phosphate metabolism. Sources include fatty fish (such as salmon, mackerel), fortified foods (milk, cereals), supplements, and endogenous synthesis triggered by skin exposure to sunlight. Vitamin D3 is generally considered more effective at raising and maintaining serum 25-hydroxyvitamin D concentrations than D2.</w:t>
      </w:r>
    </w:p>
    <w:p>
      <w:pPr>
        <w:pStyle w:val="Heading1"/>
      </w:pPr>
      <w:r>
        <w:t>Physiological Role of Vitamin D in Bone Health</w:t>
      </w:r>
    </w:p>
    <w:p>
      <w:r>
        <w:t>Vitamin D maintains bone health primarily by facilitating intestinal absorption of dietary calcium and phosphate, critical minerals for bone mineralization. It also acts directly on bone cells—osteoblasts and osteoclasts—to regulate bone remodeling. Adequate vitamin D status prevents hypocalcemia and secondary hyperparathyroidism, conditions that can accelerate bone resorption leading to osteoporosis. The hormonally active form, calcitriol, binds to vitamin D receptors (VDR) in target tissues, modulating gene expression to sustain mineral homeostasis and skeletal integrity.</w:t>
      </w:r>
    </w:p>
    <w:p>
      <w:pPr>
        <w:pStyle w:val="Heading1"/>
      </w:pPr>
      <w:r>
        <w:t>Assessment of Vitamin D Status: Biomarkers and Testing</w:t>
      </w:r>
    </w:p>
    <w:p>
      <w:r>
        <w:t>Measurement of serum 25-hydroxyvitamin D [25(OH)D] concentration is the standard clinical biomarker for evaluating vitamin D status because it reflects total vitamin D input from sun exposure, dietary intake, and supplementation. Optimal serum levels vary among guidelines but are generally considered to be above 20–30 ng/mL (50–75 nmol/L) for bone health. Levels below this range may indicate insufficiency or deficiency and increase fracture risk. Testing is especially recommended for at-risk populations, including older adults, individuals with malabsorption syndromes, and those with limited sun exposure.</w:t>
      </w:r>
    </w:p>
    <w:p>
      <w:pPr>
        <w:pStyle w:val="Heading1"/>
      </w:pPr>
      <w:r>
        <w:t>Evidence for Vitamin D Supplementation in Bone Health</w:t>
      </w:r>
    </w:p>
    <w:p>
      <w:r>
        <w:t>Scientific evidence supports vitamin D supplementation, often in conjunction with calcium, to reduce the risk of osteoporotic fractures in older adults and institutionalized populations. Randomized clinical trials have demonstrated that maintaining serum 25(OH)D within sufficient levels improves bone mineral density and reduces falls. However, effects may vary depending on baseline vitamin D status, dosing regimens, population characteristics, and concurrent interventions. Supplementation alone without adequate calcium intake may not confer bone protection. Emerging research continues to refine optimal dosing and identify populations most likely to benefit.</w:t>
      </w:r>
    </w:p>
    <w:p>
      <w:pPr>
        <w:pStyle w:val="Heading1"/>
      </w:pPr>
      <w:r>
        <w:t>Recommended Dosing and Guidelines</w:t>
      </w:r>
    </w:p>
    <w:p>
      <w:r>
        <w:t>Recommended dietary allowances (RDAs) for vitamin D vary by age, life stage, and authoritative bodies. For bone health, entities such as the Institute of Medicine recommend 600–800 IU (15–20 micrograms) daily for adults up to age 70 and 800 IU daily for older adults. Some experts advocate higher doses to achieve serum 25(OH)D above 30 ng/mL. Vitamin D dosing should be individualized based on baseline status, risk factors, and clinical context. Both daily and intermittent (weekly or monthly) supplementation regimens are used, with safety limits generally set below 4000 IU per day for most adults to reduce toxicity risk.</w:t>
      </w:r>
    </w:p>
    <w:p>
      <w:pPr>
        <w:pStyle w:val="Heading1"/>
      </w:pPr>
      <w:r>
        <w:t>Safety, Toxicity, and Side Effects of Vitamin D</w:t>
      </w:r>
    </w:p>
    <w:p>
      <w:r>
        <w:t>Vitamin D has a wide safety margin when used within recommended doses. Vitamin D toxicity, termed hypervitaminosis D, is rare but can occur with excessive supplementation leading to hypercalcemia, characterized by nausea, vomiting, weakness, and renal complications. Long-term high-dose supplementation without monitoring is discouraged. Regular surveillance of serum calcium and 25(OH)D levels may be necessary in clinical settings where high doses are prescribed. No significant adverse effects have been conclusively associated with typical supplementation levels for bone health.</w:t>
      </w:r>
    </w:p>
    <w:p>
      <w:pPr>
        <w:pStyle w:val="Heading1"/>
      </w:pPr>
      <w:r>
        <w:t>Interactions with Medications and Nutrients</w:t>
      </w:r>
    </w:p>
    <w:p>
      <w:r>
        <w:t>Vitamin D supplementation can interact with various medications and nutrients. Certain drugs such as anticonvulsants, glucocorticoids, and some weight-loss drugs may reduce vitamin D effectiveness by altering its metabolism. Conversely, vitamin D can increase absorption of calcium, requiring caution when used with calcium-containing medications to avoid hypercalcemia. Nutrient interactions also exist; for example, adequate magnesium levels are necessary for vitamin D metabolism. Patients on complex medication regimens should consult healthcare providers before commencing vitamin D supplementation.</w:t>
      </w:r>
    </w:p>
    <w:p>
      <w:pPr>
        <w:pStyle w:val="Heading1"/>
      </w:pPr>
      <w:r>
        <w:t>Risk Factors and Populations at Risk for Deficiency</w:t>
      </w:r>
    </w:p>
    <w:p>
      <w:r>
        <w:t>Multiple factors contribute to vitamin D deficiency risk, including limited sun exposure (due to latitude, season, clothing, or sunscreen use), older age, dark skin pigmentation, malabsorption disorders (e.g., celiac disease, Crohn's disease), obesity, and certain chronic illnesses. Institutionalized or homebound individuals, pregnant and breastfeeding women, and those with kidney or liver disease also have increased deficiency prevalence. Recognizing these populations is critical for timely testing and intervention to prevent bone complications.</w:t>
      </w:r>
    </w:p>
    <w:p>
      <w:pPr>
        <w:pStyle w:val="Heading1"/>
      </w:pPr>
      <w:r>
        <w:t>Misconceptions About Vitamin D and Bone Health</w:t>
      </w:r>
    </w:p>
    <w:p>
      <w:r>
        <w:t>Common misconceptions include the belief that vitamin D alone can prevent all bone diseases or that more supplementation always improves outcomes. While important, vitamin D must work synergistically with calcium and other lifestyle factors like physical activity for bone health. Another myth is that sunlight exposure alone guarantees adequate vitamin D, ignoring variables like skin pigmentation and geographic location. Some believe only supplements or diet provide vitamin D, discounting endogenous synthesis. Education is needed to clarify these points and promote balanced approaches.</w:t>
      </w:r>
    </w:p>
    <w:p>
      <w:pPr>
        <w:pStyle w:val="Heading1"/>
      </w:pPr>
      <w:r>
        <w:t>Practical Guidance for Vitamin D Supplementation</w:t>
      </w:r>
    </w:p>
    <w:p>
      <w:r>
        <w:t>Effective vitamin D supplementation requires assessment of individual risk, baseline serum 25(OH)D levels, and lifestyle factors. Consumers should choose vitamin D3 over D2 when possible due to better efficacy. Consistent daily dosing is preferred, adjusted to maintain serum levels within recommended targets. Co-supplementing with calcium and engaging in weight-bearing exercises optimize bone protection. Regular monitoring is advised for those at risk of overdose or with chronic health conditions. Consultation with healthcare professionals ensures appropriate use and addresses potential interactions.</w:t>
      </w:r>
    </w:p>
    <w:p>
      <w:pPr>
        <w:pStyle w:val="Heading1"/>
      </w:pPr>
      <w:r>
        <w:t>Future Directions and Emerging Research</w:t>
      </w:r>
    </w:p>
    <w:p>
      <w:r>
        <w:t>Research continues to explore optimal vitamin D dosing strategies, its role beyond bone health (including immune function and chronic disease prevention), and genetic factors influencing response. Novel delivery systems and biomarkers aim to enhance personalized supplementation. Large-scale population studies strive to refine guideline recommendations to maximize benefit while minimizing risks. However, some evidence remains inconclusive, emphasizing the need for ongoing scientific evaluation before broad clinical implementation.</w:t>
      </w:r>
    </w:p>
    <w:p>
      <w:pPr>
        <w:pStyle w:val="Heading1"/>
      </w:pPr>
      <w:r>
        <w:t>Practical Guidance</w:t>
      </w:r>
    </w:p>
    <w:p>
      <w:pPr>
        <w:pStyle w:val="ListBullet"/>
      </w:pPr>
      <w:r>
        <w:t>Conduct baseline serum 25(OH)D testing before initiating supplementation in at-risk individuals.</w:t>
      </w:r>
    </w:p>
    <w:p>
      <w:pPr>
        <w:pStyle w:val="ListBullet"/>
      </w:pPr>
      <w:r>
        <w:t>Prefer vitamin D3 (cholecalciferol) supplements over D2 (ergocalciferol) for increased efficacy.</w:t>
      </w:r>
    </w:p>
    <w:p>
      <w:pPr>
        <w:pStyle w:val="ListBullet"/>
      </w:pPr>
      <w:r>
        <w:t>Aim for maintaining serum 25(OH)D levels between 20–50 ng/mL depending on individual risk factors.</w:t>
      </w:r>
    </w:p>
    <w:p>
      <w:pPr>
        <w:pStyle w:val="ListBullet"/>
      </w:pPr>
      <w:r>
        <w:t>Combine vitamin D supplementation with dietary calcium intake or calcium supplementation for optimal bone health benefit.</w:t>
      </w:r>
    </w:p>
    <w:p>
      <w:pPr>
        <w:pStyle w:val="ListBullet"/>
      </w:pPr>
      <w:r>
        <w:t>Follow recommended dosing guidelines, avoid exceeding 4000 IU daily without medical supervision.</w:t>
      </w:r>
    </w:p>
    <w:p>
      <w:pPr>
        <w:pStyle w:val="ListBullet"/>
      </w:pPr>
      <w:r>
        <w:t>Consider lifestyle modifications such as safe sun exposure and weight-bearing exercise to support bone strength.</w:t>
      </w:r>
    </w:p>
    <w:p>
      <w:pPr>
        <w:pStyle w:val="ListBullet"/>
      </w:pPr>
      <w:r>
        <w:t>Review current medications with healthcare providers to assess possible vitamin D interactions.</w:t>
      </w:r>
    </w:p>
    <w:p>
      <w:pPr>
        <w:pStyle w:val="ListBullet"/>
      </w:pPr>
      <w:r>
        <w:t>Seek medical advice if experiencing symptoms of vitamin D excess or deficiency.</w:t>
      </w:r>
    </w:p>
    <w:p>
      <w:pPr>
        <w:pStyle w:val="Heading1"/>
      </w:pPr>
      <w:r>
        <w:t>Safety Notes</w:t>
      </w:r>
    </w:p>
    <w:p>
      <w:pPr>
        <w:pStyle w:val="ListBullet"/>
      </w:pPr>
      <w:r>
        <w:t>Avoid excessive Vitamin D dosing higher than 4000 IU daily without physician guidance to reduce toxicity risk.</w:t>
      </w:r>
    </w:p>
    <w:p>
      <w:pPr>
        <w:pStyle w:val="ListBullet"/>
      </w:pPr>
      <w:r>
        <w:t>Monitor serum calcium and 25(OH)D levels periodically during high-dose supplementation.</w:t>
      </w:r>
    </w:p>
    <w:p>
      <w:pPr>
        <w:pStyle w:val="ListBullet"/>
      </w:pPr>
      <w:r>
        <w:t>Be cautious when combining vitamin D with calcium supplements to prevent hypercalcemia.</w:t>
      </w:r>
    </w:p>
    <w:p>
      <w:pPr>
        <w:pStyle w:val="ListBullet"/>
      </w:pPr>
      <w:r>
        <w:t>Inform healthcare providers about all supplements and medications to assess for potential interactions.</w:t>
      </w:r>
    </w:p>
    <w:p>
      <w:pPr>
        <w:pStyle w:val="ListBullet"/>
      </w:pPr>
      <w:r>
        <w:t>Vitamin D supplementation is not a substitute for medical treatment of bone disorders.</w:t>
      </w:r>
    </w:p>
    <w:p>
      <w:pPr>
        <w:pStyle w:val="Heading1"/>
      </w:pPr>
      <w:r>
        <w:t>Common Misconceptions</w:t>
      </w:r>
    </w:p>
    <w:p>
      <w:r>
        <w:rPr>
          <w:b/>
        </w:rPr>
        <w:t xml:space="preserve">Misconception: </w:t>
      </w:r>
      <w:r>
        <w:t>Vitamin D alone can cure osteoporosis.</w:t>
      </w:r>
    </w:p>
    <w:p>
      <w:r>
        <w:rPr>
          <w:b/>
        </w:rPr>
        <w:t xml:space="preserve">Reality: </w:t>
      </w:r>
      <w:r>
        <w:t>Vitamin D supports bone health but must be combined with calcium intake and other treatments to effectively manage osteoporosis.</w:t>
      </w:r>
    </w:p>
    <w:p>
      <w:r>
        <w:rPr>
          <w:b/>
        </w:rPr>
        <w:t xml:space="preserve">Misconception: </w:t>
      </w:r>
      <w:r>
        <w:t>More vitamin D supplements always lead to stronger bones.</w:t>
      </w:r>
    </w:p>
    <w:p>
      <w:r>
        <w:rPr>
          <w:b/>
        </w:rPr>
        <w:t xml:space="preserve">Reality: </w:t>
      </w:r>
      <w:r>
        <w:t>Excessive vitamin D can be harmful, and there is an optimal dosing range beyond which benefits do not increase.</w:t>
      </w:r>
    </w:p>
    <w:p>
      <w:r>
        <w:rPr>
          <w:b/>
        </w:rPr>
        <w:t xml:space="preserve">Misconception: </w:t>
      </w:r>
      <w:r>
        <w:t>Sunlight exposure alone ensures adequate vitamin D levels for everyone.</w:t>
      </w:r>
    </w:p>
    <w:p>
      <w:r>
        <w:rPr>
          <w:b/>
        </w:rPr>
        <w:t xml:space="preserve">Reality: </w:t>
      </w:r>
      <w:r>
        <w:t>Factors like skin color, geography, and age affect vitamin D synthesis, making supplementation necessary for many.</w:t>
      </w:r>
    </w:p>
    <w:p>
      <w:pPr>
        <w:pStyle w:val="Heading1"/>
      </w:pPr>
      <w:r>
        <w:t>Clinical Pearls</w:t>
      </w:r>
    </w:p>
    <w:p>
      <w:pPr>
        <w:pStyle w:val="ListNumber"/>
      </w:pPr>
      <w:r>
        <w:t>Vitamin D3 is more potent and longer-lasting than vitamin D2 in raising serum 25(OH)D levels.</w:t>
      </w:r>
    </w:p>
    <w:p>
      <w:pPr>
        <w:pStyle w:val="ListNumber"/>
      </w:pPr>
      <w:r>
        <w:t>Serum 25(OH)D is the best marker to assess vitamin D status for bone health.</w:t>
      </w:r>
    </w:p>
    <w:p>
      <w:pPr>
        <w:pStyle w:val="ListNumber"/>
      </w:pPr>
      <w:r>
        <w:t>Vitamin D supplementation is most effective for bone protection when calcium intake is sufficient.</w:t>
      </w:r>
    </w:p>
    <w:p>
      <w:pPr>
        <w:pStyle w:val="ListNumber"/>
      </w:pPr>
      <w:r>
        <w:t>Older adults and those with limited sun exposure are among the highest-risk groups for deficiency.</w:t>
      </w:r>
    </w:p>
    <w:p>
      <w:pPr>
        <w:pStyle w:val="ListNumber"/>
      </w:pPr>
      <w:r>
        <w:t>Vitamin D toxicity is rare but possible with excessive dosing; clinical monitoring is important in high-dose therapy.</w:t>
      </w:r>
    </w:p>
    <w:p>
      <w:pPr>
        <w:pStyle w:val="Heading1"/>
      </w:pPr>
      <w:r>
        <w:t>Key Takeaways</w:t>
      </w:r>
    </w:p>
    <w:p>
      <w:pPr>
        <w:pStyle w:val="ListBullet"/>
      </w:pPr>
      <w:r>
        <w:t>Vitamin D is essential for calcium absorption and bone mineralization.</w:t>
      </w:r>
    </w:p>
    <w:p>
      <w:pPr>
        <w:pStyle w:val="ListBullet"/>
      </w:pPr>
      <w:r>
        <w:t>Both vitamin D2 and D3 are important forms, with D3 being more effective for supplementation.</w:t>
      </w:r>
    </w:p>
    <w:p>
      <w:pPr>
        <w:pStyle w:val="ListBullet"/>
      </w:pPr>
      <w:r>
        <w:t>Adequate vitamin D status helps prevent osteoporosis and fractures, especially in older adults.</w:t>
      </w:r>
    </w:p>
    <w:p>
      <w:pPr>
        <w:pStyle w:val="ListBullet"/>
      </w:pPr>
      <w:r>
        <w:t>Serum 25-hydroxyvitamin D levels guide assessment and management of vitamin D status.</w:t>
      </w:r>
    </w:p>
    <w:p>
      <w:pPr>
        <w:pStyle w:val="ListBullet"/>
      </w:pPr>
      <w:r>
        <w:t>Recommended daily intake varies by age, with typical guidelines suggesting 600–800 IU for adults.</w:t>
      </w:r>
    </w:p>
    <w:p>
      <w:pPr>
        <w:pStyle w:val="ListBullet"/>
      </w:pPr>
      <w:r>
        <w:t>Vitamin D supplementation should be paired with calcium and lifestyle measures for maximum bone benefit.</w:t>
      </w:r>
    </w:p>
    <w:p>
      <w:pPr>
        <w:pStyle w:val="ListBullet"/>
      </w:pPr>
      <w:r>
        <w:t>Excessive vitamin D dosing can cause toxicity; adhere to safety guidelines and medical advice.</w:t>
      </w:r>
    </w:p>
    <w:p>
      <w:pPr>
        <w:pStyle w:val="ListBullet"/>
      </w:pPr>
      <w:r>
        <w:t>Certain populations are at increased risk of deficiency and may require targeted supplementation.</w:t>
      </w:r>
    </w:p>
    <w:p>
      <w:pPr>
        <w:pStyle w:val="Heading1"/>
      </w:pPr>
      <w:r>
        <w:t>Glossary</w:t>
      </w:r>
    </w:p>
    <w:p>
      <w:r>
        <w:rPr>
          <w:b/>
        </w:rPr>
        <w:t xml:space="preserve">Vitamin D: </w:t>
      </w:r>
      <w:r>
        <w:t>A fat-soluble vitamin that regulates calcium and phosphate metabolism important for bone health.</w:t>
      </w:r>
    </w:p>
    <w:p>
      <w:r>
        <w:rPr>
          <w:b/>
        </w:rPr>
        <w:t xml:space="preserve">Cholecalciferol (Vitamin D3): </w:t>
      </w:r>
      <w:r>
        <w:t>The form of vitamin D produced in human skin upon UVB sunlight exposure and found in animal-based foods or supplements.</w:t>
      </w:r>
    </w:p>
    <w:p>
      <w:r>
        <w:rPr>
          <w:b/>
        </w:rPr>
        <w:t xml:space="preserve">Ergocalciferol (Vitamin D2): </w:t>
      </w:r>
      <w:r>
        <w:t>A plant and fungal form of vitamin D commonly used in fortified foods and supplements.</w:t>
      </w:r>
    </w:p>
    <w:p>
      <w:r>
        <w:rPr>
          <w:b/>
        </w:rPr>
        <w:t xml:space="preserve">Calcitriol: </w:t>
      </w:r>
      <w:r>
        <w:t>The hormonally active form of vitamin D (1,25-dihydroxyvitamin D) that regulates calcium metabolism.</w:t>
      </w:r>
    </w:p>
    <w:p>
      <w:r>
        <w:rPr>
          <w:b/>
        </w:rPr>
        <w:t xml:space="preserve">25-Hydroxyvitamin D [25(OH)D]: </w:t>
      </w:r>
      <w:r>
        <w:t>The main circulating form of vitamin D measured in blood tests to assess vitamin D status.</w:t>
      </w:r>
    </w:p>
    <w:p>
      <w:r>
        <w:rPr>
          <w:b/>
        </w:rPr>
        <w:t xml:space="preserve">Osteoporosis: </w:t>
      </w:r>
      <w:r>
        <w:t>A condition characterized by reduced bone mass and increased fracture risk.</w:t>
      </w:r>
    </w:p>
    <w:p>
      <w:r>
        <w:rPr>
          <w:b/>
        </w:rPr>
        <w:t xml:space="preserve">Hypercalcemia: </w:t>
      </w:r>
      <w:r>
        <w:t>An abnormally high concentration of calcium in the blood, which can result from vitamin D toxicity.</w:t>
      </w:r>
    </w:p>
    <w:p>
      <w:r>
        <w:rPr>
          <w:b/>
        </w:rPr>
        <w:t xml:space="preserve">Bone Mineral Density (BMD): </w:t>
      </w:r>
      <w:r>
        <w:t>A measurement of the amount of minerals in bones, used to diagnose bone strength and osteoporosis.</w:t>
      </w:r>
    </w:p>
    <w:p>
      <w:pPr>
        <w:pStyle w:val="Heading1"/>
      </w:pPr>
      <w:r>
        <w:t>Related Modules</w:t>
      </w:r>
    </w:p>
    <w:p>
      <w:pPr>
        <w:pStyle w:val="ListBullet"/>
      </w:pPr>
      <w:r>
        <w:t>SUP-110</w:t>
      </w:r>
    </w:p>
    <w:p>
      <w:pPr>
        <w:pStyle w:val="ListBullet"/>
      </w:pPr>
      <w:r>
        <w:t>SUP-154</w:t>
      </w:r>
    </w:p>
    <w:p>
      <w:pPr>
        <w:pStyle w:val="ListBullet"/>
      </w:pPr>
      <w:r>
        <w:t>SUP-201</w:t>
      </w:r>
    </w:p>
    <w:p>
      <w:pPr>
        <w:pStyle w:val="Heading1"/>
      </w:pPr>
      <w:r>
        <w:t>Illustration Specifications</w:t>
      </w:r>
    </w:p>
    <w:p>
      <w:pPr>
        <w:pStyle w:val="Heading2"/>
      </w:pPr>
      <w:r>
        <w:t>illu001 - Vitamin D Metabolism Pathway</w:t>
      </w:r>
    </w:p>
    <w:p>
      <w:r>
        <w:t>Type: Diagram</w:t>
      </w:r>
    </w:p>
    <w:p>
      <w:r>
        <w:t>Flowchart demonstrating synthesis of vitamin D3 in skin from UVB exposure, conversion to 25(OH)D in the liver, and to active calcitriol in the kidneys, illustrating physiological activation steps.</w:t>
      </w:r>
    </w:p>
    <w:p>
      <w:r>
        <w:t>Alt text: Diagram of vitamin D synthesis and metabolic activation in the body.</w:t>
      </w:r>
    </w:p>
    <w:p>
      <w:pPr>
        <w:pStyle w:val="Heading2"/>
      </w:pPr>
      <w:r>
        <w:t>illu002 - Bone Remodeling and Vitamin D</w:t>
      </w:r>
    </w:p>
    <w:p>
      <w:r>
        <w:t>Type: Illustration</w:t>
      </w:r>
    </w:p>
    <w:p>
      <w:r>
        <w:t>Graphic showing how calcitriol interacts with bone cells (osteoblasts and osteoclasts) to regulate bone formation and resorption.</w:t>
      </w:r>
    </w:p>
    <w:p>
      <w:r>
        <w:t>Alt text: Illustration of vitamin D's role in bone remodeling processes.</w:t>
      </w:r>
    </w:p>
    <w:p>
      <w:pPr>
        <w:pStyle w:val="Heading2"/>
      </w:pPr>
      <w:r>
        <w:t>illu003 - Vitamin D Deficiency Risk Factors</w:t>
      </w:r>
    </w:p>
    <w:p>
      <w:r>
        <w:t>Type: Infographic</w:t>
      </w:r>
    </w:p>
    <w:p>
      <w:r>
        <w:t>Infographic highlighting populations at risk for deficiency including older adults, people with limited sun exposure, individuals with dark skin, and those with malabsorption disorders.</w:t>
      </w:r>
    </w:p>
    <w:p>
      <w:r>
        <w:t>Alt text: Infographic depicting groups at risk for vitamin D deficiency.</w:t>
      </w:r>
    </w:p>
    <w:p>
      <w:pPr>
        <w:pStyle w:val="Heading2"/>
      </w:pPr>
      <w:r>
        <w:t>illu004 - Serum 25-Hydroxyvitamin D Levels and Bone Health</w:t>
      </w:r>
    </w:p>
    <w:p>
      <w:r>
        <w:t>Type: Chart</w:t>
      </w:r>
    </w:p>
    <w:p>
      <w:r>
        <w:t>Bar chart correlating serum 25(OH)D concentrations with recommended levels for sufficiency, insufficiency, and deficiency, and their respective bone health outcomes.</w:t>
      </w:r>
    </w:p>
    <w:p>
      <w:r>
        <w:t>Alt text: Chart showing ranges of serum vitamin D levels related to bone health.</w:t>
      </w:r>
    </w:p>
    <w:p>
      <w:pPr>
        <w:pStyle w:val="Heading1"/>
      </w:pPr>
      <w:r>
        <w:t>References</w:t>
      </w:r>
    </w:p>
    <w:p>
      <w:pPr>
        <w:pStyle w:val="ListBullet"/>
      </w:pPr>
      <w:r>
        <w:t>Dietary Reference Intakes for Calcium and Vitamin D | Institute of Medicine (US) Committee | 2011 |  | Unverified</w:t>
      </w:r>
    </w:p>
    <w:p>
      <w:pPr>
        <w:pStyle w:val="ListBullet"/>
      </w:pPr>
      <w:r>
        <w:t>Vitamin D and Bone Health: An Update | Holick MF | 2020 |  | Unverified</w:t>
      </w:r>
    </w:p>
    <w:p>
      <w:pPr>
        <w:pStyle w:val="ListBullet"/>
      </w:pPr>
      <w:r>
        <w:t>Vitamin D Supplementation and Risk of Fractures: A Meta-Analysis | Bischoff-Ferrari HA et al. | 2012 |  | Unverified</w:t>
      </w:r>
    </w:p>
    <w:p>
      <w:pPr>
        <w:pStyle w:val="ListBullet"/>
      </w:pPr>
      <w:r>
        <w:t>Clinical Practice Guidelines for Vitamin D | Endocrine Society | 2011 |  | Unverified</w:t>
      </w:r>
    </w:p>
    <w:p>
      <w:pPr>
        <w:pStyle w:val="ListBullet"/>
      </w:pPr>
      <w:r>
        <w:t>Vitamin D Deficiency and Osteoporosis | Munns CF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