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BEH-060 - Long-Term Maintenance</w:t>
      </w:r>
    </w:p>
    <w:p>
      <w:r>
        <w:rPr>
          <w:i/>
        </w:rPr>
        <w:t>How to use long-term maintenance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 Coaches, Behavioral Therapists,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Behavior Change, Long-Term Maintenance, Consistency, Relapse Prevention, Sustainability, Self-Regulation, Habit Formation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Long-term maintenance refers to the sustained continuation of newly adopted behaviors after the initial change phase, ensuring that improvements persist and integrate into daily life. This phase is critical in behavior change models because initial motivation or external support often wanes, requiring internalization and habitual processes to uphold consistency. Mechanistically, maintenance involves neurobiological adaptations such as habit formation through basal ganglia pathways, cognitive restructuring, and self-regulation via executive functioning networks. Behaviorally, sustained maintenance relies on reinforcement schedules, coping strategies, and ongoing motivation management. Synonyms include "behavioral maintenance", "relapse prevention", and "sustained adherence". Maintenance differs from initial change phases by focusing on stability and resilience against relapse triggers rather than change initiation. Practical relevance includes chronic disease management, addiction recovery, and lifestyle improvements like exercise and diet adherence. Limitations involve potential overreliance on habits that may not adapt well to life changes, risk of complacency, and underestimating relapse risk. Safety considerations emphasize avoiding excessive rigidity, addressing psychological stress from maintenance demands, and being mindful of individual variability in neurocognitive capacity for self-control. While strong evidence supports maintenance interventions like self-monitoring and social support, emerging research explores digital health tools and motivational interviewing effectiveness. This module elucidates definitions, underlying physiology, evidence-based strategies, misconceptions, and practical applications to empower sustainable behavioral change.</w:t>
      </w:r>
    </w:p>
    <w:p>
      <w:pPr>
        <w:pStyle w:val="Heading1"/>
      </w:pPr>
      <w:r>
        <w:t>Customer Questions Answered</w:t>
      </w:r>
    </w:p>
    <w:p>
      <w:pPr>
        <w:pStyle w:val="ListBullet"/>
      </w:pPr>
      <w:r>
        <w:t>What is long-term maintenance in behavior change?</w:t>
      </w:r>
    </w:p>
    <w:p>
      <w:pPr>
        <w:pStyle w:val="ListBullet"/>
      </w:pPr>
      <w:r>
        <w:t>Why is consistency important for sustainable behavior?</w:t>
      </w:r>
    </w:p>
    <w:p>
      <w:pPr>
        <w:pStyle w:val="ListBullet"/>
      </w:pPr>
      <w:r>
        <w:t>How do habits influence long-term maintenance?</w:t>
      </w:r>
    </w:p>
    <w:p>
      <w:pPr>
        <w:pStyle w:val="ListBullet"/>
      </w:pPr>
      <w:r>
        <w:t>What physiological mechanisms support behavior maintenance?</w:t>
      </w:r>
    </w:p>
    <w:p>
      <w:pPr>
        <w:pStyle w:val="ListBullet"/>
      </w:pPr>
      <w:r>
        <w:t>Can relapse be part of the change process?</w:t>
      </w:r>
    </w:p>
    <w:p>
      <w:pPr>
        <w:pStyle w:val="ListBullet"/>
      </w:pPr>
      <w:r>
        <w:t>What strategies improve long-term adherence?</w:t>
      </w:r>
    </w:p>
    <w:p>
      <w:pPr>
        <w:pStyle w:val="ListBullet"/>
      </w:pPr>
      <w:r>
        <w:t>How does motivation change over time in maintenance?</w:t>
      </w:r>
    </w:p>
    <w:p>
      <w:pPr>
        <w:pStyle w:val="ListBullet"/>
      </w:pPr>
      <w:r>
        <w:t>What are common barriers to maintaining new behaviors?</w:t>
      </w:r>
    </w:p>
    <w:p>
      <w:pPr>
        <w:pStyle w:val="ListBullet"/>
      </w:pPr>
      <w:r>
        <w:t>Are there risks associated with long-term behavior maintenance?</w:t>
      </w:r>
    </w:p>
    <w:p>
      <w:pPr>
        <w:pStyle w:val="ListBullet"/>
      </w:pPr>
      <w:r>
        <w:t>How can self-monitoring support maintenance?</w:t>
      </w:r>
    </w:p>
    <w:p>
      <w:pPr>
        <w:pStyle w:val="ListBullet"/>
      </w:pPr>
      <w:r>
        <w:t>What role does social support play in staying consistent?</w:t>
      </w:r>
    </w:p>
    <w:p>
      <w:pPr>
        <w:pStyle w:val="ListBullet"/>
      </w:pPr>
      <w:r>
        <w:t>How do setbacks impact long-term behavior change?</w:t>
      </w:r>
    </w:p>
    <w:p>
      <w:pPr>
        <w:pStyle w:val="Heading1"/>
      </w:pPr>
      <w:r>
        <w:t>Learning Objectives</w:t>
      </w:r>
    </w:p>
    <w:p>
      <w:pPr>
        <w:pStyle w:val="ListBullet"/>
      </w:pPr>
      <w:r>
        <w:t>Define long-term maintenance in the context of behavior change.</w:t>
      </w:r>
    </w:p>
    <w:p>
      <w:pPr>
        <w:pStyle w:val="ListBullet"/>
      </w:pPr>
      <w:r>
        <w:t>Explain the physiological and psychological mechanisms supporting maintenance.</w:t>
      </w:r>
    </w:p>
    <w:p>
      <w:pPr>
        <w:pStyle w:val="ListBullet"/>
      </w:pPr>
      <w:r>
        <w:t>Identify common barriers and facilitators to sustained behavior change.</w:t>
      </w:r>
    </w:p>
    <w:p>
      <w:pPr>
        <w:pStyle w:val="ListBullet"/>
      </w:pPr>
      <w:r>
        <w:t>Describe evidence-based strategies to support long-term adherence.</w:t>
      </w:r>
    </w:p>
    <w:p>
      <w:pPr>
        <w:pStyle w:val="ListBullet"/>
      </w:pPr>
      <w:r>
        <w:t>Recognize the role of relapse and how to effectively manage it.</w:t>
      </w:r>
    </w:p>
    <w:p>
      <w:pPr>
        <w:pStyle w:val="ListBullet"/>
      </w:pPr>
      <w:r>
        <w:t>Discuss safety considerations and limitations involved in maintenance phases.</w:t>
      </w:r>
    </w:p>
    <w:p>
      <w:pPr>
        <w:pStyle w:val="ListBullet"/>
      </w:pPr>
      <w:r>
        <w:t>Clarify common misconceptions about maintenance and relapse.</w:t>
      </w:r>
    </w:p>
    <w:p>
      <w:pPr>
        <w:pStyle w:val="ListBullet"/>
      </w:pPr>
      <w:r>
        <w:t>Integrate practical guidance for applying maintenance principles in real life.</w:t>
      </w:r>
    </w:p>
    <w:p>
      <w:pPr>
        <w:pStyle w:val="Heading1"/>
      </w:pPr>
      <w:r>
        <w:t>Definition</w:t>
      </w:r>
    </w:p>
    <w:p>
      <w:r>
        <w:t>Long-term maintenance is the phase in behavior change where newly adopted actions are consistently performed over extended periods, typically after the initial change effort, to create durable, sustainable habits and prevent relapse into previous behaviors.</w:t>
      </w:r>
    </w:p>
    <w:p>
      <w:pPr>
        <w:pStyle w:val="Heading1"/>
      </w:pPr>
      <w:r>
        <w:t>Why This Matters</w:t>
      </w:r>
    </w:p>
    <w:p>
      <w:r>
        <w:t>Sustaining behavior change over the long term is essential for achieving meaningful health benefits, improving quality of life, and reducing risk of relapse. Without effective maintenance strategies, initial progress often erodes, compromising outcomes for chronic disease management, addiction recovery, and lifestyle improvements such as diet and exercise.</w:t>
      </w:r>
    </w:p>
    <w:p>
      <w:pPr>
        <w:pStyle w:val="Heading1"/>
      </w:pPr>
      <w:r>
        <w:t>Definition and Conceptual Overview of Long-Term Maintenance</w:t>
      </w:r>
    </w:p>
    <w:p>
      <w:r>
        <w:t>Long-term maintenance in behavior change is the stage following initial adoption where behaviors become stable and integrated into daily routines over months or years. It emphasizes consistent repetition, habit formation, and resilience to challenges. Unlike change initiation, maintenance focuses on preventing relapse and promoting sustainability rather than altering behaviors. This phase is distinct from short-term adherence because it involves enduring changes supported by neurocognitive adaptations and environmental restructuring.</w:t>
      </w:r>
    </w:p>
    <w:p>
      <w:pPr>
        <w:pStyle w:val="Heading1"/>
      </w:pPr>
      <w:r>
        <w:t>Physiological and Neurobiological Mechanisms Underlying Maintenance</w:t>
      </w:r>
    </w:p>
    <w:p>
      <w:r>
        <w:t>Maintenance of behavior involves complex brain processes, including the transition from goal-directed actions to habits mediated by the basal ganglia, specifically the dorsolateral striatum. Neuroplasticity allows behaviors to become automatic, reducing cognitive load. Executive functions within the prefrontal cortex support self-regulation and inhibitory control essential for resisting relapse triggers. Dopaminergic reward pathways reinforce behavior repetition, and stress response systems modulate susceptibility to lapses.</w:t>
      </w:r>
    </w:p>
    <w:p>
      <w:pPr>
        <w:pStyle w:val="Heading1"/>
      </w:pPr>
      <w:r>
        <w:t>Psychological Processes Supporting Behavior Sustainability</w:t>
      </w:r>
    </w:p>
    <w:p>
      <w:r>
        <w:t>Psychological mechanisms such as self-efficacy, motivation regulation, and cognitive restructuring underpin maintenance. The transtheoretical model identifies maintenance as a distinct stage where individuals develop coping strategies for high-risk situations. Self-regulation theory emphasizes monitoring, goal-setting, and reinforcement. Emotional factors and identity shifts toward viewing oneself as a 'non-smoker' or 'physically active person' promote durable change.</w:t>
      </w:r>
    </w:p>
    <w:p>
      <w:pPr>
        <w:pStyle w:val="Heading1"/>
      </w:pPr>
      <w:r>
        <w:t>Habit Formation and Automaticity in Long-Term Maintenance</w:t>
      </w:r>
    </w:p>
    <w:p>
      <w:r>
        <w:t>Habits are learned behaviors performed with little conscious thought triggered by environmental cues. Habit formation is central to maintenance, facilitating ease and consistency. Repetition in stable contexts strengthens stimulus-response associations, making behaviors automatic. Disruption of habitual cues may lead to lapses, highlighting the importance of environmental design. Habit strength correlates with maintenance success but may limit flexibility.</w:t>
      </w:r>
    </w:p>
    <w:p>
      <w:pPr>
        <w:pStyle w:val="Heading1"/>
      </w:pPr>
      <w:r>
        <w:t>Evidence-Based Strategies for Supporting Long-Term Maintenance</w:t>
      </w:r>
    </w:p>
    <w:p>
      <w:r>
        <w:t>Effective strategies include self-monitoring (tracking behavior), implementation intentions (if-then plans), social support, reinforcement techniques, and problem-solving skills. Digital interventions, such as apps and wearable devices, show promise for ongoing feedback. Motivational interviewing can sustain engagement. Stress management and coping strategies for high-risk scenarios reduce relapse risk. Empirical studies demonstrate improved maintenance rates with multi-component interventions.</w:t>
      </w:r>
    </w:p>
    <w:p>
      <w:pPr>
        <w:pStyle w:val="Heading1"/>
      </w:pPr>
      <w:r>
        <w:t>Role and Management of Relapse in Maintenance</w:t>
      </w:r>
    </w:p>
    <w:p>
      <w:r>
        <w:t>Relapse is the return to previous behavior patterns and is considered a common and expected part of the maintenance phase. Effective relapse management involves recognizing triggers, learning from setbacks, and reestablishing motivation. Abstinence violation effect describes guilt feelings post-relapse that may hinder recovery. Cognitive-behavioral strategies and supportive counseling assist in preventing full relapse cycles. Understanding relapse as part of the process reduces stigma and supports persistence.</w:t>
      </w:r>
    </w:p>
    <w:p>
      <w:pPr>
        <w:pStyle w:val="Heading1"/>
      </w:pPr>
      <w:r>
        <w:t>Barriers to Long-Term Behavior Maintenance</w:t>
      </w:r>
    </w:p>
    <w:p>
      <w:r>
        <w:t>Common barriers include reduced motivation over time, environmental changes, stressors, social pressures, and cognitive fatigue. Physical limitations or health fluctuations also impact consistency. Lack of feedback or reinforcement and poor coping skills can undermine maintenance. Awareness of these challenges allows proactive planning and resource allocation to overcome obstacles.</w:t>
      </w:r>
    </w:p>
    <w:p>
      <w:pPr>
        <w:pStyle w:val="Heading1"/>
      </w:pPr>
      <w:r>
        <w:t>Limitations and Challenges in Maintaining Behavior Change</w:t>
      </w:r>
    </w:p>
    <w:p>
      <w:r>
        <w:t>Limitations involve potential rigidity where habitual behaviors become maladaptive, diminished flexibility to novel situations, and individual differences in self-regulatory capacity. Some behaviors may lose relevance or utility, prompting natural discontinuation. Maintenance can also fuel complacency, reducing vigilance toward relapse triggers. Research gaps remain in understanding long-term neural correlates and optimal intervention tailoring.</w:t>
      </w:r>
    </w:p>
    <w:p>
      <w:pPr>
        <w:pStyle w:val="Heading1"/>
      </w:pPr>
      <w:r>
        <w:t>Safety Considerations in Long-Term Maintenance</w:t>
      </w:r>
    </w:p>
    <w:p>
      <w:r>
        <w:t>Safety aspects include avoiding psychological distress from excessive self-monitoring or pressure, ensuring behaviors do not become obsessive or disordered, and accommodating individual health status changes. Overemphasis on perfectionism can reduce adherence and wellbeing. Ethical issues arise when maintenance involves pharmaceuticals or technological surveillance. Personalized approaches balance consistency with flexibility for sustainable outcomes.</w:t>
      </w:r>
    </w:p>
    <w:p>
      <w:pPr>
        <w:pStyle w:val="Heading1"/>
      </w:pPr>
      <w:r>
        <w:t>Common Misconceptions About Long-Term Maintenance</w:t>
      </w:r>
    </w:p>
    <w:p>
      <w:r>
        <w:t>Misconceptions include beliefs that maintaining behavior is effortless after initial change, relapse signals failure, and habits are permanent and unchangeable. Another is that motivation remains constant, ignoring natural fluctuations. Dispelling these myths helps set realistic expectations, promotes resilience, and encourages adaptive coping strategies.</w:t>
      </w:r>
    </w:p>
    <w:p>
      <w:pPr>
        <w:pStyle w:val="Heading1"/>
      </w:pPr>
      <w:r>
        <w:t>Practical Applications: Implementing Long-Term Maintenance in Daily Life</w:t>
      </w:r>
    </w:p>
    <w:p>
      <w:r>
        <w:t>Practical approaches include establishing routines, leveraging environmental cues, seeking social support, regularly reviewing goals, and using technology-assisted reminders. Preparing for high-risk situations and developing coping plans enhance sustainability. Integrating new behaviors with existing habits facilitates continuity. Professional support from coaches or therapists can provide accountability and tailored feedback.</w:t>
      </w:r>
    </w:p>
    <w:p>
      <w:pPr>
        <w:pStyle w:val="Heading1"/>
      </w:pPr>
      <w:r>
        <w:t>Practical Guidance</w:t>
      </w:r>
    </w:p>
    <w:p>
      <w:pPr>
        <w:pStyle w:val="ListBullet"/>
      </w:pPr>
      <w:r>
        <w:t>Track your behavior regularly using journals or apps to maintain awareness and motivation.</w:t>
      </w:r>
    </w:p>
    <w:p>
      <w:pPr>
        <w:pStyle w:val="ListBullet"/>
      </w:pPr>
      <w:r>
        <w:t>Develop if-then implementation intentions to prepare for challenging situations.</w:t>
      </w:r>
    </w:p>
    <w:p>
      <w:pPr>
        <w:pStyle w:val="ListBullet"/>
      </w:pPr>
      <w:r>
        <w:t>Create stable environmental cues that support desired behaviors and minimize triggers for unwanted behaviors.</w:t>
      </w:r>
    </w:p>
    <w:p>
      <w:pPr>
        <w:pStyle w:val="ListBullet"/>
      </w:pPr>
      <w:r>
        <w:t>Engage social support from friends, family, or support groups to reinforce consistency.</w:t>
      </w:r>
    </w:p>
    <w:p>
      <w:pPr>
        <w:pStyle w:val="ListBullet"/>
      </w:pPr>
      <w:r>
        <w:t>Anticipate and plan for potential relapse scenarios and setbacks to respond constructively.</w:t>
      </w:r>
    </w:p>
    <w:p>
      <w:pPr>
        <w:pStyle w:val="ListBullet"/>
      </w:pPr>
      <w:r>
        <w:t>Practice stress management techniques such as mindfulness or relaxation exercises to reduce relapse risk.</w:t>
      </w:r>
    </w:p>
    <w:p>
      <w:pPr>
        <w:pStyle w:val="ListBullet"/>
      </w:pPr>
      <w:r>
        <w:t>Adjust goals progressively to maintain challenge and interest without becoming overwhelming.</w:t>
      </w:r>
    </w:p>
    <w:p>
      <w:pPr>
        <w:pStyle w:val="ListBullet"/>
      </w:pPr>
      <w:r>
        <w:t>Seek professional help if struggling with persistent relapse or safety concerns to tailor interventions.</w:t>
      </w:r>
    </w:p>
    <w:p>
      <w:pPr>
        <w:pStyle w:val="Heading1"/>
      </w:pPr>
      <w:r>
        <w:t>Safety Notes</w:t>
      </w:r>
    </w:p>
    <w:p>
      <w:pPr>
        <w:pStyle w:val="ListBullet"/>
      </w:pPr>
      <w:r>
        <w:t>Avoid excessive perfectionism that can lead to psychological distress or burnout.</w:t>
      </w:r>
    </w:p>
    <w:p>
      <w:pPr>
        <w:pStyle w:val="ListBullet"/>
      </w:pPr>
      <w:r>
        <w:t>Be alert to signs of obsessive-compulsive tendencies related to behavior monitoring.</w:t>
      </w:r>
    </w:p>
    <w:p>
      <w:pPr>
        <w:pStyle w:val="ListBullet"/>
      </w:pPr>
      <w:r>
        <w:t>Consider health status changes and modify behaviors to prevent physical harm.</w:t>
      </w:r>
    </w:p>
    <w:p>
      <w:pPr>
        <w:pStyle w:val="ListBullet"/>
      </w:pPr>
      <w:r>
        <w:t>Don’t rely solely on technological tools; ensure balanced approach with human support.</w:t>
      </w:r>
    </w:p>
    <w:p>
      <w:pPr>
        <w:pStyle w:val="ListBullet"/>
      </w:pPr>
      <w:r>
        <w:t>Recognize that relapse is common and does not signify failure, reducing stigma and stress.</w:t>
      </w:r>
    </w:p>
    <w:p>
      <w:pPr>
        <w:pStyle w:val="Heading1"/>
      </w:pPr>
      <w:r>
        <w:t>Common Misconceptions</w:t>
      </w:r>
    </w:p>
    <w:p>
      <w:r>
        <w:rPr>
          <w:b/>
        </w:rPr>
        <w:t xml:space="preserve">Misconception: </w:t>
      </w:r>
      <w:r>
        <w:t>Once a new behavior is adopted, maintaining it is easy and automatic.</w:t>
      </w:r>
    </w:p>
    <w:p>
      <w:r>
        <w:rPr>
          <w:b/>
        </w:rPr>
        <w:t xml:space="preserve">Reality: </w:t>
      </w:r>
      <w:r>
        <w:t>Maintenance requires ongoing effort and coping; habits may ease performance but challenges persist.</w:t>
      </w:r>
    </w:p>
    <w:p>
      <w:r>
        <w:rPr>
          <w:b/>
        </w:rPr>
        <w:t xml:space="preserve">Misconception: </w:t>
      </w:r>
      <w:r>
        <w:t>Relapse means total failure and inability to maintain change.</w:t>
      </w:r>
    </w:p>
    <w:p>
      <w:r>
        <w:rPr>
          <w:b/>
        </w:rPr>
        <w:t xml:space="preserve">Reality: </w:t>
      </w:r>
      <w:r>
        <w:t>Relapse is part of the change process and can provide learning opportunities to strengthen maintenance.</w:t>
      </w:r>
    </w:p>
    <w:p>
      <w:r>
        <w:rPr>
          <w:b/>
        </w:rPr>
        <w:t xml:space="preserve">Misconception: </w:t>
      </w:r>
      <w:r>
        <w:t>Motivation remains high and consistent throughout maintenance phases.</w:t>
      </w:r>
    </w:p>
    <w:p>
      <w:r>
        <w:rPr>
          <w:b/>
        </w:rPr>
        <w:t xml:space="preserve">Reality: </w:t>
      </w:r>
      <w:r>
        <w:t>Motivation naturally fluctuates; strategies are needed to sustain engagement during lows.</w:t>
      </w:r>
    </w:p>
    <w:p>
      <w:pPr>
        <w:pStyle w:val="Heading1"/>
      </w:pPr>
      <w:r>
        <w:t>Clinical Pearls</w:t>
      </w:r>
    </w:p>
    <w:p>
      <w:pPr>
        <w:pStyle w:val="ListNumber"/>
      </w:pPr>
      <w:r>
        <w:t>Multi-component interventions combining self-monitoring, social support, and planning yield better maintenance outcomes.</w:t>
      </w:r>
    </w:p>
    <w:p>
      <w:pPr>
        <w:pStyle w:val="ListNumber"/>
      </w:pPr>
      <w:r>
        <w:t>Digital health tools can augment but not fully replace human support in behavioral maintenance.</w:t>
      </w:r>
    </w:p>
    <w:p>
      <w:pPr>
        <w:pStyle w:val="ListNumber"/>
      </w:pPr>
      <w:r>
        <w:t>Understanding habit automaticity can inform strategies to make behaviors easier to sustain.</w:t>
      </w:r>
    </w:p>
    <w:p>
      <w:pPr>
        <w:pStyle w:val="ListNumber"/>
      </w:pPr>
      <w:r>
        <w:t>Relapse prevention techniques should be introduced early and reinforced throughout the maintenance phase.</w:t>
      </w:r>
    </w:p>
    <w:p>
      <w:pPr>
        <w:pStyle w:val="ListNumber"/>
      </w:pPr>
      <w:r>
        <w:t>Tailoring maintenance strategies to individual contexts improves effectiveness.</w:t>
      </w:r>
    </w:p>
    <w:p>
      <w:pPr>
        <w:pStyle w:val="ListNumber"/>
      </w:pPr>
      <w:r>
        <w:t>Psychological flexibility enhances resilience to setbacks.</w:t>
      </w:r>
    </w:p>
    <w:p>
      <w:pPr>
        <w:pStyle w:val="ListNumber"/>
      </w:pPr>
      <w:r>
        <w:t>Regular goal review prevents complacency and fosters continued progress.</w:t>
      </w:r>
    </w:p>
    <w:p>
      <w:pPr>
        <w:pStyle w:val="ListNumber"/>
      </w:pPr>
      <w:r>
        <w:t>Safe maintenance balances consistency with adaptability to life changes.</w:t>
      </w:r>
    </w:p>
    <w:p>
      <w:pPr>
        <w:pStyle w:val="Heading1"/>
      </w:pPr>
      <w:r>
        <w:t>Key Takeaways</w:t>
      </w:r>
    </w:p>
    <w:p>
      <w:pPr>
        <w:pStyle w:val="ListBullet"/>
      </w:pPr>
      <w:r>
        <w:t>Long-term maintenance is critical for sustained behavior change and health improvements.</w:t>
      </w:r>
    </w:p>
    <w:p>
      <w:pPr>
        <w:pStyle w:val="ListBullet"/>
      </w:pPr>
      <w:r>
        <w:t>Maintenance relies on neurobiological habit formation and self-regulation mechanisms.</w:t>
      </w:r>
    </w:p>
    <w:p>
      <w:pPr>
        <w:pStyle w:val="ListBullet"/>
      </w:pPr>
      <w:r>
        <w:t>Relapse is common and managing it effectively supports durable change.</w:t>
      </w:r>
    </w:p>
    <w:p>
      <w:pPr>
        <w:pStyle w:val="ListBullet"/>
      </w:pPr>
      <w:r>
        <w:t>Self-monitoring, social support, and coping skills promote maintenance success.</w:t>
      </w:r>
    </w:p>
    <w:p>
      <w:pPr>
        <w:pStyle w:val="ListBullet"/>
      </w:pPr>
      <w:r>
        <w:t>Motivation fluctuates; ongoing engagement strategies are necessary.</w:t>
      </w:r>
    </w:p>
    <w:p>
      <w:pPr>
        <w:pStyle w:val="ListBullet"/>
      </w:pPr>
      <w:r>
        <w:t>Environmental cues strongly influence habit strength and consistency.</w:t>
      </w:r>
    </w:p>
    <w:p>
      <w:pPr>
        <w:pStyle w:val="ListBullet"/>
      </w:pPr>
      <w:r>
        <w:t>Safety includes avoiding psychological distress and adapting to health changes.</w:t>
      </w:r>
    </w:p>
    <w:p>
      <w:pPr>
        <w:pStyle w:val="ListBullet"/>
      </w:pPr>
      <w:r>
        <w:t>Realistic expectations and addressing misconceptions enhance resilience and persistence.</w:t>
      </w:r>
    </w:p>
    <w:p>
      <w:pPr>
        <w:pStyle w:val="Heading1"/>
      </w:pPr>
      <w:r>
        <w:t>Glossary</w:t>
      </w:r>
    </w:p>
    <w:p>
      <w:r>
        <w:rPr>
          <w:b/>
        </w:rPr>
        <w:t xml:space="preserve">Behavior Change: </w:t>
      </w:r>
      <w:r>
        <w:t>The process of adopting new behaviors or modifying existing ones to improve health or wellbeing.</w:t>
      </w:r>
    </w:p>
    <w:p>
      <w:r>
        <w:rPr>
          <w:b/>
        </w:rPr>
        <w:t xml:space="preserve">Long-Term Maintenance: </w:t>
      </w:r>
      <w:r>
        <w:t>Sustained continuation of newly adopted behaviors over extended periods to ensure lasting change.</w:t>
      </w:r>
    </w:p>
    <w:p>
      <w:r>
        <w:rPr>
          <w:b/>
        </w:rPr>
        <w:t xml:space="preserve">Habit Formation: </w:t>
      </w:r>
      <w:r>
        <w:t>Neurobehavioral process by which behaviors become automatic through repetition and cue association.</w:t>
      </w:r>
    </w:p>
    <w:p>
      <w:r>
        <w:rPr>
          <w:b/>
        </w:rPr>
        <w:t xml:space="preserve">Relapse: </w:t>
      </w:r>
      <w:r>
        <w:t>Return to previous behavior patterns after a period of change.</w:t>
      </w:r>
    </w:p>
    <w:p>
      <w:r>
        <w:rPr>
          <w:b/>
        </w:rPr>
        <w:t xml:space="preserve">Self-Monitoring: </w:t>
      </w:r>
      <w:r>
        <w:t>Tracking one’s behavior to increase awareness and facilitate change.</w:t>
      </w:r>
    </w:p>
    <w:p>
      <w:r>
        <w:rPr>
          <w:b/>
        </w:rPr>
        <w:t xml:space="preserve">Self-Regulation: </w:t>
      </w:r>
      <w:r>
        <w:t>Cognitive and emotional processes involved in managing behavior and impulses.</w:t>
      </w:r>
    </w:p>
    <w:p>
      <w:r>
        <w:rPr>
          <w:b/>
        </w:rPr>
        <w:t xml:space="preserve">Implementation Intentions: </w:t>
      </w:r>
      <w:r>
        <w:t>Specific plans linking situational cues to goal-directed behaviors using if-then statements.</w:t>
      </w:r>
    </w:p>
    <w:p>
      <w:r>
        <w:rPr>
          <w:b/>
        </w:rPr>
        <w:t xml:space="preserve">Motivational Interviewing: </w:t>
      </w:r>
      <w:r>
        <w:t>Counseling approach to enhance motivation for behavior change.</w:t>
      </w:r>
    </w:p>
    <w:p>
      <w:pPr>
        <w:pStyle w:val="Heading1"/>
      </w:pPr>
      <w:r>
        <w:t>Related Modules</w:t>
      </w:r>
    </w:p>
    <w:p>
      <w:pPr>
        <w:pStyle w:val="ListBullet"/>
      </w:pPr>
      <w:r>
        <w:t>BEH-040</w:t>
      </w:r>
    </w:p>
    <w:p>
      <w:pPr>
        <w:pStyle w:val="ListBullet"/>
      </w:pPr>
      <w:r>
        <w:t>BEH-055</w:t>
      </w:r>
    </w:p>
    <w:p>
      <w:pPr>
        <w:pStyle w:val="ListBullet"/>
      </w:pPr>
      <w:r>
        <w:t>BEH-065</w:t>
      </w:r>
    </w:p>
    <w:p>
      <w:pPr>
        <w:pStyle w:val="Heading1"/>
      </w:pPr>
      <w:r>
        <w:t>Illustration Specifications</w:t>
      </w:r>
    </w:p>
    <w:p>
      <w:pPr>
        <w:pStyle w:val="Heading2"/>
      </w:pPr>
      <w:r>
        <w:t>ILL-001 - Phases of Behavior Change Model</w:t>
      </w:r>
    </w:p>
    <w:p>
      <w:r>
        <w:t>Type: Diagram</w:t>
      </w:r>
    </w:p>
    <w:p>
      <w:r>
        <w:t>Visual representation of the stages in behavior change: Precontemplation, Contemplation, Preparation, Action, Maintenance, and Relapse Prevention.</w:t>
      </w:r>
    </w:p>
    <w:p>
      <w:r>
        <w:t>Alt text: Diagram showing six stages of behavior change in a circular flow chart.</w:t>
      </w:r>
    </w:p>
    <w:p>
      <w:pPr>
        <w:pStyle w:val="Heading2"/>
      </w:pPr>
      <w:r>
        <w:t>ILL-002 - Neurobiology of Habit Formation</w:t>
      </w:r>
    </w:p>
    <w:p>
      <w:r>
        <w:t>Type: Infographic</w:t>
      </w:r>
    </w:p>
    <w:p>
      <w:r>
        <w:t>Simplified diagram depicting brain regions involved in habit formation and maintenance, including basal ganglia and prefrontal cortex.</w:t>
      </w:r>
    </w:p>
    <w:p>
      <w:r>
        <w:t>Alt text: Brain illustration highlighting basal ganglia and prefrontal cortex areas linked to habits.</w:t>
      </w:r>
    </w:p>
    <w:p>
      <w:pPr>
        <w:pStyle w:val="Heading2"/>
      </w:pPr>
      <w:r>
        <w:t>ILL-003 - Strategies for Long-Term Maintenance</w:t>
      </w:r>
    </w:p>
    <w:p>
      <w:r>
        <w:t>Type: Flowchart</w:t>
      </w:r>
    </w:p>
    <w:p>
      <w:r>
        <w:t>Flowchart outlining evidence-based strategies such as self-monitoring, social support, and coping planning that facilitate maintenance.</w:t>
      </w:r>
    </w:p>
    <w:p>
      <w:r>
        <w:t>Alt text: Flowchart connecting behavior maintenance strategies with behavioral outcomes.</w:t>
      </w:r>
    </w:p>
    <w:p>
      <w:pPr>
        <w:pStyle w:val="Heading2"/>
      </w:pPr>
      <w:r>
        <w:t>ILL-004 - Relapse Cycle and Management</w:t>
      </w:r>
    </w:p>
    <w:p>
      <w:r>
        <w:t>Type: Graphic</w:t>
      </w:r>
    </w:p>
    <w:p>
      <w:r>
        <w:t>Diagram showing the typical cycle of relapse, including triggers, lapse, guilt, and recovery phases.</w:t>
      </w:r>
    </w:p>
    <w:p>
      <w:r>
        <w:t>Alt text: Circular diagram illustrating the relapse cycle and strategies for managing it.</w:t>
      </w:r>
    </w:p>
    <w:p>
      <w:pPr>
        <w:pStyle w:val="Heading1"/>
      </w:pPr>
      <w:r>
        <w:t>References</w:t>
      </w:r>
    </w:p>
    <w:p>
      <w:pPr>
        <w:pStyle w:val="ListBullet"/>
      </w:pPr>
      <w:r>
        <w:t>Maintenance of Behavior Change: The Difficult Phase | Prochaska JO, DiClemente CC | 1983 | Unverified | Unverified</w:t>
      </w:r>
    </w:p>
    <w:p>
      <w:pPr>
        <w:pStyle w:val="ListBullet"/>
      </w:pPr>
      <w:r>
        <w:t>Habit Formation and Its Neural Basis: Implications for Behavior Change | Wood W, Rünger D | 2016 | Unverified | Unverified</w:t>
      </w:r>
    </w:p>
    <w:p>
      <w:pPr>
        <w:pStyle w:val="ListBullet"/>
      </w:pPr>
      <w:r>
        <w:t>Relapse Prevention: Maintenance Strategies in Addiction Treatment | Marlatt GA, Witkiewitz K | 2005 | Unverified | Unverified</w:t>
      </w:r>
    </w:p>
    <w:p>
      <w:pPr>
        <w:pStyle w:val="ListBullet"/>
      </w:pPr>
      <w:r>
        <w:t>Long-Term Maintenance of Physical Activity: A Systematic Review | Kwasnicka D, et al. | 2016 | Unverified | Unverified</w:t>
      </w:r>
    </w:p>
    <w:p>
      <w:pPr>
        <w:pStyle w:val="ListBullet"/>
      </w:pPr>
      <w:r>
        <w:t>Self-Regulation and Motivation in Behavior Maintenance | Carver CS, Scheier MF | 1998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