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AGE-056 - Vision and Cognitive Health</w:t>
      </w:r>
    </w:p>
    <w:p>
      <w:r>
        <w:rPr>
          <w:i/>
        </w:rPr>
        <w:t>Evidence and practical strategies related to vision and cognitive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vision health, cognitive aging, brain health, visual processing, dementia prevention, eye-brain connection, neuroplasticity, aging vision, cognitive decline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Vision and cognitive health are closely interconnected aspects of brain and sensory function that influence quality of life, especially in aging populations. Vision encompasses the physiological processes including the eyes, optic nerves, and brain regions responsible for processing visual information. Cognitive health refers to mental abilities like memory, attention, and problem-solving that can be influenced by sensory input. The mechanisms linking vision and cognitive health include shared neurobiological pathways, such as neural plasticity and vascular health impacting both eye structures and brain areas. Age-related vision changes (e.g., presbyopia, cataracts) and eye diseases (e.g., glaucoma, age-related macular degeneration) have been associated with decreased cognitive performance and heightened risk for dementia in some studies. Maintaining good vision may support cognitive reserve by enabling effective information processing and environmental interaction. Practical strategies include regular eye exams, management of chronic conditions (e.g., diabetes), healthy nutrition rich in antioxidants and omega-3 fatty acids, and lifestyle choices that promote vascular and neural health. Limitations in current evidence arise from observational study designs and variable definitions of cognitive outcomes; causality between vision loss and cognitive decline remains under investigation. Safety considerations involve avoiding unproven therapies and appropriately balancing interventions for vision and cognition, particularly in older adults. Key synonyms for understanding include visual processing, neuroplasticity, and cognitive reserve. This knowledge module provides clinicians and the public with comprehensive, evidence-calibrated insights to support brain and vision health in aging.</w:t>
      </w:r>
    </w:p>
    <w:p>
      <w:pPr>
        <w:pStyle w:val="Heading1"/>
      </w:pPr>
      <w:r>
        <w:t>Customer Questions Answered</w:t>
      </w:r>
    </w:p>
    <w:p>
      <w:pPr>
        <w:pStyle w:val="ListBullet"/>
      </w:pPr>
      <w:r>
        <w:t>How does vision impact cognitive health as we age?</w:t>
      </w:r>
    </w:p>
    <w:p>
      <w:pPr>
        <w:pStyle w:val="ListBullet"/>
      </w:pPr>
      <w:r>
        <w:t>What are common vision changes associated with aging?</w:t>
      </w:r>
    </w:p>
    <w:p>
      <w:pPr>
        <w:pStyle w:val="ListBullet"/>
      </w:pPr>
      <w:r>
        <w:t>Can improving vision help prevent cognitive decline?</w:t>
      </w:r>
    </w:p>
    <w:p>
      <w:pPr>
        <w:pStyle w:val="ListBullet"/>
      </w:pPr>
      <w:r>
        <w:t>What mechanisms link vision and brain health?</w:t>
      </w:r>
    </w:p>
    <w:p>
      <w:pPr>
        <w:pStyle w:val="ListBullet"/>
      </w:pPr>
      <w:r>
        <w:t>Are certain eye diseases connected to dementia risk?</w:t>
      </w:r>
    </w:p>
    <w:p>
      <w:pPr>
        <w:pStyle w:val="ListBullet"/>
      </w:pPr>
      <w:r>
        <w:t>How can lifestyle choices influence both vision and cognitive function?</w:t>
      </w:r>
    </w:p>
    <w:p>
      <w:pPr>
        <w:pStyle w:val="ListBullet"/>
      </w:pPr>
      <w:r>
        <w:t>What is the role of neuroplasticity in vision and cognition?</w:t>
      </w:r>
    </w:p>
    <w:p>
      <w:pPr>
        <w:pStyle w:val="ListBullet"/>
      </w:pPr>
      <w:r>
        <w:t>Which nutrients support both eye and brain health?</w:t>
      </w:r>
    </w:p>
    <w:p>
      <w:pPr>
        <w:pStyle w:val="ListBullet"/>
      </w:pPr>
      <w:r>
        <w:t>How does visual processing change in Alzheimer’s disease?</w:t>
      </w:r>
    </w:p>
    <w:p>
      <w:pPr>
        <w:pStyle w:val="ListBullet"/>
      </w:pPr>
      <w:r>
        <w:t>What practical steps can I take to maintain vision and cognition?</w:t>
      </w:r>
    </w:p>
    <w:p>
      <w:pPr>
        <w:pStyle w:val="ListBullet"/>
      </w:pPr>
      <w:r>
        <w:t>Are there risks in using certain treatments to improve vision or cognition?</w:t>
      </w:r>
    </w:p>
    <w:p>
      <w:pPr>
        <w:pStyle w:val="ListBullet"/>
      </w:pPr>
      <w:r>
        <w:t>How do visual impairments affect daily cognitive tasks?</w:t>
      </w:r>
    </w:p>
    <w:p>
      <w:pPr>
        <w:pStyle w:val="Heading1"/>
      </w:pPr>
      <w:r>
        <w:t>Learning Objectives</w:t>
      </w:r>
    </w:p>
    <w:p>
      <w:pPr>
        <w:pStyle w:val="ListBullet"/>
      </w:pPr>
      <w:r>
        <w:t>Define key concepts of vision and cognitive health and their interrelation.</w:t>
      </w:r>
    </w:p>
    <w:p>
      <w:pPr>
        <w:pStyle w:val="ListBullet"/>
      </w:pPr>
      <w:r>
        <w:t>Describe physiological and neurological mechanisms linking vision to cognition.</w:t>
      </w:r>
    </w:p>
    <w:p>
      <w:pPr>
        <w:pStyle w:val="ListBullet"/>
      </w:pPr>
      <w:r>
        <w:t>Identify common age-related visual changes and their cognitive implications.</w:t>
      </w:r>
    </w:p>
    <w:p>
      <w:pPr>
        <w:pStyle w:val="ListBullet"/>
      </w:pPr>
      <w:r>
        <w:t>Summarize current evidence relating eye diseases to cognitive decline.</w:t>
      </w:r>
    </w:p>
    <w:p>
      <w:pPr>
        <w:pStyle w:val="ListBullet"/>
      </w:pPr>
      <w:r>
        <w:t>Explain practical strategies to maintain or improve vision and cognitive function.</w:t>
      </w:r>
    </w:p>
    <w:p>
      <w:pPr>
        <w:pStyle w:val="ListBullet"/>
      </w:pPr>
      <w:r>
        <w:t>Recognize the limitations and gaps in research on vision-cognition connections.</w:t>
      </w:r>
    </w:p>
    <w:p>
      <w:pPr>
        <w:pStyle w:val="ListBullet"/>
      </w:pPr>
      <w:r>
        <w:t>Discuss safety considerations in treatments affecting vision or cognition.</w:t>
      </w:r>
    </w:p>
    <w:p>
      <w:pPr>
        <w:pStyle w:val="ListBullet"/>
      </w:pPr>
      <w:r>
        <w:t>Dispel common misconceptions about vision loss and cognitive health.</w:t>
      </w:r>
    </w:p>
    <w:p>
      <w:pPr>
        <w:pStyle w:val="Heading1"/>
      </w:pPr>
      <w:r>
        <w:t>Definition</w:t>
      </w:r>
    </w:p>
    <w:p>
      <w:r>
        <w:t>Vision and cognitive health refer respectively to the functioning of visual sensory systems and the brain's mental processes. Vision involves the eyes and neural pathways enabling perception of visual stimuli. Cognitive health encompasses mental abilities such as memory, attention, executive function, and processing speed. Both dimensions are vital in older adults for independence and quality of life, and emerging evidence highlights their interconnected nature, where changes in vision may influence cognitive function and vice versa.</w:t>
      </w:r>
    </w:p>
    <w:p>
      <w:pPr>
        <w:pStyle w:val="Heading1"/>
      </w:pPr>
      <w:r>
        <w:t>Why This Matters</w:t>
      </w:r>
    </w:p>
    <w:p>
      <w:r>
        <w:t>As populations age globally, preserving both vision and cognition has become essential for maintaining autonomy, reducing disability, and promoting healthy aging. Shared biological pathways mean that eye health can serve as an indicator of brain health and a target for interventions. Understanding the vision-cognition interplay informs healthcare professionals, patients, and caregivers regarding screening, prevention, and management strategies to reduce age-related cognitive decline and its impacts.</w:t>
      </w:r>
    </w:p>
    <w:p>
      <w:pPr>
        <w:pStyle w:val="Heading1"/>
      </w:pPr>
      <w:r>
        <w:t>Overview of Vision and Cognitive Health</w:t>
      </w:r>
    </w:p>
    <w:p>
      <w:r>
        <w:t>Vision encompasses sensory input through the eyes and the subsequent neural processing in the brain's visual cortex and related areas. Cognitive health involves brain functions like memory, attention, and executive function. Both are interdependent: visual input is necessary for learning, memory formation, and spatial orientation. Declines or impairments in vision can indirectly affect cognitive tasks by limiting sensory information.</w:t>
      </w:r>
    </w:p>
    <w:p>
      <w:pPr>
        <w:pStyle w:val="Heading1"/>
      </w:pPr>
      <w:r>
        <w:t>Physiological Mechanisms Connecting Vision and Cognition</w:t>
      </w:r>
    </w:p>
    <w:p>
      <w:r>
        <w:t>The eye functions as an extension of the brain, containing neuronal tissue, thus sharing vascular and neural networks. Neuroplasticity, the brain's ability to reorganize neural connections, is influenced by sensory input including vision. Vascular health affects both ocular and cerebral tissue—conditions like hypertension and diabetes impact eye structures and cognitive function. Shared inflammatory processes contribute to age-related decline in both systems.</w:t>
      </w:r>
    </w:p>
    <w:p>
      <w:pPr>
        <w:pStyle w:val="Heading1"/>
      </w:pPr>
      <w:r>
        <w:t>Common Age-Related Vision Changes</w:t>
      </w:r>
    </w:p>
    <w:p>
      <w:r>
        <w:t>Typical aging changes include presbyopia (difficulty focusing on near objects), lens yellowing, reduced pupil size, and decreased contrast sensitivity. Eye diseases like cataracts, glaucoma (optic nerve damage), and age-related macular degeneration (AMD) cause progressive vision loss and have been linked to decreased cognitive performance in observational studies.</w:t>
      </w:r>
    </w:p>
    <w:p>
      <w:pPr>
        <w:pStyle w:val="Heading1"/>
      </w:pPr>
      <w:r>
        <w:t>Evidence Linking Vision Impairment and Cognitive Decline</w:t>
      </w:r>
    </w:p>
    <w:p>
      <w:r>
        <w:t>Several longitudinal studies report associations between vision loss and increased risk of cognitive impairment and dementia. However, causality is not fully established; vision impairment may accelerate cognitive decline by limiting environmental interaction, or shared pathology may underlie both. The 'common cause hypothesis' suggests neurodegeneration affects both the eye and brain simultaneously.</w:t>
      </w:r>
    </w:p>
    <w:p>
      <w:pPr>
        <w:pStyle w:val="Heading1"/>
      </w:pPr>
      <w:r>
        <w:t>Role of Neuroplasticity in Vision and Cognitive Aging</w:t>
      </w:r>
    </w:p>
    <w:p>
      <w:r>
        <w:t>Neuroplasticity facilitates adaptation to sensory input changes, including loss or restoration of vision. Training and rehabilitation exploiting this plasticity can improve cognitive outcomes in visually impaired individuals. Conversely, reduced sensory stimulation due to vision loss can lead to cortical atrophy, emphasizing the importance of early detection and intervention.</w:t>
      </w:r>
    </w:p>
    <w:p>
      <w:pPr>
        <w:pStyle w:val="Heading1"/>
      </w:pPr>
      <w:r>
        <w:t>Nutritional and Lifestyle Strategies for Vision and Cognitive Health</w:t>
      </w:r>
    </w:p>
    <w:p>
      <w:r>
        <w:t>Diets rich in antioxidants (e.g., vitamins C and E), omega-3 fatty acids, lutein, and zeaxanthin support retinal and brain health. Regular physical activity promotes vascular health important to both eye and brain function. Avoidance of smoking and management of chronic conditions like diabetes and hypertension reduce risk for vision and cognitive decline.</w:t>
      </w:r>
    </w:p>
    <w:p>
      <w:pPr>
        <w:pStyle w:val="Heading1"/>
      </w:pPr>
      <w:r>
        <w:t>Practical Guidance for Maintaining Vision and Cognitive Function</w:t>
      </w:r>
    </w:p>
    <w:p>
      <w:r>
        <w:t>Routine ophthalmologic exams help detect and treat eye conditions early. Cognitive screening in older adults with vision impairment is recommended. Environmental modifications (e.g., adequate lighting, contrast enhancement) facilitate visual and cognitive tasks. Use of visual aids and cognitive training may complement each other to maintain independence.</w:t>
      </w:r>
    </w:p>
    <w:p>
      <w:pPr>
        <w:pStyle w:val="Heading1"/>
      </w:pPr>
      <w:r>
        <w:t>Limitations and Research Gaps in Vision-Cognition Studies</w:t>
      </w:r>
    </w:p>
    <w:p>
      <w:r>
        <w:t>Most studies are observational, limiting causal inference. Heterogeneity in defining and measuring cognitive outcomes complicates comparisons. Further randomized controlled trials are needed to evaluate interventions targeting vision improvement on cognitive outcomes. Understanding mechanistic links remains an active research area.</w:t>
      </w:r>
    </w:p>
    <w:p>
      <w:pPr>
        <w:pStyle w:val="Heading1"/>
      </w:pPr>
      <w:r>
        <w:t>Common Misconceptions Related to Vision and Cognitive Health</w:t>
      </w:r>
    </w:p>
    <w:p>
      <w:r>
        <w:t>It is inaccurate to assume that vision loss will inevitably cause dementia—while risk may be elevated, many individuals maintain cognitive health despite impaired vision. Another misconception is that cognitive decline is irreversible; evidence supports that lifestyle and rehabilitation can improve cognitive function. Lastly, some believe that vision training alone can prevent dementia, which lacks sufficient evidence.</w:t>
      </w:r>
    </w:p>
    <w:p>
      <w:pPr>
        <w:pStyle w:val="Heading1"/>
      </w:pPr>
      <w:r>
        <w:t>Safety Considerations When Addressing Vision and Cognitive Health</w:t>
      </w:r>
    </w:p>
    <w:p>
      <w:r>
        <w:t>Interventions should be evidence-based; inappropriate use of supplements or unproven therapies may have adverse effects or interact with medications. Surgical procedures for eye conditions carry risks that must be balanced with cognitive and overall health status. Cognitive enhancers or nootropics require careful evaluation for efficacy and safety, especially in older adults.</w:t>
      </w:r>
    </w:p>
    <w:p>
      <w:pPr>
        <w:pStyle w:val="Heading1"/>
      </w:pPr>
      <w:r>
        <w:t>Future Directions: Integrative Approaches to Vision and Cognitive Aging</w:t>
      </w:r>
    </w:p>
    <w:p>
      <w:r>
        <w:t>Emerging technologies in digital vision rehabilitation and cognitive training offer promising synergistic benefits. Biomarkers linking visual and brain health are under investigation to enhance early detection of neurodegenerative diseases. Personalized medicine approaches considering genetic, environmental, and lifestyle factors will inform comprehensive care for aging populations.</w:t>
      </w:r>
    </w:p>
    <w:p>
      <w:pPr>
        <w:pStyle w:val="Heading1"/>
      </w:pPr>
      <w:r>
        <w:t>Practical Guidance</w:t>
      </w:r>
    </w:p>
    <w:p>
      <w:pPr>
        <w:pStyle w:val="ListBullet"/>
      </w:pPr>
      <w:r>
        <w:t>Schedule regular eye exams every 1–2 years in middle age and older adulthood.</w:t>
      </w:r>
    </w:p>
    <w:p>
      <w:pPr>
        <w:pStyle w:val="ListBullet"/>
      </w:pPr>
      <w:r>
        <w:t>Engage in cognitive activities that challenge memory, attention, and problem-solving.</w:t>
      </w:r>
    </w:p>
    <w:p>
      <w:pPr>
        <w:pStyle w:val="ListBullet"/>
      </w:pPr>
      <w:r>
        <w:t>Maintain a balanced diet rich in fruits, vegetables, fish, and nuts to support retinal and brain health.</w:t>
      </w:r>
    </w:p>
    <w:p>
      <w:pPr>
        <w:pStyle w:val="ListBullet"/>
      </w:pPr>
      <w:r>
        <w:t>Manage chronic diseases such as diabetes and hypertension rigorously to protect vascular health.</w:t>
      </w:r>
    </w:p>
    <w:p>
      <w:pPr>
        <w:pStyle w:val="ListBullet"/>
      </w:pPr>
      <w:r>
        <w:t>Use appropriate visual aids like glasses or magnifiers to optimize sensory input for cognition.</w:t>
      </w:r>
    </w:p>
    <w:p>
      <w:pPr>
        <w:pStyle w:val="ListBullet"/>
      </w:pPr>
      <w:r>
        <w:t>Avoid smoking and limit alcohol to reduce risk factors for both eye and brain diseases.</w:t>
      </w:r>
    </w:p>
    <w:p>
      <w:pPr>
        <w:pStyle w:val="ListBullet"/>
      </w:pPr>
      <w:r>
        <w:t>Create safe and well-lit environments to reduce visual strain and cognitive load.</w:t>
      </w:r>
    </w:p>
    <w:p>
      <w:pPr>
        <w:pStyle w:val="ListBullet"/>
      </w:pPr>
      <w:r>
        <w:t>Consult healthcare providers before starting supplements or cognitive enhancement therapies.</w:t>
      </w:r>
    </w:p>
    <w:p>
      <w:pPr>
        <w:pStyle w:val="Heading1"/>
      </w:pPr>
      <w:r>
        <w:t>Safety Notes</w:t>
      </w:r>
    </w:p>
    <w:p>
      <w:pPr>
        <w:pStyle w:val="ListBullet"/>
      </w:pPr>
      <w:r>
        <w:t>Avoid unproven supplements claiming to improve vision or cognition without scientific backing.</w:t>
      </w:r>
    </w:p>
    <w:p>
      <w:pPr>
        <w:pStyle w:val="ListBullet"/>
      </w:pPr>
      <w:r>
        <w:t>Consider risks and benefits before undergoing elective eye surgeries, especially in cognitively impaired individuals.</w:t>
      </w:r>
    </w:p>
    <w:p>
      <w:pPr>
        <w:pStyle w:val="ListBullet"/>
      </w:pPr>
      <w:r>
        <w:t>Report any adverse cognitive or visual symptoms promptly to healthcare professionals.</w:t>
      </w:r>
    </w:p>
    <w:p>
      <w:pPr>
        <w:pStyle w:val="ListBullet"/>
      </w:pPr>
      <w:r>
        <w:t>Use cognitive and visual aids under professional guidance to prevent misuse or injury.</w:t>
      </w:r>
    </w:p>
    <w:p>
      <w:pPr>
        <w:pStyle w:val="ListBullet"/>
      </w:pPr>
      <w:r>
        <w:t>Balance pharmacologic therapies with monitoring for side effects, particularly in older adults with multiple medications.</w:t>
      </w:r>
    </w:p>
    <w:p>
      <w:pPr>
        <w:pStyle w:val="Heading1"/>
      </w:pPr>
      <w:r>
        <w:t>Common Misconceptions</w:t>
      </w:r>
    </w:p>
    <w:p>
      <w:r>
        <w:rPr>
          <w:b/>
        </w:rPr>
        <w:t xml:space="preserve">Misconception: </w:t>
      </w:r>
      <w:r>
        <w:t>Vision loss inevitably causes dementia.</w:t>
      </w:r>
    </w:p>
    <w:p>
      <w:r>
        <w:rPr>
          <w:b/>
        </w:rPr>
        <w:t xml:space="preserve">Reality: </w:t>
      </w:r>
      <w:r>
        <w:t>While vision impairment is associated with increased risk, many individuals do not develop dementia despite seeing challenges.</w:t>
      </w:r>
    </w:p>
    <w:p>
      <w:r>
        <w:rPr>
          <w:b/>
        </w:rPr>
        <w:t xml:space="preserve">Misconception: </w:t>
      </w:r>
      <w:r>
        <w:t>Cognitive decline cannot be improved once it starts.</w:t>
      </w:r>
    </w:p>
    <w:p>
      <w:r>
        <w:rPr>
          <w:b/>
        </w:rPr>
        <w:t xml:space="preserve">Reality: </w:t>
      </w:r>
      <w:r>
        <w:t>Cognitive function can be maintained or even improved with lifestyle changes and rehabilitation.</w:t>
      </w:r>
    </w:p>
    <w:p>
      <w:r>
        <w:rPr>
          <w:b/>
        </w:rPr>
        <w:t xml:space="preserve">Misconception: </w:t>
      </w:r>
      <w:r>
        <w:t>Vision training alone can prevent cognitive decline or dementia.</w:t>
      </w:r>
    </w:p>
    <w:p>
      <w:r>
        <w:rPr>
          <w:b/>
        </w:rPr>
        <w:t xml:space="preserve">Reality: </w:t>
      </w:r>
      <w:r>
        <w:t>There is no conclusive evidence that vision training alone prevents dementia; a multifaceted approach is needed.</w:t>
      </w:r>
    </w:p>
    <w:p>
      <w:pPr>
        <w:pStyle w:val="Heading1"/>
      </w:pPr>
      <w:r>
        <w:t>Clinical Pearls</w:t>
      </w:r>
    </w:p>
    <w:p>
      <w:pPr>
        <w:pStyle w:val="ListNumber"/>
      </w:pPr>
      <w:r>
        <w:t>Visual impairment can be an early indicator of neurodegenerative disease warranting cognitive evaluation.</w:t>
      </w:r>
    </w:p>
    <w:p>
      <w:pPr>
        <w:pStyle w:val="ListNumber"/>
      </w:pPr>
      <w:r>
        <w:t>Lifestyle interventions benefit both vision and cognitive health, providing a dual-purpose preventive strategy.</w:t>
      </w:r>
    </w:p>
    <w:p>
      <w:pPr>
        <w:pStyle w:val="ListNumber"/>
      </w:pPr>
      <w:r>
        <w:t>Early detection and treatment of eye diseases may contribute to preserving cognitive function.</w:t>
      </w:r>
    </w:p>
    <w:p>
      <w:pPr>
        <w:pStyle w:val="ListNumber"/>
      </w:pPr>
      <w:r>
        <w:t>Encouraging neuroplasticity through cognitive and sensory stimulation is key for healthy aging.</w:t>
      </w:r>
    </w:p>
    <w:p>
      <w:pPr>
        <w:pStyle w:val="ListNumber"/>
      </w:pPr>
      <w:r>
        <w:t>Comprehensive patient management includes addressing both sensory and cognitive health domains.</w:t>
      </w:r>
    </w:p>
    <w:p>
      <w:pPr>
        <w:pStyle w:val="Heading1"/>
      </w:pPr>
      <w:r>
        <w:t>Key Takeaways</w:t>
      </w:r>
    </w:p>
    <w:p>
      <w:pPr>
        <w:pStyle w:val="ListBullet"/>
      </w:pPr>
      <w:r>
        <w:t>Vision and cognitive health are interconnected domains crucial for aging quality of life.</w:t>
      </w:r>
    </w:p>
    <w:p>
      <w:pPr>
        <w:pStyle w:val="ListBullet"/>
      </w:pPr>
      <w:r>
        <w:t>Age-related vision changes and eye diseases may increase the risk of cognitive impairment.</w:t>
      </w:r>
    </w:p>
    <w:p>
      <w:pPr>
        <w:pStyle w:val="ListBullet"/>
      </w:pPr>
      <w:r>
        <w:t>Shared vascular and neural pathways link eye health to brain function.</w:t>
      </w:r>
    </w:p>
    <w:p>
      <w:pPr>
        <w:pStyle w:val="ListBullet"/>
      </w:pPr>
      <w:r>
        <w:t>Maintaining good vision supports cognitive reserve and functional independence.</w:t>
      </w:r>
    </w:p>
    <w:p>
      <w:pPr>
        <w:pStyle w:val="ListBullet"/>
      </w:pPr>
      <w:r>
        <w:t>Nutritional and lifestyle strategies can benefit both visual and cognitive systems.</w:t>
      </w:r>
    </w:p>
    <w:p>
      <w:pPr>
        <w:pStyle w:val="ListBullet"/>
      </w:pPr>
      <w:r>
        <w:t>Research is ongoing; current evidence highlights associations but not definitive causality.</w:t>
      </w:r>
    </w:p>
    <w:p>
      <w:pPr>
        <w:pStyle w:val="ListBullet"/>
      </w:pPr>
      <w:r>
        <w:t>Practical interventions include regular eye exams, managing chronic conditions, and cognitive engagement.</w:t>
      </w:r>
    </w:p>
    <w:p>
      <w:pPr>
        <w:pStyle w:val="ListBullet"/>
      </w:pPr>
      <w:r>
        <w:t>Avoid misconceptions: vision loss does not always lead to dementia, and cognitive decline is not irreversible.</w:t>
      </w:r>
    </w:p>
    <w:p>
      <w:pPr>
        <w:pStyle w:val="Heading1"/>
      </w:pPr>
      <w:r>
        <w:t>Glossary</w:t>
      </w:r>
    </w:p>
    <w:p>
      <w:r>
        <w:rPr>
          <w:b/>
        </w:rPr>
        <w:t xml:space="preserve">Vision: </w:t>
      </w:r>
      <w:r>
        <w:t>The ability to see, involving the eyes and brain regions processing visual information.</w:t>
      </w:r>
    </w:p>
    <w:p>
      <w:r>
        <w:rPr>
          <w:b/>
        </w:rPr>
        <w:t xml:space="preserve">Cognitive Health: </w:t>
      </w:r>
      <w:r>
        <w:t>The state of mental functions including memory, attention, executive function, and processing speed.</w:t>
      </w:r>
    </w:p>
    <w:p>
      <w:r>
        <w:rPr>
          <w:b/>
        </w:rPr>
        <w:t xml:space="preserve">Neuroplasticity: </w:t>
      </w:r>
      <w:r>
        <w:t>The brain's capacity to reorganize and form new neural connections in response to learning or injury.</w:t>
      </w:r>
    </w:p>
    <w:p>
      <w:r>
        <w:rPr>
          <w:b/>
        </w:rPr>
        <w:t xml:space="preserve">Presbyopia: </w:t>
      </w:r>
      <w:r>
        <w:t>A common age-related condition causing difficulty focusing on close objects due to lens stiffening.</w:t>
      </w:r>
    </w:p>
    <w:p>
      <w:r>
        <w:rPr>
          <w:b/>
        </w:rPr>
        <w:t xml:space="preserve">Age-related Macular Degeneration (AMD): </w:t>
      </w:r>
      <w:r>
        <w:t>A disease that damages the central portion of the retina, leading to vision loss.</w:t>
      </w:r>
    </w:p>
    <w:p>
      <w:r>
        <w:rPr>
          <w:b/>
        </w:rPr>
        <w:t xml:space="preserve">Glaucoma: </w:t>
      </w:r>
      <w:r>
        <w:t>A group of eye conditions characterized by optic nerve damage often associated with high eye pressure.</w:t>
      </w:r>
    </w:p>
    <w:p>
      <w:r>
        <w:rPr>
          <w:b/>
        </w:rPr>
        <w:t xml:space="preserve">Cognitive Reserve: </w:t>
      </w:r>
      <w:r>
        <w:t>The brain's resilience to neuropathological damage, often enhanced by education, lifestyle, and sensory input.</w:t>
      </w:r>
    </w:p>
    <w:p>
      <w:r>
        <w:rPr>
          <w:b/>
        </w:rPr>
        <w:t xml:space="preserve">Visual Processing: </w:t>
      </w:r>
      <w:r>
        <w:t>The brain's interpretation and organization of visual information received from the eyes.</w:t>
      </w:r>
    </w:p>
    <w:p>
      <w:pPr>
        <w:pStyle w:val="Heading1"/>
      </w:pPr>
      <w:r>
        <w:t>Related Modules</w:t>
      </w:r>
    </w:p>
    <w:p>
      <w:pPr>
        <w:pStyle w:val="ListBullet"/>
      </w:pPr>
      <w:r>
        <w:t>AGE-021</w:t>
      </w:r>
    </w:p>
    <w:p>
      <w:pPr>
        <w:pStyle w:val="ListBullet"/>
      </w:pPr>
      <w:r>
        <w:t>AGE-058</w:t>
      </w:r>
    </w:p>
    <w:p>
      <w:pPr>
        <w:pStyle w:val="ListBullet"/>
      </w:pPr>
      <w:r>
        <w:t>AGE-063</w:t>
      </w:r>
    </w:p>
    <w:p>
      <w:pPr>
        <w:pStyle w:val="Heading1"/>
      </w:pPr>
      <w:r>
        <w:t>Illustration Specifications</w:t>
      </w:r>
    </w:p>
    <w:p>
      <w:pPr>
        <w:pStyle w:val="Heading2"/>
      </w:pPr>
      <w:r>
        <w:t>ILL-1001 - Anatomy of the Eye and Brain Visual Pathways</w:t>
      </w:r>
    </w:p>
    <w:p>
      <w:r>
        <w:t>Type: Diagram</w:t>
      </w:r>
    </w:p>
    <w:p>
      <w:r>
        <w:t>Illustrates the anatomy from the eye through the optic nerve to the visual cortex in the brain.</w:t>
      </w:r>
    </w:p>
    <w:p>
      <w:r>
        <w:t>Alt text: Diagram showing eye anatomy and neural pathways to the brain's visual cortex.</w:t>
      </w:r>
    </w:p>
    <w:p>
      <w:pPr>
        <w:pStyle w:val="Heading2"/>
      </w:pPr>
      <w:r>
        <w:t>ILL-1002 - Age-Related Changes in Vision</w:t>
      </w:r>
    </w:p>
    <w:p>
      <w:r>
        <w:t>Type: Infographic</w:t>
      </w:r>
    </w:p>
    <w:p>
      <w:r>
        <w:t>Depicts common eye changes like presbyopia, cataracts, glaucoma, and AMD affecting vision with age.</w:t>
      </w:r>
    </w:p>
    <w:p>
      <w:r>
        <w:t>Alt text: Infographic showing typical age-related visual impairments and eye conditions.</w:t>
      </w:r>
    </w:p>
    <w:p>
      <w:pPr>
        <w:pStyle w:val="Heading2"/>
      </w:pPr>
      <w:r>
        <w:t>ILL-1003 - Neuroplasticity in Visual and Cognitive Systems</w:t>
      </w:r>
    </w:p>
    <w:p>
      <w:r>
        <w:t>Type: Conceptual Graphic</w:t>
      </w:r>
    </w:p>
    <w:p>
      <w:r>
        <w:t>Visualizes how sensory input influences brain plasticity and cognitive adaptation.</w:t>
      </w:r>
    </w:p>
    <w:p>
      <w:r>
        <w:t>Alt text: Graphic demonstrating neuroplasticity mechanisms linking vision and cognition.</w:t>
      </w:r>
    </w:p>
    <w:p>
      <w:pPr>
        <w:pStyle w:val="Heading2"/>
      </w:pPr>
      <w:r>
        <w:t>ILL-1004 - Nutritional Sources Supporting Eye and Brain Health</w:t>
      </w:r>
    </w:p>
    <w:p>
      <w:r>
        <w:t>Type: Chart</w:t>
      </w:r>
    </w:p>
    <w:p>
      <w:r>
        <w:t>Shows key nutrients and their food sources beneficial for vision and cognition, like lutein and omega-3 fatty acids.</w:t>
      </w:r>
    </w:p>
    <w:p>
      <w:r>
        <w:t>Alt text: Chart with foods rich in nutrients supporting eye and brain function.</w:t>
      </w:r>
    </w:p>
    <w:p>
      <w:pPr>
        <w:pStyle w:val="Heading1"/>
      </w:pPr>
      <w:r>
        <w:t>References</w:t>
      </w:r>
    </w:p>
    <w:p>
      <w:pPr>
        <w:pStyle w:val="ListBullet"/>
      </w:pPr>
      <w:r>
        <w:t>Visual Impairment and Cognitive Decline in Older Adults: A Systematic Review | Smith A, Jones B et al., Journal of Aging Research | 2022 |  | Unverified</w:t>
      </w:r>
    </w:p>
    <w:p>
      <w:pPr>
        <w:pStyle w:val="ListBullet"/>
      </w:pPr>
      <w:r>
        <w:t>Neuroplasticity and Sensory Input in Aging Brain | National Institute on Aging | 2020 |  | Unverified</w:t>
      </w:r>
    </w:p>
    <w:p>
      <w:pPr>
        <w:pStyle w:val="ListBullet"/>
      </w:pPr>
      <w:r>
        <w:t>Nutrition and Eye Health: Evidence-Based Guidelines | American Academy of Ophthalmology | 2023 |  | Unverified</w:t>
      </w:r>
    </w:p>
    <w:p>
      <w:pPr>
        <w:pStyle w:val="ListBullet"/>
      </w:pPr>
      <w:r>
        <w:t>Vascular Contributions to Cognitive Impairment and Dementia | Alzheimer's Association | 2021 |  | Unverified</w:t>
      </w:r>
    </w:p>
    <w:p>
      <w:pPr>
        <w:pStyle w:val="ListBullet"/>
      </w:pPr>
      <w:r>
        <w:t>Age-Related Macular Degeneration and Cognitive Function: Emerging Evidence | Eye and Brain Journal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