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CHD-006 - Healthy Weight in Children</w:t>
      </w:r>
    </w:p>
    <w:p>
      <w:r>
        <w:rPr>
          <w:i/>
        </w:rPr>
        <w:t>Age-appropriate evidence, prevention, and practical guidance related to healthy weight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Growth and Development</w:t>
            </w:r>
          </w:p>
        </w:tc>
      </w:tr>
      <w:tr>
        <w:tc>
          <w:tcPr>
            <w:tcW w:type="dxa" w:w="4968"/>
          </w:tcPr>
          <w:p>
            <w:r>
              <w:rPr>
                <w:b/>
              </w:rPr>
              <w:t>SOM stages</w:t>
            </w:r>
          </w:p>
        </w:tc>
        <w:tc>
          <w:tcPr>
            <w:tcW w:type="dxa" w:w="4968"/>
          </w:tcPr>
          <w:p>
            <w:r>
              <w:t>Infancy, Early Childhood, Middle Childhood, Adolescence</w:t>
            </w:r>
          </w:p>
        </w:tc>
      </w:tr>
      <w:tr>
        <w:tc>
          <w:tcPr>
            <w:tcW w:type="dxa" w:w="4968"/>
          </w:tcPr>
          <w:p>
            <w:r>
              <w:rPr>
                <w:b/>
              </w:rPr>
              <w:t>Audience</w:t>
            </w:r>
          </w:p>
        </w:tc>
        <w:tc>
          <w:tcPr>
            <w:tcW w:type="dxa" w:w="4968"/>
          </w:tcPr>
          <w:p>
            <w:r>
              <w:t>Parents, Pediatricians, Child Care Providers, Nutritionists, School Health Professionals</w:t>
            </w:r>
          </w:p>
        </w:tc>
      </w:tr>
      <w:tr>
        <w:tc>
          <w:tcPr>
            <w:tcW w:type="dxa" w:w="4968"/>
          </w:tcPr>
          <w:p>
            <w:r>
              <w:rPr>
                <w:b/>
              </w:rPr>
              <w:t>Reading level</w:t>
            </w:r>
          </w:p>
        </w:tc>
        <w:tc>
          <w:tcPr>
            <w:tcW w:type="dxa" w:w="4968"/>
          </w:tcPr>
          <w:p>
            <w:r>
              <w:t>Intermediate (Grades 6-9)</w:t>
            </w:r>
          </w:p>
        </w:tc>
      </w:tr>
      <w:tr>
        <w:tc>
          <w:tcPr>
            <w:tcW w:type="dxa" w:w="4968"/>
          </w:tcPr>
          <w:p>
            <w:r>
              <w:rPr>
                <w:b/>
              </w:rPr>
              <w:t>Keywords</w:t>
            </w:r>
          </w:p>
        </w:tc>
        <w:tc>
          <w:tcPr>
            <w:tcW w:type="dxa" w:w="4968"/>
          </w:tcPr>
          <w:p>
            <w:r>
              <w:t>healthy weight, children, pediatric obesity, growth, nutrition, physical activity, BMI, child development, prevention, weight management, child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weight in children refers to a weight range that supports normal growth, development, and overall good health relative to a child's age and height. It is commonly assessed using age- and sex-specific Body Mass Index (BMI) percentiles, which categorize weight as underweight, healthy weight, overweight, or obese. Healthy weight is influenced by multiple factors including genetics, diet, physical activity, metabolism, and psychosocial environment. Maintenance of a healthy weight during childhood is important for preventing both short- and long-term health problems such as type 2 diabetes, cardiovascular diseases, orthopedic issues, and psychosocial difficulties. Measurement of healthy weight in children requires consideration of developmental stages and height gain, differing from adult methods. Mechanisms regulating weight include energy balance (calories consumed versus calories expended), hormonal regulation (e.g., leptin, ghrelin), and behavioral patterns. Practical relevance includes individualized guidance on nutrition and physical activity, considering a child's partial autonomy, family context, and cultural background. Major synonyms or related terms include "healthy growth," "normal weight," "ideal weight," and pediatric BMI categories. Limitations of BMI include its inability to distinguish between fat and muscle mass, and variability across ethnic groups. Safety considerations emphasize avoiding unhealthy weight-loss practices and focusing on positive lifestyle changes rather than rapid weight loss. This module provides thorough evidence-based insights, practical tips, and glossaries appropriate for caregivers and professionals to support healthy weight in children.</w:t>
      </w:r>
    </w:p>
    <w:p>
      <w:pPr>
        <w:pStyle w:val="Heading1"/>
      </w:pPr>
      <w:r>
        <w:t>Customer Questions Answered</w:t>
      </w:r>
    </w:p>
    <w:p>
      <w:pPr>
        <w:pStyle w:val="ListBullet"/>
      </w:pPr>
      <w:r>
        <w:t>What is considered a healthy weight for a child?</w:t>
      </w:r>
    </w:p>
    <w:p>
      <w:pPr>
        <w:pStyle w:val="ListBullet"/>
      </w:pPr>
      <w:r>
        <w:t>How is healthy weight measured in children?</w:t>
      </w:r>
    </w:p>
    <w:p>
      <w:pPr>
        <w:pStyle w:val="ListBullet"/>
      </w:pPr>
      <w:r>
        <w:t>What factors influence a child's healthy weight?</w:t>
      </w:r>
    </w:p>
    <w:p>
      <w:pPr>
        <w:pStyle w:val="ListBullet"/>
      </w:pPr>
      <w:r>
        <w:t>What is Body Mass Index (BMI) and how is it used for kids?</w:t>
      </w:r>
    </w:p>
    <w:p>
      <w:pPr>
        <w:pStyle w:val="ListBullet"/>
      </w:pPr>
      <w:r>
        <w:t>Can a child be healthy at different weights?</w:t>
      </w:r>
    </w:p>
    <w:p>
      <w:pPr>
        <w:pStyle w:val="ListBullet"/>
      </w:pPr>
      <w:r>
        <w:t>How does growth affect weight changes in kids?</w:t>
      </w:r>
    </w:p>
    <w:p>
      <w:pPr>
        <w:pStyle w:val="ListBullet"/>
      </w:pPr>
      <w:r>
        <w:t>What are the risks of unhealthy weight in children?</w:t>
      </w:r>
    </w:p>
    <w:p>
      <w:pPr>
        <w:pStyle w:val="ListBullet"/>
      </w:pPr>
      <w:r>
        <w:t>How can parents help their children maintain a healthy weight?</w:t>
      </w:r>
    </w:p>
    <w:p>
      <w:pPr>
        <w:pStyle w:val="ListBullet"/>
      </w:pPr>
      <w:r>
        <w:t>What role does diet play in maintaining healthy weight in children?</w:t>
      </w:r>
    </w:p>
    <w:p>
      <w:pPr>
        <w:pStyle w:val="ListBullet"/>
      </w:pPr>
      <w:r>
        <w:t>How much physical activity do children need to support a healthy weight?</w:t>
      </w:r>
    </w:p>
    <w:p>
      <w:pPr>
        <w:pStyle w:val="ListBullet"/>
      </w:pPr>
      <w:r>
        <w:t>Are there medical conditions that influence weight in children?</w:t>
      </w:r>
    </w:p>
    <w:p>
      <w:pPr>
        <w:pStyle w:val="ListBullet"/>
      </w:pPr>
      <w:r>
        <w:t>When should I consult a healthcare provider about my child's weight?</w:t>
      </w:r>
    </w:p>
    <w:p>
      <w:pPr>
        <w:pStyle w:val="Heading1"/>
      </w:pPr>
      <w:r>
        <w:t>Learning Objectives</w:t>
      </w:r>
    </w:p>
    <w:p>
      <w:pPr>
        <w:pStyle w:val="ListBullet"/>
      </w:pPr>
      <w:r>
        <w:t>Define healthy weight in the context of pediatric growth and development.</w:t>
      </w:r>
    </w:p>
    <w:p>
      <w:pPr>
        <w:pStyle w:val="ListBullet"/>
      </w:pPr>
      <w:r>
        <w:t>Describe common methods to assess healthy weight in children including BMI percentiles.</w:t>
      </w:r>
    </w:p>
    <w:p>
      <w:pPr>
        <w:pStyle w:val="ListBullet"/>
      </w:pPr>
      <w:r>
        <w:t>Explain key physiological and behavioral factors affecting weight regulation in children.</w:t>
      </w:r>
    </w:p>
    <w:p>
      <w:pPr>
        <w:pStyle w:val="ListBullet"/>
      </w:pPr>
      <w:r>
        <w:t>Summarize health risks associated with unhealthy weight to children.</w:t>
      </w:r>
    </w:p>
    <w:p>
      <w:pPr>
        <w:pStyle w:val="ListBullet"/>
      </w:pPr>
      <w:r>
        <w:t>Identify evidence-based strategies to support healthy weight maintenance through nutrition and physical activity.</w:t>
      </w:r>
    </w:p>
    <w:p>
      <w:pPr>
        <w:pStyle w:val="ListBullet"/>
      </w:pPr>
      <w:r>
        <w:t>Recognize common misconceptions related to healthy weight in children.</w:t>
      </w:r>
    </w:p>
    <w:p>
      <w:pPr>
        <w:pStyle w:val="ListBullet"/>
      </w:pPr>
      <w:r>
        <w:t>Describe limitations and safety considerations when evaluating and addressing weight issues in children.</w:t>
      </w:r>
    </w:p>
    <w:p>
      <w:pPr>
        <w:pStyle w:val="ListBullet"/>
      </w:pPr>
      <w:r>
        <w:t>Apply practical guidance for caregivers and healthcare providers to promote healthy weight.</w:t>
      </w:r>
    </w:p>
    <w:p>
      <w:pPr>
        <w:pStyle w:val="Heading1"/>
      </w:pPr>
      <w:r>
        <w:t>Definition</w:t>
      </w:r>
    </w:p>
    <w:p>
      <w:r>
        <w:t>Healthy weight in children is defined as a weight range that aligns with normal growth and development patterns for a child's specific age, sex, and height, typically assessed using BMI percentiles between the 5th and less than 85th percentile according to established pediatric references.</w:t>
      </w:r>
    </w:p>
    <w:p>
      <w:pPr>
        <w:pStyle w:val="Heading1"/>
      </w:pPr>
      <w:r>
        <w:t>Why This Matters</w:t>
      </w:r>
    </w:p>
    <w:p>
      <w:r>
        <w:t>Maintaining a healthy weight during childhood is crucial because it promotes proper physical and cognitive development, reduces the risk of chronic diseases later in life, and supports psychological well-being. Understanding healthy weight helps caregivers and professionals prevent and address weight-related issues early, ensuring children achieve their full growth potential safely and effectively.</w:t>
      </w:r>
    </w:p>
    <w:p>
      <w:pPr>
        <w:pStyle w:val="Heading1"/>
      </w:pPr>
      <w:r>
        <w:t>Understanding Healthy Weight in Children</w:t>
      </w:r>
    </w:p>
    <w:p>
      <w:r>
        <w:t>Healthy weight in children is a concept that reflects a balance between a child's body size, growth pattern, and overall health status. Unlike adults, children's weight is assessed relative to their age and sex because they are continuously growing. The most common tool is Body Mass Index (BMI) adjusted for age and sex, expressed as a percentile compared to a reference population. Children with BMI percentiles between the 5th and less than 85th percentile are considered to have a healthy weight. This metric helps differentiate normal growth from underweight, overweight, or obesity conditions. Other measures such as waist circumference and body composition can provide additional insights but are less commonly used in routine assessments.</w:t>
      </w:r>
    </w:p>
    <w:p>
      <w:pPr>
        <w:pStyle w:val="Heading1"/>
      </w:pPr>
      <w:r>
        <w:t>Mechanisms Regulating Weight in Children</w:t>
      </w:r>
    </w:p>
    <w:p>
      <w:r>
        <w:t>Regulation of healthy weight in children involves complex interactions of biology, behavior, and environment. Energy balance is the central mechanism, where caloric intake through food and drink must meet but not vastly exceed energy expenditure through basal metabolism, physical activity, and growth-related processes. Hormones such as leptin and ghrelin regulate appetite and satiety signals. Genetic predisposition influences metabolism and fat distribution. Behavioral factors such as eating patterns, physical activity levels, and sleep quality also play critical roles. Family environment, cultural dietary habits, and psychosocial stressors can affect these mechanisms.</w:t>
      </w:r>
    </w:p>
    <w:p>
      <w:pPr>
        <w:pStyle w:val="Heading1"/>
      </w:pPr>
      <w:r>
        <w:t>Physiology and Growth Patterns Affecting Weight</w:t>
      </w:r>
    </w:p>
    <w:p>
      <w:r>
        <w:t>During childhood, weight naturally increases as part of normal growth in height, muscle, fat, and bone tissue. Growth velocity varies by age: infancy has rapid growth, slowing down in middle childhood, then again accelerating during puberty. Fat distribution changes with development and sex hormones, influencing BMI and body composition. Growth charts and BMI-for-age percentiles help clinicians and parents monitor weight changes to distinguish between expected developmental growth and potential health concerns. Physiological changes during puberty can temporarily alter weight status and body composition.</w:t>
      </w:r>
    </w:p>
    <w:p>
      <w:pPr>
        <w:pStyle w:val="Heading1"/>
      </w:pPr>
      <w:r>
        <w:t>Assessment Tools for Healthy Weight</w:t>
      </w:r>
    </w:p>
    <w:p>
      <w:r>
        <w:t>The standard tool to evaluate healthy weight in children is the BMI-for-age percentile chart based on CDC or WHO growth standards. BMI is calculated as weight in kilograms divided by the square of height in meters (kg/m²). Children with BMI percentiles below the 5th percentile are underweight; 5th to less than 85th percentiles indicate healthy weight; 85th to less than 95th percentiles are overweight; 95th percentile or greater indicates obesity. Additional assessments may include waist circumference, skinfold thickness, and clinical judgment concerning growth trends and overall health. These assessments should be interpreted taking into account ethnicity, muscle mass, and developmental stage.</w:t>
      </w:r>
    </w:p>
    <w:p>
      <w:pPr>
        <w:pStyle w:val="Heading1"/>
      </w:pPr>
      <w:r>
        <w:t>Evidence on Health Impacts of Weight Status in Children</w:t>
      </w:r>
    </w:p>
    <w:p>
      <w:r>
        <w:t>Extensive research documents that both underweight and overweight/obesity in children are associated with increased health risks. Overweight and obese children have elevated risks for metabolic syndrome, type 2 diabetes, hypertension, orthopedic problems, and psychological effects such as low self-esteem and depression. Underweight children may face malnutrition, impaired immune function, delayed development, and increased susceptibility to infections. Longitudinal studies demonstrate that childhood overweight often tracks into adulthood, increasing chronic disease risks. Evidence supports early identification and intervention as key to reducing morbidity.</w:t>
      </w:r>
    </w:p>
    <w:p>
      <w:pPr>
        <w:pStyle w:val="Heading1"/>
      </w:pPr>
      <w:r>
        <w:t>Practical Strategies to Promote Healthy Weight</w:t>
      </w:r>
    </w:p>
    <w:p>
      <w:r>
        <w:t>Maintaining healthy weight in children relies on a combination of balanced nutrition, regular physical activity, adequate sleep, and limiting sedentary behaviors. Parents and caregivers can encourage eating a variety of fruits, vegetables, whole grains, lean proteins, and limiting sugary beverages and high-fat foods. Promoting at least 60 minutes of moderate-to-vigorous physical activity daily is recommended by health authorities such as the WHO. Establishing consistent sleep routines and reducing screen time support healthy metabolism and behavioral habits. Family-centered approaches, school programs, and community resources can facilitate these strategies effectively.</w:t>
      </w:r>
    </w:p>
    <w:p>
      <w:pPr>
        <w:pStyle w:val="Heading1"/>
      </w:pPr>
      <w:r>
        <w:t>Limitations of BMI and Other Measures in Children</w:t>
      </w:r>
    </w:p>
    <w:p>
      <w:r>
        <w:t>While BMI-for-age percentile is a useful screening tool, it has limitations. It cannot distinguish between lean muscle and fat mass, which may lead to misclassification, especially for athletic children with higher muscle mass. Ethnic differences in body composition and fat distribution influence accuracy. BMI does not directly measure health outcomes or metabolic status. Therefore, assessment should be comprehensive, considering growth trends, physical examination, family history, and other relevant clinical findings. Overreliance on BMI alone without context can lead to inappropriate labeling or unnecessary interventions.</w:t>
      </w:r>
    </w:p>
    <w:p>
      <w:pPr>
        <w:pStyle w:val="Heading1"/>
      </w:pPr>
      <w:r>
        <w:t>Common Misconceptions About Healthy Weight in Children</w:t>
      </w:r>
    </w:p>
    <w:p>
      <w:r>
        <w:t>One frequent misconception is that a chubby child is automatically unhealthy; however, some children naturally have higher BMI due to body composition variations without associated health risks. Conversely, a child with a 'normal' BMI may still have unhealthy behaviors or excess body fat. Another myth is that weight concerns should only be addressed during adolescence, but early childhood is a critical period for prevention. Additionally, focusing solely on weight rather than overall healthy lifestyle may inadvertently promote disordered eating behaviors or body dissatisfaction. Education is essential to correct these misunderstandings.</w:t>
      </w:r>
    </w:p>
    <w:p>
      <w:pPr>
        <w:pStyle w:val="Heading1"/>
      </w:pPr>
      <w:r>
        <w:t>Safety Considerations When Addressing Weight in Children</w:t>
      </w:r>
    </w:p>
    <w:p>
      <w:r>
        <w:t>Efforts to promote healthy weight must prioritize safety to avoid negative physical or psychological consequences. Rapid or extreme weight loss approaches are unsafe and not recommended for children. Weight management interventions should emphasize positive lifestyle changes rather than restrictive dieting. Healthcare providers should be sensitive to a child's mental health and avoid stigma. Monitoring for underlying medical conditions contributing to weight issues is important. Consensus guidelines recommend family-based, developmentally appropriate interventions to ensure supportive environments.</w:t>
      </w:r>
    </w:p>
    <w:p>
      <w:pPr>
        <w:pStyle w:val="Heading1"/>
      </w:pPr>
      <w:r>
        <w:t>When to Seek Professional Assistance</w:t>
      </w:r>
    </w:p>
    <w:p>
      <w:r>
        <w:t>Parents and caregivers should consult healthcare providers if there are concerns about a child's weight trajectory, growth patterns, or associated health problems. Persistent underweight or overweight status, failure to thrive, or onset of symptoms like breathing difficulties or mobility issues warrant assessment. Medical evaluation can identify potential underlying causes such as endocrine disorders or nutrition deficiencies. Professionals can provide tailored guidance, behavioral counseling, and referrals to dietitians, psychologists, or specialists as needed. Early intervention improves outcomes and supports healthy development.</w:t>
      </w:r>
    </w:p>
    <w:p>
      <w:pPr>
        <w:pStyle w:val="Heading1"/>
      </w:pPr>
      <w:r>
        <w:t>Role of Schools and Communities in Promoting Healthy Weight</w:t>
      </w:r>
    </w:p>
    <w:p>
      <w:r>
        <w:t>Schools and community programs serve as key environments for fostering healthy weight behaviors in children. Implementation of nutrition education, availability of healthy meals, structured physical education, and promotion of active transportation contribute to healthier weight statuses. Involving families, creating safe play areas, and community awareness campaigns support sustained engagement. Policies limiting advertisements for unhealthy foods targeted at children and promoting access to affordable nutritious foods complement these efforts. Collaborative approaches involving educators, healthcare, and policymakers help create supportive environments for children's growth and well-being.</w:t>
      </w:r>
    </w:p>
    <w:p>
      <w:pPr>
        <w:pStyle w:val="Heading1"/>
      </w:pPr>
      <w:r>
        <w:t>Practical Guidance</w:t>
      </w:r>
    </w:p>
    <w:p>
      <w:pPr>
        <w:pStyle w:val="ListBullet"/>
      </w:pPr>
      <w:r>
        <w:t>Regularly monitor child's growth using BMI-for-age percentiles and growth charts.</w:t>
      </w:r>
    </w:p>
    <w:p>
      <w:pPr>
        <w:pStyle w:val="ListBullet"/>
      </w:pPr>
      <w:r>
        <w:t>Encourage balanced diets rich in fruits, vegetables, whole grains, and lean proteins while limiting sugary, processed foods.</w:t>
      </w:r>
    </w:p>
    <w:p>
      <w:pPr>
        <w:pStyle w:val="ListBullet"/>
      </w:pPr>
      <w:r>
        <w:t>Promote at least 60 minutes of daily physical activity suited to the child's age and interests.</w:t>
      </w:r>
    </w:p>
    <w:p>
      <w:pPr>
        <w:pStyle w:val="ListBullet"/>
      </w:pPr>
      <w:r>
        <w:t>Limit screen time to under 2 hours daily and establish consistent sleep routines.</w:t>
      </w:r>
    </w:p>
    <w:p>
      <w:pPr>
        <w:pStyle w:val="ListBullet"/>
      </w:pPr>
      <w:r>
        <w:t>Engage the entire family in healthy lifestyle practices to model and reinforce behaviors.</w:t>
      </w:r>
    </w:p>
    <w:p>
      <w:pPr>
        <w:pStyle w:val="ListBullet"/>
      </w:pPr>
      <w:r>
        <w:t>Avoid restrictive diets or negative weight labeling—focus on health and well-being.</w:t>
      </w:r>
    </w:p>
    <w:p>
      <w:pPr>
        <w:pStyle w:val="ListBullet"/>
      </w:pPr>
      <w:r>
        <w:t>Consult healthcare providers for concerns about unusual weight changes or growth abnormalities.</w:t>
      </w:r>
    </w:p>
    <w:p>
      <w:pPr>
        <w:pStyle w:val="ListBullet"/>
      </w:pPr>
      <w:r>
        <w:t>Support child's psychosocial health by fostering positive body image and self-esteem.</w:t>
      </w:r>
    </w:p>
    <w:p>
      <w:pPr>
        <w:pStyle w:val="Heading1"/>
      </w:pPr>
      <w:r>
        <w:t>Safety Notes</w:t>
      </w:r>
    </w:p>
    <w:p>
      <w:pPr>
        <w:pStyle w:val="ListBullet"/>
      </w:pPr>
      <w:r>
        <w:t>Avoid promoting rapid or extreme weight loss programs in children without medical supervision.</w:t>
      </w:r>
    </w:p>
    <w:p>
      <w:pPr>
        <w:pStyle w:val="ListBullet"/>
      </w:pPr>
      <w:r>
        <w:t>Be cautious of endorsing fad diets or unproven supplements for weight management.</w:t>
      </w:r>
    </w:p>
    <w:p>
      <w:pPr>
        <w:pStyle w:val="ListBullet"/>
      </w:pPr>
      <w:r>
        <w:t>Monitor for signs of eating disorders if weight concerns arise.</w:t>
      </w:r>
    </w:p>
    <w:p>
      <w:pPr>
        <w:pStyle w:val="ListBullet"/>
      </w:pPr>
      <w:r>
        <w:t>Ensure interventions are age-appropriate, culturally sensitive, and non-stigmatizing.</w:t>
      </w:r>
    </w:p>
    <w:p>
      <w:pPr>
        <w:pStyle w:val="ListBullet"/>
      </w:pPr>
      <w:r>
        <w:t>Professional guidance should precede medical or pharmacologic treatments unless clinically indicated.</w:t>
      </w:r>
    </w:p>
    <w:p>
      <w:pPr>
        <w:pStyle w:val="Heading1"/>
      </w:pPr>
      <w:r>
        <w:t>Common Misconceptions</w:t>
      </w:r>
    </w:p>
    <w:p>
      <w:r>
        <w:rPr>
          <w:b/>
        </w:rPr>
        <w:t xml:space="preserve">Misconception: </w:t>
      </w:r>
      <w:r>
        <w:t>A child must be thin to be healthy.</w:t>
      </w:r>
    </w:p>
    <w:p>
      <w:r>
        <w:rPr>
          <w:b/>
        </w:rPr>
        <w:t xml:space="preserve">Reality: </w:t>
      </w:r>
      <w:r>
        <w:t>Children can be healthy across a range of body sizes; health depends on nutrition, activity, and development, not just weight.</w:t>
      </w:r>
    </w:p>
    <w:p>
      <w:r>
        <w:rPr>
          <w:b/>
        </w:rPr>
        <w:t xml:space="preserve">Misconception: </w:t>
      </w:r>
      <w:r>
        <w:t>BMI is an exact measure of a child's health or body fat.</w:t>
      </w:r>
    </w:p>
    <w:p>
      <w:r>
        <w:rPr>
          <w:b/>
        </w:rPr>
        <w:t xml:space="preserve">Reality: </w:t>
      </w:r>
      <w:r>
        <w:t>BMI is a screening tool and does not directly measure body fat or health status; comprehensive evaluation is needed.</w:t>
      </w:r>
    </w:p>
    <w:p>
      <w:r>
        <w:rPr>
          <w:b/>
        </w:rPr>
        <w:t xml:space="preserve">Misconception: </w:t>
      </w:r>
      <w:r>
        <w:t>Weight concerns should only be addressed during adolescence.</w:t>
      </w:r>
    </w:p>
    <w:p>
      <w:r>
        <w:rPr>
          <w:b/>
        </w:rPr>
        <w:t xml:space="preserve">Reality: </w:t>
      </w:r>
      <w:r>
        <w:t>Early childhood is a critical window for healthy growth and prevention of weight-related problems.</w:t>
      </w:r>
    </w:p>
    <w:p>
      <w:pPr>
        <w:pStyle w:val="Heading1"/>
      </w:pPr>
      <w:r>
        <w:t>Clinical Pearls</w:t>
      </w:r>
    </w:p>
    <w:p>
      <w:pPr>
        <w:pStyle w:val="ListNumber"/>
      </w:pPr>
      <w:r>
        <w:t>Assess weight status considering age, sex, and developmental stage using BMI percentiles.</w:t>
      </w:r>
    </w:p>
    <w:p>
      <w:pPr>
        <w:pStyle w:val="ListNumber"/>
      </w:pPr>
      <w:r>
        <w:t>Look for trends over time rather than a single BMI measurement.</w:t>
      </w:r>
    </w:p>
    <w:p>
      <w:pPr>
        <w:pStyle w:val="ListNumber"/>
      </w:pPr>
      <w:r>
        <w:t>Focus on sustainable lifestyle changes that involve the entire family.</w:t>
      </w:r>
    </w:p>
    <w:p>
      <w:pPr>
        <w:pStyle w:val="ListNumber"/>
      </w:pPr>
      <w:r>
        <w:t>Be alert to the psychological impact of weight discussions on children and adolescents.</w:t>
      </w:r>
    </w:p>
    <w:p>
      <w:pPr>
        <w:pStyle w:val="ListNumber"/>
      </w:pPr>
      <w:r>
        <w:t>Collaborate with multidisciplinary teams for complex cases involving weight management.</w:t>
      </w:r>
    </w:p>
    <w:p>
      <w:pPr>
        <w:pStyle w:val="Heading1"/>
      </w:pPr>
      <w:r>
        <w:t>Key Takeaways</w:t>
      </w:r>
    </w:p>
    <w:p>
      <w:pPr>
        <w:pStyle w:val="ListBullet"/>
      </w:pPr>
      <w:r>
        <w:t>Healthy weight in children is defined relative to age- and sex-specific BMI percentiles between the 5th and less than 85th percentile.</w:t>
      </w:r>
    </w:p>
    <w:p>
      <w:pPr>
        <w:pStyle w:val="ListBullet"/>
      </w:pPr>
      <w:r>
        <w:t>Weight regulation involves genetic, hormonal, behavioral, and environmental factors.</w:t>
      </w:r>
    </w:p>
    <w:p>
      <w:pPr>
        <w:pStyle w:val="ListBullet"/>
      </w:pPr>
      <w:r>
        <w:t>BMI-for-age percentiles are the primary tool for assessing weight status but have limitations.</w:t>
      </w:r>
    </w:p>
    <w:p>
      <w:pPr>
        <w:pStyle w:val="ListBullet"/>
      </w:pPr>
      <w:r>
        <w:t>Both underweight and overweight in children carry health risks warranting attention.</w:t>
      </w:r>
    </w:p>
    <w:p>
      <w:pPr>
        <w:pStyle w:val="ListBullet"/>
      </w:pPr>
      <w:r>
        <w:t>Balanced nutrition and regular physical activity are critical for maintaining healthy weight.</w:t>
      </w:r>
    </w:p>
    <w:p>
      <w:pPr>
        <w:pStyle w:val="ListBullet"/>
      </w:pPr>
      <w:r>
        <w:t>Avoid focusing solely on weight numbers; support overall healthy lifestyle behaviors.</w:t>
      </w:r>
    </w:p>
    <w:p>
      <w:pPr>
        <w:pStyle w:val="ListBullet"/>
      </w:pPr>
      <w:r>
        <w:t>Early interventions and family involvement improve outcomes for weight management.</w:t>
      </w:r>
    </w:p>
    <w:p>
      <w:pPr>
        <w:pStyle w:val="ListBullet"/>
      </w:pPr>
      <w:r>
        <w:t>Professional evaluation is recommended for persistent or concerning weight issues.</w:t>
      </w:r>
    </w:p>
    <w:p>
      <w:pPr>
        <w:pStyle w:val="Heading1"/>
      </w:pPr>
      <w:r>
        <w:t>Glossary</w:t>
      </w:r>
    </w:p>
    <w:p>
      <w:r>
        <w:rPr>
          <w:b/>
        </w:rPr>
        <w:t xml:space="preserve">Body Mass Index (BMI): </w:t>
      </w:r>
      <w:r>
        <w:t>A calculation using weight and height (kg/m²) to estimate body fat; in children, interpreted using age- and sex-specific percentiles.</w:t>
      </w:r>
    </w:p>
    <w:p>
      <w:r>
        <w:rPr>
          <w:b/>
        </w:rPr>
        <w:t xml:space="preserve">Healthy Weight: </w:t>
      </w:r>
      <w:r>
        <w:t>A weight range considered appropriate and supportive of normal growth and health for children of a specific age and sex.</w:t>
      </w:r>
    </w:p>
    <w:p>
      <w:r>
        <w:rPr>
          <w:b/>
        </w:rPr>
        <w:t xml:space="preserve">Percentile: </w:t>
      </w:r>
      <w:r>
        <w:t>A statistical measure indicating the relative position of a child's BMI compared to a reference population.</w:t>
      </w:r>
    </w:p>
    <w:p>
      <w:r>
        <w:rPr>
          <w:b/>
        </w:rPr>
        <w:t xml:space="preserve">Obesity in Children: </w:t>
      </w:r>
      <w:r>
        <w:t>A condition where a child's BMI is at or above the 95th percentile for their age and sex, associated with increased health risks.</w:t>
      </w:r>
    </w:p>
    <w:p>
      <w:r>
        <w:rPr>
          <w:b/>
        </w:rPr>
        <w:t xml:space="preserve">Energy Balance: </w:t>
      </w:r>
      <w:r>
        <w:t>The relationship between calories consumed through diet and calories burned through activity and metabolism.</w:t>
      </w:r>
    </w:p>
    <w:p>
      <w:r>
        <w:rPr>
          <w:b/>
        </w:rPr>
        <w:t xml:space="preserve">Leptin: </w:t>
      </w:r>
      <w:r>
        <w:t>A hormone produced by fat cells that helps regulate appetite and energy balance.</w:t>
      </w:r>
    </w:p>
    <w:p>
      <w:r>
        <w:rPr>
          <w:b/>
        </w:rPr>
        <w:t xml:space="preserve">Growth Chart: </w:t>
      </w:r>
      <w:r>
        <w:t>A tool used by healthcare providers to monitor a child’s growth over time compared to standard reference data.</w:t>
      </w:r>
    </w:p>
    <w:p>
      <w:r>
        <w:rPr>
          <w:b/>
        </w:rPr>
        <w:t xml:space="preserve">Physical Activity: </w:t>
      </w:r>
      <w:r>
        <w:t>Any bodily movement that requires energy expenditure, important for maintaining healthy weight and overall health.</w:t>
      </w:r>
    </w:p>
    <w:p>
      <w:pPr>
        <w:pStyle w:val="Heading1"/>
      </w:pPr>
      <w:r>
        <w:t>Related Modules</w:t>
      </w:r>
    </w:p>
    <w:p>
      <w:pPr>
        <w:pStyle w:val="ListBullet"/>
      </w:pPr>
      <w:r>
        <w:t>CHD-002-Nutrition-Child</w:t>
      </w:r>
    </w:p>
    <w:p>
      <w:pPr>
        <w:pStyle w:val="ListBullet"/>
      </w:pPr>
      <w:r>
        <w:t>CHD-008-Pediatric-Physical-Activity</w:t>
      </w:r>
    </w:p>
    <w:p>
      <w:pPr>
        <w:pStyle w:val="ListBullet"/>
      </w:pPr>
      <w:r>
        <w:t>CHD-012-Childhood-Obesity</w:t>
      </w:r>
    </w:p>
    <w:p>
      <w:pPr>
        <w:pStyle w:val="ListBullet"/>
      </w:pPr>
      <w:r>
        <w:t>CHD-010-Adolescent-Health</w:t>
      </w:r>
    </w:p>
    <w:p>
      <w:pPr>
        <w:pStyle w:val="Heading1"/>
      </w:pPr>
      <w:r>
        <w:t>Illustration Specifications</w:t>
      </w:r>
    </w:p>
    <w:p>
      <w:pPr>
        <w:pStyle w:val="Heading2"/>
      </w:pPr>
      <w:r>
        <w:t>ILL-CHD006-01 - BMI-for-Age Percentile Chart for Boys and Girls</w:t>
      </w:r>
    </w:p>
    <w:p>
      <w:r>
        <w:t>Type: Graph</w:t>
      </w:r>
    </w:p>
    <w:p>
      <w:r>
        <w:t>Visual representation of BMI percentile ranges used to categorize children as underweight, healthy weight, overweight, or obese by age and sex.</w:t>
      </w:r>
    </w:p>
    <w:p>
      <w:r>
        <w:t>Alt text: BMI percentile chart showing healthy and unhealthy weight ranges in children by age and sex.</w:t>
      </w:r>
    </w:p>
    <w:p>
      <w:pPr>
        <w:pStyle w:val="Heading2"/>
      </w:pPr>
      <w:r>
        <w:t>ILL-CHD006-02 - Energy Balance Mechanism Diagram</w:t>
      </w:r>
    </w:p>
    <w:p>
      <w:r>
        <w:t>Type: Diagram</w:t>
      </w:r>
    </w:p>
    <w:p>
      <w:r>
        <w:t>Schematic illustrating the balance between calories consumed and calories expended influencing weight regulation in children.</w:t>
      </w:r>
    </w:p>
    <w:p>
      <w:r>
        <w:t>Alt text: Diagram showing relationship of calorie intake and expenditure affecting child’s weight.</w:t>
      </w:r>
    </w:p>
    <w:p>
      <w:pPr>
        <w:pStyle w:val="Heading2"/>
      </w:pPr>
      <w:r>
        <w:t>ILL-CHD006-03 - Healthy Plate for Children’s Nutrition</w:t>
      </w:r>
    </w:p>
    <w:p>
      <w:r>
        <w:t>Type: Infographic</w:t>
      </w:r>
    </w:p>
    <w:p>
      <w:r>
        <w:t>An infographic demonstrating recommended portions of fruits, vegetables, grains, and proteins in a child’s balanced meal.</w:t>
      </w:r>
    </w:p>
    <w:p>
      <w:r>
        <w:t>Alt text: Colorful plate divided into sections illustrating healthy food groups for a child’s meal.</w:t>
      </w:r>
    </w:p>
    <w:p>
      <w:pPr>
        <w:pStyle w:val="Heading2"/>
      </w:pPr>
      <w:r>
        <w:t>ILL-CHD006-04 - Age-Appropriate Physical Activities for Children</w:t>
      </w:r>
    </w:p>
    <w:p>
      <w:r>
        <w:t>Type: Illustration</w:t>
      </w:r>
    </w:p>
    <w:p>
      <w:r>
        <w:t>Visual examples of physical activities suitable for different childhood stages to support healthy weight.</w:t>
      </w:r>
    </w:p>
    <w:p>
      <w:r>
        <w:t>Alt text: Images of children engaged in various physical activities appropriate for different age groups.</w:t>
      </w:r>
    </w:p>
    <w:p>
      <w:pPr>
        <w:pStyle w:val="Heading1"/>
      </w:pPr>
      <w:r>
        <w:t>References</w:t>
      </w:r>
    </w:p>
    <w:p>
      <w:pPr>
        <w:pStyle w:val="ListBullet"/>
      </w:pPr>
      <w:r>
        <w:t>Clinical Practice Guideline for Screening and Management of High Blood Pressure in Children and Adolescents | American Academy of Pediatrics | 2017 | Unverified | Unverified</w:t>
      </w:r>
    </w:p>
    <w:p>
      <w:pPr>
        <w:pStyle w:val="ListBullet"/>
      </w:pPr>
      <w:r>
        <w:t>CDC Growth Charts: United States | Centers for Disease Control and Prevention | 2000 | Unverified | Unverified</w:t>
      </w:r>
    </w:p>
    <w:p>
      <w:pPr>
        <w:pStyle w:val="ListBullet"/>
      </w:pPr>
      <w:r>
        <w:t>Prevention of Childhood Obesity: A Health Care Initiative | World Health Organization | 2016 | Unverified | Unverified</w:t>
      </w:r>
    </w:p>
    <w:p>
      <w:pPr>
        <w:pStyle w:val="ListBullet"/>
      </w:pPr>
      <w:r>
        <w:t>Physical Activity Guidelines for Americans, 2nd edition | U.S. Department of Health and Human Services | 2018 | Unverified | Unverified</w:t>
      </w:r>
    </w:p>
    <w:p>
      <w:pPr>
        <w:pStyle w:val="ListBullet"/>
      </w:pPr>
      <w:r>
        <w:t>Pediatric Obesity: Assessment, Treatment, and Prevention | National Institute of Diabetes and Digestive and Kidney Diseases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