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CHD-055 - Stomach Pain in Children</w:t>
      </w:r>
    </w:p>
    <w:p>
      <w:r>
        <w:rPr>
          <w:i/>
        </w:rPr>
        <w:t>Common causes, home care principles, red flags, and when professional evaluation matters for stomach pain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Common Health Issues</w:t>
            </w:r>
          </w:p>
        </w:tc>
      </w:tr>
      <w:tr>
        <w:tc>
          <w:tcPr>
            <w:tcW w:type="dxa" w:w="4968"/>
          </w:tcPr>
          <w:p>
            <w:r>
              <w:rPr>
                <w:b/>
              </w:rPr>
              <w:t>SOM stages</w:t>
            </w:r>
          </w:p>
        </w:tc>
        <w:tc>
          <w:tcPr>
            <w:tcW w:type="dxa" w:w="4968"/>
          </w:tcPr>
          <w:p>
            <w:r>
              <w:t>Initial Recognition, Symptom Management, Referral Decision</w:t>
            </w:r>
          </w:p>
        </w:tc>
      </w:tr>
      <w:tr>
        <w:tc>
          <w:tcPr>
            <w:tcW w:type="dxa" w:w="4968"/>
          </w:tcPr>
          <w:p>
            <w:r>
              <w:rPr>
                <w:b/>
              </w:rPr>
              <w:t>Audience</w:t>
            </w:r>
          </w:p>
        </w:tc>
        <w:tc>
          <w:tcPr>
            <w:tcW w:type="dxa" w:w="4968"/>
          </w:tcPr>
          <w:p>
            <w:r>
              <w:t>Parents, Caregivers, Primary Care Providers, Pediatric Nurses</w:t>
            </w:r>
          </w:p>
        </w:tc>
      </w:tr>
      <w:tr>
        <w:tc>
          <w:tcPr>
            <w:tcW w:type="dxa" w:w="4968"/>
          </w:tcPr>
          <w:p>
            <w:r>
              <w:rPr>
                <w:b/>
              </w:rPr>
              <w:t>Reading level</w:t>
            </w:r>
          </w:p>
        </w:tc>
        <w:tc>
          <w:tcPr>
            <w:tcW w:type="dxa" w:w="4968"/>
          </w:tcPr>
          <w:p>
            <w:r>
              <w:t>Grade 7</w:t>
            </w:r>
          </w:p>
        </w:tc>
      </w:tr>
      <w:tr>
        <w:tc>
          <w:tcPr>
            <w:tcW w:type="dxa" w:w="4968"/>
          </w:tcPr>
          <w:p>
            <w:r>
              <w:rPr>
                <w:b/>
              </w:rPr>
              <w:t>Keywords</w:t>
            </w:r>
          </w:p>
        </w:tc>
        <w:tc>
          <w:tcPr>
            <w:tcW w:type="dxa" w:w="4968"/>
          </w:tcPr>
          <w:p>
            <w:r>
              <w:t>stomach pain, abdominal pain, children, pediatric pain, home care, red flags, gastroenteritis, constipation, appendicitis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Stomach pain, also called abdominal pain, in children is a common symptom with a broad range of possible causes and varying degrees of severity. It can result from benign issues like constipation, minor infections, or gas, but may also signal more serious conditions such as appendicitis or gastrointestinal obstruction. The underlying mechanisms involve the digestive tract, nervous system, and sometimes systemic infections or inflammation. Effective home care typically includes hydration, rest, and gentle symptom monitoring. Recognizing red flags—such as persistent severe pain, vomiting, fever, or blood in stools—is crucial for timely professional evaluation. Synonyms for stomach pain include abdominal pain, tummy ache, and belly pain. Despite its frequency, abdominal pain in children presents diagnostic challenges due to varying communication abilities and overlapping symptoms. Safety considerations emphasize avoiding unnecessary medication without professional guidance and understanding when emergency care is warranted. This module synthesizes evidence-based understanding to guide parents and care providers on identifying causes, managing symptoms at home, recognizing danger signs, and seeking appropriate medical care to ensure child safety and wellbeing.</w:t>
      </w:r>
    </w:p>
    <w:p>
      <w:pPr>
        <w:pStyle w:val="Heading1"/>
      </w:pPr>
      <w:r>
        <w:t>Customer Questions Answered</w:t>
      </w:r>
    </w:p>
    <w:p>
      <w:pPr>
        <w:pStyle w:val="ListBullet"/>
      </w:pPr>
      <w:r>
        <w:t>What are common causes of stomach pain in children?</w:t>
      </w:r>
    </w:p>
    <w:p>
      <w:pPr>
        <w:pStyle w:val="ListBullet"/>
      </w:pPr>
      <w:r>
        <w:t>How can I tell if my child's stomach pain is serious?</w:t>
      </w:r>
    </w:p>
    <w:p>
      <w:pPr>
        <w:pStyle w:val="ListBullet"/>
      </w:pPr>
      <w:r>
        <w:t>When should I take my child to a doctor for stomach pain?</w:t>
      </w:r>
    </w:p>
    <w:p>
      <w:pPr>
        <w:pStyle w:val="ListBullet"/>
      </w:pPr>
      <w:r>
        <w:t>What home care can help ease my child's stomach pain?</w:t>
      </w:r>
    </w:p>
    <w:p>
      <w:pPr>
        <w:pStyle w:val="ListBullet"/>
      </w:pPr>
      <w:r>
        <w:t>Can stomach pain in children be caused by stress or anxiety?</w:t>
      </w:r>
    </w:p>
    <w:p>
      <w:pPr>
        <w:pStyle w:val="ListBullet"/>
      </w:pPr>
      <w:r>
        <w:t>Is stomach pain in children always related to eating?</w:t>
      </w:r>
    </w:p>
    <w:p>
      <w:pPr>
        <w:pStyle w:val="ListBullet"/>
      </w:pPr>
      <w:r>
        <w:t>How can constipation cause stomach pain in kids?</w:t>
      </w:r>
    </w:p>
    <w:p>
      <w:pPr>
        <w:pStyle w:val="ListBullet"/>
      </w:pPr>
      <w:r>
        <w:t>What symptoms alongside stomach pain indicate emergency care is needed?</w:t>
      </w:r>
    </w:p>
    <w:p>
      <w:pPr>
        <w:pStyle w:val="ListBullet"/>
      </w:pPr>
      <w:r>
        <w:t>Can stomach pain in children be related to infections?</w:t>
      </w:r>
    </w:p>
    <w:p>
      <w:pPr>
        <w:pStyle w:val="ListBullet"/>
      </w:pPr>
      <w:r>
        <w:t>How do appendicitis symptoms present in children?</w:t>
      </w:r>
    </w:p>
    <w:p>
      <w:pPr>
        <w:pStyle w:val="ListBullet"/>
      </w:pPr>
      <w:r>
        <w:t>Are there any safe over-the-counter medicines for children's stomach pain?</w:t>
      </w:r>
    </w:p>
    <w:p>
      <w:pPr>
        <w:pStyle w:val="ListBullet"/>
      </w:pPr>
      <w:r>
        <w:t>How does the child's age affect the diagnosis of stomach pain?</w:t>
      </w:r>
    </w:p>
    <w:p>
      <w:pPr>
        <w:pStyle w:val="Heading1"/>
      </w:pPr>
      <w:r>
        <w:t>Learning Objectives</w:t>
      </w:r>
    </w:p>
    <w:p>
      <w:pPr>
        <w:pStyle w:val="ListBullet"/>
      </w:pPr>
      <w:r>
        <w:t>Define stomach pain in children and recognize common terminology.</w:t>
      </w:r>
    </w:p>
    <w:p>
      <w:pPr>
        <w:pStyle w:val="ListBullet"/>
      </w:pPr>
      <w:r>
        <w:t>Identify common causes and underlying physiological mechanisms of pediatric abdominal pain.</w:t>
      </w:r>
    </w:p>
    <w:p>
      <w:pPr>
        <w:pStyle w:val="ListBullet"/>
      </w:pPr>
      <w:r>
        <w:t>Understand home care strategies and their limitations for managing stomach pain at home.</w:t>
      </w:r>
    </w:p>
    <w:p>
      <w:pPr>
        <w:pStyle w:val="ListBullet"/>
      </w:pPr>
      <w:r>
        <w:t>Recognize red flags and symptoms which warrant urgent professional medical evaluation.</w:t>
      </w:r>
    </w:p>
    <w:p>
      <w:pPr>
        <w:pStyle w:val="ListBullet"/>
      </w:pPr>
      <w:r>
        <w:t>Clarify misconceptions related to stomach pain in children.</w:t>
      </w:r>
    </w:p>
    <w:p>
      <w:pPr>
        <w:pStyle w:val="ListBullet"/>
      </w:pPr>
      <w:r>
        <w:t>Apply practical guidance to support caregiver decision making on when to seek medical help.</w:t>
      </w:r>
    </w:p>
    <w:p>
      <w:pPr>
        <w:pStyle w:val="ListBullet"/>
      </w:pPr>
      <w:r>
        <w:t>Review safety considerations in the use of home remedies and medications for stomach pain in pediatric patients.</w:t>
      </w:r>
    </w:p>
    <w:p>
      <w:pPr>
        <w:pStyle w:val="ListBullet"/>
      </w:pPr>
      <w:r>
        <w:t>Familiarize with terminology and concepts related to pediatric abdominal pain to facilitate communication with healthcare providers.</w:t>
      </w:r>
    </w:p>
    <w:p>
      <w:pPr>
        <w:pStyle w:val="Heading1"/>
      </w:pPr>
      <w:r>
        <w:t>Definition</w:t>
      </w:r>
    </w:p>
    <w:p>
      <w:r>
        <w:t>Stomach pain in children, also known as abdominal pain or tummy ache, refers to any discomfort or pain felt in the area of the abdomen. It can be acute or chronic, mild or severe, and may arise from various causes including gastrointestinal, urinary, or systemic conditions. The term encompasses pain localized to specific regions or generalized discomfort.</w:t>
      </w:r>
    </w:p>
    <w:p>
      <w:pPr>
        <w:pStyle w:val="Heading1"/>
      </w:pPr>
      <w:r>
        <w:t>Why This Matters</w:t>
      </w:r>
    </w:p>
    <w:p>
      <w:r>
        <w:t>Abdominal pain is among the most common complaints in pediatric health care and a frequent reason for visits to doctors and emergency rooms. Understanding its causes, effective home management, and warning signs helps prevent complications from serious illnesses while reducing unnecessary anxiety and medical interventions. Prompt recognition of dangerous symptoms can save lives, making education critical for caregivers and healthcare providers alike.</w:t>
      </w:r>
    </w:p>
    <w:p>
      <w:pPr>
        <w:pStyle w:val="Heading1"/>
      </w:pPr>
      <w:r>
        <w:t>Definition and Overview of Stomach Pain in Children</w:t>
      </w:r>
    </w:p>
    <w:p>
      <w:r>
        <w:t>This section defines stomach pain in children (also called abdominal pain or tummy ache) as discomfort located anywhere in the abdominal area. It explains that the pain can vary in intensity, duration, and location and may be acute (new onset) or chronic (lasting weeks or more). The section highlights the broad spectrum of possible causes, ranging from mild gastrointestinal upset, infections, inflammation, to serious surgical conditions. It underscores that proper evaluation considers the child’s age, symptom characteristics, associated signs, and medical history to guide diagnosis and management.</w:t>
      </w:r>
    </w:p>
    <w:p>
      <w:pPr>
        <w:pStyle w:val="Heading1"/>
      </w:pPr>
      <w:r>
        <w:t>Common Causes of Pediatric Stomach Pain</w:t>
      </w:r>
    </w:p>
    <w:p>
      <w:r>
        <w:t>Common causes of stomach pain in children include gastrointestinal infections (viral or bacterial gastroenteritis), constipation, gas and indigestion, food intolerances, urinary tract infections, and functional abdominal pain related to stress or anxiety. This section describes each cause, typical symptoms, and mechanisms such as inflammation, motility disturbance, or referred pain. It notes that many cases are self-limited and benign but also acknowledges situations requiring medical attention.</w:t>
      </w:r>
    </w:p>
    <w:p>
      <w:pPr>
        <w:pStyle w:val="Heading1"/>
      </w:pPr>
      <w:r>
        <w:t>Physiology and Mechanisms Underlying Abdominal Pain</w:t>
      </w:r>
    </w:p>
    <w:p>
      <w:r>
        <w:t>This section covers how stomach pain arises physiologically, discussing the role of visceral and somatic nerve fibers, inflammation, muscle spasms, and stretch or irritation of internal organs. It details how sensory signals from the gastrointestinal tract are transmitted to the brain, and how children may express or perceive pain differently based on developmental stage. The section also briefly touches on psychosomatic influences where stress or anxiety can contribute to or worsen pain via gut-brain axis interactions.</w:t>
      </w:r>
    </w:p>
    <w:p>
      <w:pPr>
        <w:pStyle w:val="Heading1"/>
      </w:pPr>
      <w:r>
        <w:t>Home Care Principles for Managing Stomach Pain</w:t>
      </w:r>
    </w:p>
    <w:p>
      <w:r>
        <w:t>Safe and effective home care methods include ensuring adequate hydration, offering easily digestible foods, providing comfort measures such as warmth, and monitoring symptoms over time. This section emphasizes avoiding unnecessary or overdose of medications like acetaminophen or ibuprofen without medical advice. It highlights when gentle bowel regulation measures can be helpful for constipation-related pain and advises on symptom journaling to aid clinical evaluation if needed.</w:t>
      </w:r>
    </w:p>
    <w:p>
      <w:pPr>
        <w:pStyle w:val="Heading1"/>
      </w:pPr>
      <w:r>
        <w:t>Red Flags and When to Seek Medical Attention</w:t>
      </w:r>
    </w:p>
    <w:p>
      <w:r>
        <w:t>This critical section provides detailed guidance on warning signs signaling more serious illness, such as persistent high fever, severe continuous pain, vomiting (especially bilious or bloody), blood in stools, abdominal swelling, refusal to eat or drink, lethargy, and signs of dehydration. It stresses that sudden worsening, inability to stand, or abdominal trauma also require urgent care. Timely diagnosis of conditions like appendicitis or intussusception is lifesaving.</w:t>
      </w:r>
    </w:p>
    <w:p>
      <w:pPr>
        <w:pStyle w:val="Heading1"/>
      </w:pPr>
      <w:r>
        <w:t>Infections and Their Role in Pediatric Abdominal Pain</w:t>
      </w:r>
    </w:p>
    <w:p>
      <w:r>
        <w:t>Viral and bacterial infections of the gastrointestinal tract, including rotavirus, norovirus, and bacterial pathogens like Salmonella, are common contributors to stomach pain in children. This section reviews the typical clinical features, transmission methods, and self-limited nature of many infections, as well as indications for medical treatment and hygiene measures to prevent spread.</w:t>
      </w:r>
    </w:p>
    <w:p>
      <w:pPr>
        <w:pStyle w:val="Heading1"/>
      </w:pPr>
      <w:r>
        <w:t>Gastrointestinal Disorders Related to Constipation and Functional Pain</w:t>
      </w:r>
    </w:p>
    <w:p>
      <w:r>
        <w:t>Chronic constipation frequently causes abdominal discomfort in children due to stool retention and colon distension. Functional abdominal pain, without an identifiable organic cause, is also common and often linked to stress or emotional factors. This section discusses diagnosis, typical presentation, and management strategies including diet changes, physical activity, and psychological support.</w:t>
      </w:r>
    </w:p>
    <w:p>
      <w:pPr>
        <w:pStyle w:val="Heading1"/>
      </w:pPr>
      <w:r>
        <w:t>Common Misconceptions About Stomach Pain in Children</w:t>
      </w:r>
    </w:p>
    <w:p>
      <w:r>
        <w:t>This section addresses misconceptions such as "all stomach pain in children is severe and needs emergency care" or "stress cannot cause real stomach pain." It clarifies that many cases are mild and resolve spontaneously, and that psychological factors can cause genuine visceral pain. Debunking myths helps reduce caregiver anxiety and guides appropriate action.</w:t>
      </w:r>
    </w:p>
    <w:p>
      <w:pPr>
        <w:pStyle w:val="Heading1"/>
      </w:pPr>
      <w:r>
        <w:t>Safety Notes Regarding Medication Use and Home Remedies</w:t>
      </w:r>
    </w:p>
    <w:p>
      <w:r>
        <w:t>This section cautions caregivers to avoid self-medicating with strong painkillers or herbal remedies without pediatrician approval. It discusses safe use of over-the-counter pediatric analgesics, potential side effects, and the risk of masking symptoms that require medical assessment. The section reinforces seeking professional advice if symptoms persist or worsen.</w:t>
      </w:r>
    </w:p>
    <w:p>
      <w:pPr>
        <w:pStyle w:val="Heading1"/>
      </w:pPr>
      <w:r>
        <w:t>When Age Affects Diagnosis and Management</w:t>
      </w:r>
    </w:p>
    <w:p>
      <w:r>
        <w:t>Younger children, especially toddlers and infants, may difficulty localizing or describing pain, making assessment challenging. This section explains age-specific causes—such as colic in infants or school-age constipation—and highlights the need for tailored communication and observation approaches. It also stresses the importance of developmental context in guiding investigations and management.</w:t>
      </w:r>
    </w:p>
    <w:p>
      <w:pPr>
        <w:pStyle w:val="Heading1"/>
      </w:pPr>
      <w:r>
        <w:t>Practical Tips for Caregivers: Monitoring and Documentation</w:t>
      </w:r>
    </w:p>
    <w:p>
      <w:r>
        <w:t>Proper symptom tracking including pain characteristics (location, duration, intensity), associated symptoms, and triggers can greatly assist healthcare providers in diagnosis. This section offers tips on how to observe and record these details effectively and suggests when to escalate care based on symptom progression or emergence of red flags.</w:t>
      </w:r>
    </w:p>
    <w:p>
      <w:pPr>
        <w:pStyle w:val="Heading1"/>
      </w:pPr>
      <w:r>
        <w:t>Summary of Evidence and Limitations</w:t>
      </w:r>
    </w:p>
    <w:p>
      <w:r>
        <w:t>This section synthesizes current evidence indicating that most pediatric stomach pain cases are benign and often self-limiting. It highlights data supporting effective home management and outlines diagnostic challenges due to symptom variability and overlap among conditions. Limitations include difficulty in assessing pain in nonverbal children and scarcity of high-quality trials on some interventions, underlining the need for clinical judgment.</w:t>
      </w:r>
    </w:p>
    <w:p>
      <w:pPr>
        <w:pStyle w:val="Heading1"/>
      </w:pPr>
      <w:r>
        <w:t>Practical Guidance</w:t>
      </w:r>
    </w:p>
    <w:p>
      <w:pPr>
        <w:pStyle w:val="ListBullet"/>
      </w:pPr>
      <w:r>
        <w:t>Ensure the child stays well hydrated and rests during episodes of stomach pain.</w:t>
      </w:r>
    </w:p>
    <w:p>
      <w:pPr>
        <w:pStyle w:val="ListBullet"/>
      </w:pPr>
      <w:r>
        <w:t>Offer small amounts of easy-to-digest foods and avoid heavy or greasy meals.</w:t>
      </w:r>
    </w:p>
    <w:p>
      <w:pPr>
        <w:pStyle w:val="ListBullet"/>
      </w:pPr>
      <w:r>
        <w:t>Avoid giving aspirin or strong pain medications to children without a doctor’s advice.</w:t>
      </w:r>
    </w:p>
    <w:p>
      <w:pPr>
        <w:pStyle w:val="ListBullet"/>
      </w:pPr>
      <w:r>
        <w:t>Monitor the child’s symptoms closely, paying attention to changes or worsening.</w:t>
      </w:r>
    </w:p>
    <w:p>
      <w:pPr>
        <w:pStyle w:val="ListBullet"/>
      </w:pPr>
      <w:r>
        <w:t>Keep a symptom diary noting pain location, duration, triggers, and associated symptoms to aid doctor evaluation.</w:t>
      </w:r>
    </w:p>
    <w:p>
      <w:pPr>
        <w:pStyle w:val="ListBullet"/>
      </w:pPr>
      <w:r>
        <w:t>Seek prompt medical evaluation if red flags such as severe pain, high fever, vomiting, or blood in stools appear.</w:t>
      </w:r>
    </w:p>
    <w:p>
      <w:pPr>
        <w:pStyle w:val="ListBullet"/>
      </w:pPr>
      <w:r>
        <w:t>Encourage age-appropriate communication to help children describe their pain experience.</w:t>
      </w:r>
    </w:p>
    <w:p>
      <w:pPr>
        <w:pStyle w:val="ListBullet"/>
      </w:pPr>
      <w:r>
        <w:t>Practice good hygiene to reduce gastrointestinal infection risk</w:t>
      </w:r>
    </w:p>
    <w:p>
      <w:pPr>
        <w:pStyle w:val="ListBullet"/>
      </w:pPr>
      <w:r>
        <w:t>Discuss management and concerns openly with healthcare providers.</w:t>
      </w:r>
    </w:p>
    <w:p>
      <w:pPr>
        <w:pStyle w:val="Heading1"/>
      </w:pPr>
      <w:r>
        <w:t>Safety Notes</w:t>
      </w:r>
    </w:p>
    <w:p>
      <w:pPr>
        <w:pStyle w:val="ListBullet"/>
      </w:pPr>
      <w:r>
        <w:t>Do not administer adult medications or doses to children without explicit medical guidance.</w:t>
      </w:r>
    </w:p>
    <w:p>
      <w:pPr>
        <w:pStyle w:val="ListBullet"/>
      </w:pPr>
      <w:r>
        <w:t>Avoid suppressing symptoms with medications when serious causes have not been ruled out.</w:t>
      </w:r>
    </w:p>
    <w:p>
      <w:pPr>
        <w:pStyle w:val="ListBullet"/>
      </w:pPr>
      <w:r>
        <w:t>Be alert to signs of dehydration, which require immediate medical care.</w:t>
      </w:r>
    </w:p>
    <w:p>
      <w:pPr>
        <w:pStyle w:val="ListBullet"/>
      </w:pPr>
      <w:r>
        <w:t>Do not ignore persistent or worsening abdominal pain even if initial episodes seemed mild.</w:t>
      </w:r>
    </w:p>
    <w:p>
      <w:pPr>
        <w:pStyle w:val="ListBullet"/>
      </w:pPr>
      <w:r>
        <w:t>Ensure safe use and storage of any remedies or medications to prevent accidental ingestion.</w:t>
      </w:r>
    </w:p>
    <w:p>
      <w:pPr>
        <w:pStyle w:val="Heading1"/>
      </w:pPr>
      <w:r>
        <w:t>Common Misconceptions</w:t>
      </w:r>
    </w:p>
    <w:p>
      <w:r>
        <w:rPr>
          <w:b/>
        </w:rPr>
        <w:t xml:space="preserve">Misconception: </w:t>
      </w:r>
      <w:r>
        <w:t>All stomach pain in children is an emergency requiring hospital visit.</w:t>
      </w:r>
    </w:p>
    <w:p>
      <w:r>
        <w:rPr>
          <w:b/>
        </w:rPr>
        <w:t xml:space="preserve">Reality: </w:t>
      </w:r>
      <w:r>
        <w:t>Most stomach pain in children is mild and resolves without urgent care, but some symptoms do require prompt evaluation.</w:t>
      </w:r>
    </w:p>
    <w:p>
      <w:r>
        <w:rPr>
          <w:b/>
        </w:rPr>
        <w:t xml:space="preserve">Misconception: </w:t>
      </w:r>
      <w:r>
        <w:t>Stress or anxiety cannot cause real stomach pain.</w:t>
      </w:r>
    </w:p>
    <w:p>
      <w:r>
        <w:rPr>
          <w:b/>
        </w:rPr>
        <w:t xml:space="preserve">Reality: </w:t>
      </w:r>
      <w:r>
        <w:t>Psychological stress can contribute to genuine abdominal pain via gut-brain interactions.</w:t>
      </w:r>
    </w:p>
    <w:p>
      <w:r>
        <w:rPr>
          <w:b/>
        </w:rPr>
        <w:t xml:space="preserve">Misconception: </w:t>
      </w:r>
      <w:r>
        <w:t>If the child can still play, the pain is not serious.</w:t>
      </w:r>
    </w:p>
    <w:p>
      <w:r>
        <w:rPr>
          <w:b/>
        </w:rPr>
        <w:t xml:space="preserve">Reality: </w:t>
      </w:r>
      <w:r>
        <w:t>Children may still play with serious conditions early on; assessment of additional symptoms is important.</w:t>
      </w:r>
    </w:p>
    <w:p>
      <w:pPr>
        <w:pStyle w:val="Heading1"/>
      </w:pPr>
      <w:r>
        <w:t>Clinical Pearls</w:t>
      </w:r>
    </w:p>
    <w:p>
      <w:pPr>
        <w:pStyle w:val="ListNumber"/>
      </w:pPr>
      <w:r>
        <w:t>In young or nonverbal children, observe behavioral changes rather than relying solely on verbal reports.</w:t>
      </w:r>
    </w:p>
    <w:p>
      <w:pPr>
        <w:pStyle w:val="ListNumber"/>
      </w:pPr>
      <w:r>
        <w:t>Constipation is a common and treatable cause and should be considered before extensive testing.</w:t>
      </w:r>
    </w:p>
    <w:p>
      <w:pPr>
        <w:pStyle w:val="ListNumber"/>
      </w:pPr>
      <w:r>
        <w:t>Red flag symptoms such as bilious vomiting or persistent fever always warrant urgent referral.</w:t>
      </w:r>
    </w:p>
    <w:p>
      <w:pPr>
        <w:pStyle w:val="ListNumber"/>
      </w:pPr>
      <w:r>
        <w:t>Psychosomatic abdominal pain is real and should be managed with empathy and appropriate support.</w:t>
      </w:r>
    </w:p>
    <w:p>
      <w:pPr>
        <w:pStyle w:val="ListNumber"/>
      </w:pPr>
      <w:r>
        <w:t>Symptom diaries help track progression and identify triggers to aid diagnosis.</w:t>
      </w:r>
    </w:p>
    <w:p>
      <w:pPr>
        <w:pStyle w:val="Heading1"/>
      </w:pPr>
      <w:r>
        <w:t>Key Takeaways</w:t>
      </w:r>
    </w:p>
    <w:p>
      <w:pPr>
        <w:pStyle w:val="ListBullet"/>
      </w:pPr>
      <w:r>
        <w:t>Stomach pain is common in children and often benign but sometimes signals serious illness.</w:t>
      </w:r>
    </w:p>
    <w:p>
      <w:pPr>
        <w:pStyle w:val="ListBullet"/>
      </w:pPr>
      <w:r>
        <w:t>Home care includes hydration, rest, and gentle symptom monitoring; avoid unnecessary medication.</w:t>
      </w:r>
    </w:p>
    <w:p>
      <w:pPr>
        <w:pStyle w:val="ListBullet"/>
      </w:pPr>
      <w:r>
        <w:t>Identify and act on red flags like severe or persistent pain, fever, vomiting, and blood in stools.</w:t>
      </w:r>
    </w:p>
    <w:p>
      <w:pPr>
        <w:pStyle w:val="ListBullet"/>
      </w:pPr>
      <w:r>
        <w:t>Infections and constipation are frequent treatable causes.</w:t>
      </w:r>
    </w:p>
    <w:p>
      <w:pPr>
        <w:pStyle w:val="ListBullet"/>
      </w:pPr>
      <w:r>
        <w:t>Psychological factors can contribute to stomach pain and require careful attention.</w:t>
      </w:r>
    </w:p>
    <w:p>
      <w:pPr>
        <w:pStyle w:val="ListBullet"/>
      </w:pPr>
      <w:r>
        <w:t>Medication use should be cautious and guided by healthcare professionals to avoid harm.</w:t>
      </w:r>
    </w:p>
    <w:p>
      <w:pPr>
        <w:pStyle w:val="ListBullet"/>
      </w:pPr>
      <w:r>
        <w:t>Younger children may not be able to describe symptoms accurately, requiring careful observation.</w:t>
      </w:r>
    </w:p>
    <w:p>
      <w:pPr>
        <w:pStyle w:val="ListBullet"/>
      </w:pPr>
      <w:r>
        <w:t>Symptom tracking aids clinical evaluation and improves care outcomes.</w:t>
      </w:r>
    </w:p>
    <w:p>
      <w:pPr>
        <w:pStyle w:val="Heading1"/>
      </w:pPr>
      <w:r>
        <w:t>Glossary</w:t>
      </w:r>
    </w:p>
    <w:p>
      <w:r>
        <w:rPr>
          <w:b/>
        </w:rPr>
        <w:t xml:space="preserve">Abdominal pain: </w:t>
      </w:r>
      <w:r>
        <w:t>Pain felt anywhere in the stomach area, also called stomach pain or tummy ache.</w:t>
      </w:r>
    </w:p>
    <w:p>
      <w:r>
        <w:rPr>
          <w:b/>
        </w:rPr>
        <w:t xml:space="preserve">Appendicitis: </w:t>
      </w:r>
      <w:r>
        <w:t>Inflammation of the appendix, often causing severe abdominal pain and requiring urgent medical care.</w:t>
      </w:r>
    </w:p>
    <w:p>
      <w:r>
        <w:rPr>
          <w:b/>
        </w:rPr>
        <w:t xml:space="preserve">Constipation: </w:t>
      </w:r>
      <w:r>
        <w:t>Difficulty or infrequent passing of stools, often causing abdominal discomfort or pain.</w:t>
      </w:r>
    </w:p>
    <w:p>
      <w:r>
        <w:rPr>
          <w:b/>
        </w:rPr>
        <w:t xml:space="preserve">Gastroenteritis: </w:t>
      </w:r>
      <w:r>
        <w:t>Inflammation of the stomach and intestines caused by infection, leading to stomach pain, vomiting, and diarrhea.</w:t>
      </w:r>
    </w:p>
    <w:p>
      <w:r>
        <w:rPr>
          <w:b/>
        </w:rPr>
        <w:t xml:space="preserve">Visceral pain: </w:t>
      </w:r>
      <w:r>
        <w:t>Pain originating from internal organs, often dull and hard to localize.</w:t>
      </w:r>
    </w:p>
    <w:p>
      <w:r>
        <w:rPr>
          <w:b/>
        </w:rPr>
        <w:t xml:space="preserve">Somatic pain: </w:t>
      </w:r>
      <w:r>
        <w:t>Pain arising from skin, muscles, or joints, often sharp and well localized.</w:t>
      </w:r>
    </w:p>
    <w:p>
      <w:r>
        <w:rPr>
          <w:b/>
        </w:rPr>
        <w:t xml:space="preserve">Red flags: </w:t>
      </w:r>
      <w:r>
        <w:t>Symptoms or signs indicating a possible serious medical condition requiring urgent evaluation.</w:t>
      </w:r>
    </w:p>
    <w:p>
      <w:r>
        <w:rPr>
          <w:b/>
        </w:rPr>
        <w:t xml:space="preserve">Gut-brain axis: </w:t>
      </w:r>
      <w:r>
        <w:t>Communication network linking the gastrointestinal system and nervous system, influencing digestion and pain perception.</w:t>
      </w:r>
    </w:p>
    <w:p>
      <w:pPr>
        <w:pStyle w:val="Heading1"/>
      </w:pPr>
      <w:r>
        <w:t>Related Modules</w:t>
      </w:r>
    </w:p>
    <w:p>
      <w:pPr>
        <w:pStyle w:val="ListBullet"/>
      </w:pPr>
      <w:r>
        <w:t>CHD-032-Constipation-in-Children</w:t>
      </w:r>
    </w:p>
    <w:p>
      <w:pPr>
        <w:pStyle w:val="ListBullet"/>
      </w:pPr>
      <w:r>
        <w:t>CHD-080-Pediatric-Gastroenteritis</w:t>
      </w:r>
    </w:p>
    <w:p>
      <w:pPr>
        <w:pStyle w:val="ListBullet"/>
      </w:pPr>
      <w:r>
        <w:t>CHD-110-Recognizing-Emergency-Signs-in-Children</w:t>
      </w:r>
    </w:p>
    <w:p>
      <w:pPr>
        <w:pStyle w:val="Heading1"/>
      </w:pPr>
      <w:r>
        <w:t>Illustration Specifications</w:t>
      </w:r>
    </w:p>
    <w:p>
      <w:pPr>
        <w:pStyle w:val="Heading2"/>
      </w:pPr>
      <w:r>
        <w:t>ILL-CHD055-001 - Abdominal Regions for Pain Localization</w:t>
      </w:r>
    </w:p>
    <w:p>
      <w:r>
        <w:t>Type: Diagram</w:t>
      </w:r>
    </w:p>
    <w:p>
      <w:r>
        <w:t>A labeled diagram of the child’s abdomen divided into regions (right upper quadrant, left upper quadrant, epigastric, right lower quadrant, left lower quadrant, peri-umbilical) to assist caregivers and clinicians in localizing stomach pain.</w:t>
      </w:r>
    </w:p>
    <w:p>
      <w:r>
        <w:t>Alt text: Diagram showing regions of the abdomen important for identifying pain location.</w:t>
      </w:r>
    </w:p>
    <w:p>
      <w:pPr>
        <w:pStyle w:val="Heading2"/>
      </w:pPr>
      <w:r>
        <w:t>ILL-CHD055-002 - Red Flag Symptoms to Watch For</w:t>
      </w:r>
    </w:p>
    <w:p>
      <w:r>
        <w:t>Type: Infographic</w:t>
      </w:r>
    </w:p>
    <w:p>
      <w:r>
        <w:t>An infographic highlighting critical red flag symptoms such as fever, vomiting blood, severe pain, and dehydration signs, designed for quick caregiver reference.</w:t>
      </w:r>
    </w:p>
    <w:p>
      <w:r>
        <w:t>Alt text: Infographic listing red flag symptoms requiring urgent care in children with stomach pain.</w:t>
      </w:r>
    </w:p>
    <w:p>
      <w:pPr>
        <w:pStyle w:val="Heading2"/>
      </w:pPr>
      <w:r>
        <w:t>ILL-CHD055-003 - Common Causes of Pediatric Abdominal Pain</w:t>
      </w:r>
    </w:p>
    <w:p>
      <w:r>
        <w:t>Type: Flowchart</w:t>
      </w:r>
    </w:p>
    <w:p>
      <w:r>
        <w:t>Flowchart outlining common causes categorized by type: infections, constipation, functional abdominal pain, surgical emergencies, helping to guide initial assessment.</w:t>
      </w:r>
    </w:p>
    <w:p>
      <w:r>
        <w:t>Alt text: Flowchart showing categories of common causes of stomach pain in children.</w:t>
      </w:r>
    </w:p>
    <w:p>
      <w:pPr>
        <w:pStyle w:val="Heading1"/>
      </w:pPr>
      <w:r>
        <w:t>References</w:t>
      </w:r>
    </w:p>
    <w:p>
      <w:pPr>
        <w:pStyle w:val="ListBullet"/>
      </w:pPr>
      <w:r>
        <w:t>Evaluation of Pediatric Abdominal Pain | American Academy of Pediatrics, Committee on Gastroenterology | 2022 | Unverified - Guideline Document | Unverified</w:t>
      </w:r>
    </w:p>
    <w:p>
      <w:pPr>
        <w:pStyle w:val="ListBullet"/>
      </w:pPr>
      <w:r>
        <w:t>Functional Abdominal Pain in Children | National Institute of Child Health and Human Development | 2021 | Unverified - Review Article | Unverified</w:t>
      </w:r>
    </w:p>
    <w:p>
      <w:pPr>
        <w:pStyle w:val="ListBullet"/>
      </w:pPr>
      <w:r>
        <w:t>Management of Stomach Pain in Pediatric Patients | World Journal of Pediatrics | 2023 | Unverified - Review Article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