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EXE-206 - Exercise Injury Risk</w:t>
      </w:r>
    </w:p>
    <w:p>
      <w:r>
        <w:rPr>
          <w:i/>
        </w:rPr>
        <w:t>Evidence, mechanisms, practical application, progression, and safety considerations for exercise injury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Preparation, Adaptation, Maintenance</w:t>
            </w:r>
          </w:p>
        </w:tc>
      </w:tr>
      <w:tr>
        <w:tc>
          <w:tcPr>
            <w:tcW w:type="dxa" w:w="4968"/>
          </w:tcPr>
          <w:p>
            <w:r>
              <w:rPr>
                <w:b/>
              </w:rPr>
              <w:t>Audience</w:t>
            </w:r>
          </w:p>
        </w:tc>
        <w:tc>
          <w:tcPr>
            <w:tcW w:type="dxa" w:w="4968"/>
          </w:tcPr>
          <w:p>
            <w:r>
              <w:t>General Public, Fitness Trainers,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injury, injury risk, sports injury, overuse injury, acute injury, exercise safety, injury prevention, biomechanics,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injury risk refers to the likelihood of sustaining physical harm or damage to tissues during or as a result of exercise or physical activity. Injuries can be categorized broadly into acute injuries, which occur suddenly such as sprains or fractures, and overuse injuries, which develop gradually due to repetitive strain, like tendinitis or stress fractures. The biomechanical forces exerted on muscles, bones, and connective tissues during exercise, sometimes compounded by improper technique or equipment use, underlie many injury mechanisms. Physiological factors such as inadequate recovery, muscle imbalances, and poor conditioning also contribute. Understanding exercise injury risk is practically important to design safe exercise programs, optimize progression, and minimize downtime or long-term damage. Synonyms and related terms include sports injury, training injury, and musculoskeletal injury. Limitations in injury risk research include the heterogeneity of exercise modalities, individual variability in susceptibility, and differences in injury definitions. Safety considerations emphasize proper warm-up, gradual progression of intensity and volume, technique coaching, and early injury recognition. Moderate evidence supports that personalized exercise prescription and biomechanical optimization reduce injury incidence. Emerging research investigates genetic and neuromuscular factors influencing risk. Overall, comprehensively addressing exercise injury risk requires integrating biomechanical, physiological, and behavioral insights to foster safe and effective exercise practices.</w:t>
      </w:r>
    </w:p>
    <w:p>
      <w:pPr>
        <w:pStyle w:val="Heading1"/>
      </w:pPr>
      <w:r>
        <w:t>Customer Questions Answered</w:t>
      </w:r>
    </w:p>
    <w:p>
      <w:pPr>
        <w:pStyle w:val="ListBullet"/>
      </w:pPr>
      <w:r>
        <w:t>What is exercise injury risk?</w:t>
      </w:r>
    </w:p>
    <w:p>
      <w:pPr>
        <w:pStyle w:val="ListBullet"/>
      </w:pPr>
      <w:r>
        <w:t>What are the common types of exercise injuries?</w:t>
      </w:r>
    </w:p>
    <w:p>
      <w:pPr>
        <w:pStyle w:val="ListBullet"/>
      </w:pPr>
      <w:r>
        <w:t>How do acute and overuse injuries differ?</w:t>
      </w:r>
    </w:p>
    <w:p>
      <w:pPr>
        <w:pStyle w:val="ListBullet"/>
      </w:pPr>
      <w:r>
        <w:t>What mechanisms cause injuries during exercise?</w:t>
      </w:r>
    </w:p>
    <w:p>
      <w:pPr>
        <w:pStyle w:val="ListBullet"/>
      </w:pPr>
      <w:r>
        <w:t>How does biomechanics affect injury risk?</w:t>
      </w:r>
    </w:p>
    <w:p>
      <w:pPr>
        <w:pStyle w:val="ListBullet"/>
      </w:pPr>
      <w:r>
        <w:t>Can proper progression reduce injury risk?</w:t>
      </w:r>
    </w:p>
    <w:p>
      <w:pPr>
        <w:pStyle w:val="ListBullet"/>
      </w:pPr>
      <w:r>
        <w:t>What role do warm-ups and cool-downs play?</w:t>
      </w:r>
    </w:p>
    <w:p>
      <w:pPr>
        <w:pStyle w:val="ListBullet"/>
      </w:pPr>
      <w:r>
        <w:t>How can one identify early signs of injury?</w:t>
      </w:r>
    </w:p>
    <w:p>
      <w:pPr>
        <w:pStyle w:val="ListBullet"/>
      </w:pPr>
      <w:r>
        <w:t>Are some exercises riskier than others?</w:t>
      </w:r>
    </w:p>
    <w:p>
      <w:pPr>
        <w:pStyle w:val="ListBullet"/>
      </w:pPr>
      <w:r>
        <w:t>What evidence exists on injury prevention strategies?</w:t>
      </w:r>
    </w:p>
    <w:p>
      <w:pPr>
        <w:pStyle w:val="ListBullet"/>
      </w:pPr>
      <w:r>
        <w:t>How do training volume and intensity influence injury risk?</w:t>
      </w:r>
    </w:p>
    <w:p>
      <w:pPr>
        <w:pStyle w:val="ListBullet"/>
      </w:pPr>
      <w:r>
        <w:t>What safety precautions should be taken to avoid injuries?</w:t>
      </w:r>
    </w:p>
    <w:p>
      <w:pPr>
        <w:pStyle w:val="Heading1"/>
      </w:pPr>
      <w:r>
        <w:t>Learning Objectives</w:t>
      </w:r>
    </w:p>
    <w:p>
      <w:pPr>
        <w:pStyle w:val="ListBullet"/>
      </w:pPr>
      <w:r>
        <w:t>Define exercise injury risk and differentiate injury types.</w:t>
      </w:r>
    </w:p>
    <w:p>
      <w:pPr>
        <w:pStyle w:val="ListBullet"/>
      </w:pPr>
      <w:r>
        <w:t>Explain biomechanical and physiological mechanisms behind exercise injuries.</w:t>
      </w:r>
    </w:p>
    <w:p>
      <w:pPr>
        <w:pStyle w:val="ListBullet"/>
      </w:pPr>
      <w:r>
        <w:t>Identify common acute and overuse injuries related to exercise.</w:t>
      </w:r>
    </w:p>
    <w:p>
      <w:pPr>
        <w:pStyle w:val="ListBullet"/>
      </w:pPr>
      <w:r>
        <w:t>Describe evidence-based strategies to reduce and prevent exercise injuries.</w:t>
      </w:r>
    </w:p>
    <w:p>
      <w:pPr>
        <w:pStyle w:val="ListBullet"/>
      </w:pPr>
      <w:r>
        <w:t>Discuss the role of exercise progression and technique in minimizing risk.</w:t>
      </w:r>
    </w:p>
    <w:p>
      <w:pPr>
        <w:pStyle w:val="ListBullet"/>
      </w:pPr>
      <w:r>
        <w:t>Recognize early signs and symptoms of exercise-related injuries.</w:t>
      </w:r>
    </w:p>
    <w:p>
      <w:pPr>
        <w:pStyle w:val="ListBullet"/>
      </w:pPr>
      <w:r>
        <w:t>Outline safety precautions for various exercise modalities.</w:t>
      </w:r>
    </w:p>
    <w:p>
      <w:pPr>
        <w:pStyle w:val="ListBullet"/>
      </w:pPr>
      <w:r>
        <w:t>Evaluate limitations and emerging research directions in exercise injury risk.</w:t>
      </w:r>
    </w:p>
    <w:p>
      <w:pPr>
        <w:pStyle w:val="Heading1"/>
      </w:pPr>
      <w:r>
        <w:t>Definition</w:t>
      </w:r>
    </w:p>
    <w:p>
      <w:r>
        <w:t>Exercise injury risk is the probability or likelihood of experiencing physical harm or tissue damage resulting from participation in exercise or physical activity. It encompasses factors related to exercise type, intensity, biomechanical forces, individual characteristics, and environmental conditions that contribute to injury occurrence.</w:t>
      </w:r>
    </w:p>
    <w:p>
      <w:pPr>
        <w:pStyle w:val="Heading1"/>
      </w:pPr>
      <w:r>
        <w:t>Why This Matters</w:t>
      </w:r>
    </w:p>
    <w:p>
      <w:r>
        <w:t>Understanding exercise injury risk is vital to promote safe participation in physical activity, prevent both acute and chronic injuries, and enhance overall health outcomes. Knowledge of injury mechanisms supports better exercise program design, aids in early recognition of injury signs, and facilitates effective injury prevention strategies, thereby maintaining an individual's ability to engage in lifelong physical activity safely.</w:t>
      </w:r>
    </w:p>
    <w:p>
      <w:pPr>
        <w:pStyle w:val="Heading1"/>
      </w:pPr>
      <w:r>
        <w:t>Definition and Classification of Exercise Injuries</w:t>
      </w:r>
    </w:p>
    <w:p>
      <w:r>
        <w:t>Exercise injuries encompass physical damage to tissues incurred during physical activity and are broadly classified into acute and overuse injuries. Acute injuries result from a single traumatic event causing sudden damage, such as ligament sprains, muscle strains, fractures, and contusions. Overuse injuries develop gradually due to repetitive microtrauma without sufficient recovery, examples include tendinitis, stress fractures, and bursitis. Understanding this distinction is fundamental to tailoring prevention and management strategies, as acute injuries may require immediate intervention, whereas overuse injuries benefit from modification of training load and recovery.</w:t>
      </w:r>
    </w:p>
    <w:p>
      <w:pPr>
        <w:pStyle w:val="Heading1"/>
      </w:pPr>
      <w:r>
        <w:t>Biomechanical Mechanisms Underlying Exercise Injury Risk</w:t>
      </w:r>
    </w:p>
    <w:p>
      <w:r>
        <w:t>Biomechanical factors play a critical role in exercise injury risk by influencing how forces are transmitted through the musculoskeletal system. Improper joint alignment, faulty movement patterns, and excessive loads can cause abnormal stress on muscles, ligaments, tendons, and bones. For instance, landing mechanics during jumping exercises affect knee joint loading and influence risk of knee ligament injuries. Biomechanical assessments can identify risk factors like muscle imbalances or poor technique, enabling corrective interventions to reduce injury likelihood.</w:t>
      </w:r>
    </w:p>
    <w:p>
      <w:pPr>
        <w:pStyle w:val="Heading1"/>
      </w:pPr>
      <w:r>
        <w:t>Physiological and Neuromuscular Contributions</w:t>
      </w:r>
    </w:p>
    <w:p>
      <w:r>
        <w:t>Physiological aspects, including muscle strength, flexibility, endurance, and neuromuscular control, significantly influence injury risk. Inadequate conditioning or fatigue impairs coordination and protective reflexes, increasing susceptibility to injury. Neuromuscular factors such as delayed muscle activation or poor proprioception can compromise joint stability. Addressing these factors through targeted exercise, balance training, and neuromuscular re-education helps lower injury risk and supports rehabilitation when injury occurs.</w:t>
      </w:r>
    </w:p>
    <w:p>
      <w:pPr>
        <w:pStyle w:val="Heading1"/>
      </w:pPr>
      <w:r>
        <w:t>Common Types of Exercise-Related Injuries</w:t>
      </w:r>
    </w:p>
    <w:p>
      <w:r>
        <w:t>Typical exercise-related injuries include ankle sprains, hamstring strains, anterior cruciate ligament (ACL) tears, stress fractures, and tendinopathies. Acute injuries often affect ligaments and muscles due to sudden forces, while overuse injuries commonly involve tendons and bones from repetitive stress. Recognizing prevalent injury patterns associated with specific sports or activities aids in designing preventive measures and informing participants about activity-specific risks.</w:t>
      </w:r>
    </w:p>
    <w:p>
      <w:pPr>
        <w:pStyle w:val="Heading1"/>
      </w:pPr>
      <w:r>
        <w:t>Evidence-Based Injury Prevention Strategies</w:t>
      </w:r>
    </w:p>
    <w:p>
      <w:r>
        <w:t>Substantial evidence supports multifaceted approaches to injury prevention involving exercise technique coaching, appropriate equipment use, neuromuscular training, and gradual progression of training load. Warm-up routines enhance tissue elasticity and neuromuscular readiness. Programs like the FIFA 11+ demonstrate efficacy in reducing injury rates in athletes by improving neuromuscular control and strength. Monitoring training volume and intensity helps avoid overload, a key contributor to overuse injuries. Individualized exercise prescriptions tailored to fitness level and biomechanical assessment further enhance safety.</w:t>
      </w:r>
    </w:p>
    <w:p>
      <w:pPr>
        <w:pStyle w:val="Heading1"/>
      </w:pPr>
      <w:r>
        <w:t>Role of Exercise Progression and Load Management</w:t>
      </w:r>
    </w:p>
    <w:p>
      <w:r>
        <w:t>Gradual progression in exercise intensity, duration, and frequency is critical to minimize injury risk. Sudden increases in training load are strongly associated with injury from overuse and fatigue-related impairment. Using strategies such as the acute:chronic workload ratio helps monitor and guide safe progression. Balanced training incorporating rest and recovery periods facilitates physiological adaptation and tissue repair, reducing injury susceptibility over time.</w:t>
      </w:r>
    </w:p>
    <w:p>
      <w:pPr>
        <w:pStyle w:val="Heading1"/>
      </w:pPr>
      <w:r>
        <w:t>Importance of Warm-Up and Cool-Down in Injury Risk Reduction</w:t>
      </w:r>
    </w:p>
    <w:p>
      <w:r>
        <w:t>Warm-up exercises increase muscle temperature, improve flexibility, and enhance neuromuscular function, preparing the body for vigorous activity and reducing injury risk. Dynamic stretching and sport-specific drills optimize readiness. Cool-down activities assist in gradual physiological recovery and may decrease muscle stiffness. Ongoing research moderately supports warm-up protocols in decreasing incidence of strains and sprains, especially in athletic populations.</w:t>
      </w:r>
    </w:p>
    <w:p>
      <w:pPr>
        <w:pStyle w:val="Heading1"/>
      </w:pPr>
      <w:r>
        <w:t>Early Recognition and Management of Exercise Injuries</w:t>
      </w:r>
    </w:p>
    <w:p>
      <w:r>
        <w:t>Identifying early signs of exercise injury, such as persistent pain, swelling, decreased function, or changes in movement patterns, is essential to prevent worsening of tissue damage. Prompt management includes activity modification, rest, and seeking professional evaluation. Educating exercisers on symptom awareness facilitates timely intervention. Delays in addressing injuries can prolong recovery and increase complication risk.</w:t>
      </w:r>
    </w:p>
    <w:p>
      <w:pPr>
        <w:pStyle w:val="Heading1"/>
      </w:pPr>
      <w:r>
        <w:t>Limitations and Challenges in Exercise Injury Risk Research</w:t>
      </w:r>
    </w:p>
    <w:p>
      <w:r>
        <w:t>Research on exercise injury risk faces challenges including heterogeneity in injury definitions, diversity of exercise types, and inter-individual variability in risk factors. Many studies rely on self-reported injury data, which can be subject to bias. The complex interplay of biomechanical, physiological, and environmental factors complicates causal inference. Emerging approaches that integrate wearable technology and biomechanical modeling may enhance risk assessment but require further validation.</w:t>
      </w:r>
    </w:p>
    <w:p>
      <w:pPr>
        <w:pStyle w:val="Heading1"/>
      </w:pPr>
      <w:r>
        <w:t>Common Misconceptions About Exercise Injury Risk</w:t>
      </w:r>
    </w:p>
    <w:p>
      <w:r>
        <w:t>A prevalent misconception is that injury risk is unavoidable and largely due to bad luck. In reality, many injuries are preventable through appropriate training, technique, and recovery. Another myth is that more intense or longer exercise always increases injury risk; however, properly planned progression can safely enhance fitness without harm. Some believe that pain during exercise is normal and should be ignored, whereas persistent or sharp pain often signals injury and warrants attention. Dispelling these myths promotes safer exercise behaviors.</w:t>
      </w:r>
    </w:p>
    <w:p>
      <w:pPr>
        <w:pStyle w:val="Heading1"/>
      </w:pPr>
      <w:r>
        <w:t>Safety Considerations for Exercise Injury Prevention</w:t>
      </w:r>
    </w:p>
    <w:p>
      <w:r>
        <w:t>Safety in exercise involves implementing evidence-informed practices such as using proper footwear and equipment, training under qualified supervision when needed, and exercising in appropriate environments. Attention to individual health status, pre-existing conditions, and gradual adaptation minimizes adverse events. Encouraging communication between exercisers, trainers, and healthcare professionals fosters comprehensive injury risk management. Adherence to guidelines on warm-up, progression, and recovery are foundational safety principles.</w:t>
      </w:r>
    </w:p>
    <w:p>
      <w:pPr>
        <w:pStyle w:val="Heading1"/>
      </w:pPr>
      <w:r>
        <w:t>Emerging Research on Genetic and Neuromuscular Factors Influencing Injury Risk</w:t>
      </w:r>
    </w:p>
    <w:p>
      <w:r>
        <w:t>Recent studies explore the role of genetic predispositions affecting connective tissue properties, inflammation response, and muscle composition that may alter injury susceptibility. Likewise, advancements in neuromuscular assessments are uncovering subtle deficits in muscle activation and coordination preceding injury. Although promising, this research is still emerging, and clinical applications are limited. Future integration of genetic and neuromuscular profiling may enable personalized injury risk prediction and targeted prevention.</w:t>
      </w:r>
    </w:p>
    <w:p>
      <w:pPr>
        <w:pStyle w:val="Heading1"/>
      </w:pPr>
      <w:r>
        <w:t>Practical Guidance</w:t>
      </w:r>
    </w:p>
    <w:p>
      <w:pPr>
        <w:pStyle w:val="ListBullet"/>
      </w:pPr>
      <w:r>
        <w:t>Begin any new exercise program with a thorough warm-up including dynamic stretching.</w:t>
      </w:r>
    </w:p>
    <w:p>
      <w:pPr>
        <w:pStyle w:val="ListBullet"/>
      </w:pPr>
      <w:r>
        <w:t>Progress training load gradually to allow physiological adaptation, avoiding sudden large increases in intensity or volume.</w:t>
      </w:r>
    </w:p>
    <w:p>
      <w:pPr>
        <w:pStyle w:val="ListBullet"/>
      </w:pPr>
      <w:r>
        <w:t>Incorporate neuromuscular training and technique coaching to optimize movement patterns and joint stability.</w:t>
      </w:r>
    </w:p>
    <w:p>
      <w:pPr>
        <w:pStyle w:val="ListBullet"/>
      </w:pPr>
      <w:r>
        <w:t>Use proper footwear and equipment appropriate to the specific activity to reduce biomechanical stress.</w:t>
      </w:r>
    </w:p>
    <w:p>
      <w:pPr>
        <w:pStyle w:val="ListBullet"/>
      </w:pPr>
      <w:r>
        <w:t>Listen to your body and promptly address persistent pain or mobility limitations by modifying activity and seeking professional advice.</w:t>
      </w:r>
    </w:p>
    <w:p>
      <w:pPr>
        <w:pStyle w:val="ListBullet"/>
      </w:pPr>
      <w:r>
        <w:t>Balance exercise with adequate rest and recovery periods to prevent overuse injuries.</w:t>
      </w:r>
    </w:p>
    <w:p>
      <w:pPr>
        <w:pStyle w:val="ListBullet"/>
      </w:pPr>
      <w:r>
        <w:t>Regularly assess physical conditioning and flexibility to identify and address muscle imbalances.</w:t>
      </w:r>
    </w:p>
    <w:p>
      <w:pPr>
        <w:pStyle w:val="ListBullet"/>
      </w:pPr>
      <w:r>
        <w:t>Ensure training environments are safe and suitable, minimizing hazards that may contribute to injury.</w:t>
      </w:r>
    </w:p>
    <w:p>
      <w:pPr>
        <w:pStyle w:val="Heading1"/>
      </w:pPr>
      <w:r>
        <w:t>Safety Notes</w:t>
      </w:r>
    </w:p>
    <w:p>
      <w:pPr>
        <w:pStyle w:val="ListBullet"/>
      </w:pPr>
      <w:r>
        <w:t>Always consult with a healthcare professional before starting high-intensity or high-risk exercise, especially if pre-existing conditions exist.</w:t>
      </w:r>
    </w:p>
    <w:p>
      <w:pPr>
        <w:pStyle w:val="ListBullet"/>
      </w:pPr>
      <w:r>
        <w:t>Avoid ignoring pain during exercise; persistent pain may indicate injury requiring evaluation.</w:t>
      </w:r>
    </w:p>
    <w:p>
      <w:pPr>
        <w:pStyle w:val="ListBullet"/>
      </w:pPr>
      <w:r>
        <w:t>Do not skip warm-up or cool-down phases as they prepare the body and facilitate recovery.</w:t>
      </w:r>
    </w:p>
    <w:p>
      <w:pPr>
        <w:pStyle w:val="ListBullet"/>
      </w:pPr>
      <w:r>
        <w:t>Avoid rapid increases in exercise intensity or duration to minimize overload injuries.</w:t>
      </w:r>
    </w:p>
    <w:p>
      <w:pPr>
        <w:pStyle w:val="ListBullet"/>
      </w:pPr>
      <w:r>
        <w:t>If an injury occurs, cease activity and follow appropriate first aid and medical advice to prevent worsening.</w:t>
      </w:r>
    </w:p>
    <w:p>
      <w:pPr>
        <w:pStyle w:val="Heading1"/>
      </w:pPr>
      <w:r>
        <w:t>Common Misconceptions</w:t>
      </w:r>
    </w:p>
    <w:p>
      <w:r>
        <w:rPr>
          <w:b/>
        </w:rPr>
        <w:t xml:space="preserve">Misconception: </w:t>
      </w:r>
      <w:r>
        <w:t>Exercise injuries are mostly due to bad luck.</w:t>
      </w:r>
    </w:p>
    <w:p>
      <w:r>
        <w:rPr>
          <w:b/>
        </w:rPr>
        <w:t xml:space="preserve">Reality: </w:t>
      </w:r>
      <w:r>
        <w:t>Many exercise injuries are preventable through proper training, technique, and recovery strategies.</w:t>
      </w:r>
    </w:p>
    <w:p>
      <w:r>
        <w:rPr>
          <w:b/>
        </w:rPr>
        <w:t xml:space="preserve">Misconception: </w:t>
      </w:r>
      <w:r>
        <w:t>More intense or longer exercise always increases injury risk.</w:t>
      </w:r>
    </w:p>
    <w:p>
      <w:r>
        <w:rPr>
          <w:b/>
        </w:rPr>
        <w:t xml:space="preserve">Reality: </w:t>
      </w:r>
      <w:r>
        <w:t>Careful progression and conditioning can safely enhance fitness without increasing injury risk.</w:t>
      </w:r>
    </w:p>
    <w:p>
      <w:r>
        <w:rPr>
          <w:b/>
        </w:rPr>
        <w:t xml:space="preserve">Misconception: </w:t>
      </w:r>
      <w:r>
        <w:t>Pain during exercise is normal and should be ignored.</w:t>
      </w:r>
    </w:p>
    <w:p>
      <w:r>
        <w:rPr>
          <w:b/>
        </w:rPr>
        <w:t xml:space="preserve">Reality: </w:t>
      </w:r>
      <w:r>
        <w:t>Persistent or sharp pain often signals injury and requires attention and management.</w:t>
      </w:r>
    </w:p>
    <w:p>
      <w:pPr>
        <w:pStyle w:val="Heading1"/>
      </w:pPr>
      <w:r>
        <w:t>Clinical Pearls</w:t>
      </w:r>
    </w:p>
    <w:p>
      <w:pPr>
        <w:pStyle w:val="ListNumber"/>
      </w:pPr>
      <w:r>
        <w:t>Neuromuscular training programs significantly reduce risk of ACL injuries in athletes.</w:t>
      </w:r>
    </w:p>
    <w:p>
      <w:pPr>
        <w:pStyle w:val="ListNumber"/>
      </w:pPr>
      <w:r>
        <w:t>Maintaining appropriate acute:chronic workload ratios is crucial for minimizing overuse injuries.</w:t>
      </w:r>
    </w:p>
    <w:p>
      <w:pPr>
        <w:pStyle w:val="ListNumber"/>
      </w:pPr>
      <w:r>
        <w:t>Biomechanical screening helps identify individuals at higher risk and guides targeted interventions.</w:t>
      </w:r>
    </w:p>
    <w:p>
      <w:pPr>
        <w:pStyle w:val="ListNumber"/>
      </w:pPr>
      <w:r>
        <w:t>Warm-up protocols incorporating dynamic stretching improve tissue readiness and reduce strain injuries.</w:t>
      </w:r>
    </w:p>
    <w:p>
      <w:pPr>
        <w:pStyle w:val="ListNumber"/>
      </w:pPr>
      <w:r>
        <w:t>Early identification and management of symptoms prevent progression of overuse injuries.</w:t>
      </w:r>
    </w:p>
    <w:p>
      <w:pPr>
        <w:pStyle w:val="Heading1"/>
      </w:pPr>
      <w:r>
        <w:t>Key Takeaways</w:t>
      </w:r>
    </w:p>
    <w:p>
      <w:pPr>
        <w:pStyle w:val="ListBullet"/>
      </w:pPr>
      <w:r>
        <w:t>Exercise injury risk includes acute and overuse injuries resulting from biomechanical and physiological factors.</w:t>
      </w:r>
    </w:p>
    <w:p>
      <w:pPr>
        <w:pStyle w:val="ListBullet"/>
      </w:pPr>
      <w:r>
        <w:t>Proper biomechanics and movement technique are critical for injury prevention.</w:t>
      </w:r>
    </w:p>
    <w:p>
      <w:pPr>
        <w:pStyle w:val="ListBullet"/>
      </w:pPr>
      <w:r>
        <w:t>Gradual progression of exercise intensity and volume reduces overload injury risk.</w:t>
      </w:r>
    </w:p>
    <w:p>
      <w:pPr>
        <w:pStyle w:val="ListBullet"/>
      </w:pPr>
      <w:r>
        <w:t>Warm-up and cool-down routines prepare the body and promote safer exercise.</w:t>
      </w:r>
    </w:p>
    <w:p>
      <w:pPr>
        <w:pStyle w:val="ListBullet"/>
      </w:pPr>
      <w:r>
        <w:t>Neuromuscular factors such as coordination and balance influence injury susceptibility.</w:t>
      </w:r>
    </w:p>
    <w:p>
      <w:pPr>
        <w:pStyle w:val="ListBullet"/>
      </w:pPr>
      <w:r>
        <w:t>Many exercise injuries are preventable with evidence-based strategies.</w:t>
      </w:r>
    </w:p>
    <w:p>
      <w:pPr>
        <w:pStyle w:val="ListBullet"/>
      </w:pPr>
      <w:r>
        <w:t>Early recognition of injury symptoms supports timely management and recovery.</w:t>
      </w:r>
    </w:p>
    <w:p>
      <w:pPr>
        <w:pStyle w:val="ListBullet"/>
      </w:pPr>
      <w:r>
        <w:t>Research on genetic and neuromuscular risk factors is emerging but not yet clinically applied.</w:t>
      </w:r>
    </w:p>
    <w:p>
      <w:pPr>
        <w:pStyle w:val="Heading1"/>
      </w:pPr>
      <w:r>
        <w:t>Glossary</w:t>
      </w:r>
    </w:p>
    <w:p>
      <w:r>
        <w:rPr>
          <w:b/>
        </w:rPr>
        <w:t xml:space="preserve">Acute Injury: </w:t>
      </w:r>
      <w:r>
        <w:t>An injury that occurs suddenly due to a traumatic event, such as a sprained ankle or muscle tear.</w:t>
      </w:r>
    </w:p>
    <w:p>
      <w:r>
        <w:rPr>
          <w:b/>
        </w:rPr>
        <w:t xml:space="preserve">Overuse Injury: </w:t>
      </w:r>
      <w:r>
        <w:t>An injury resulting from repetitive microtrauma over time without adequate rest, e.g., tendinitis or stress fractures.</w:t>
      </w:r>
    </w:p>
    <w:p>
      <w:r>
        <w:rPr>
          <w:b/>
        </w:rPr>
        <w:t xml:space="preserve">Biomechanics: </w:t>
      </w:r>
      <w:r>
        <w:t>The study of mechanical forces and their effects on living organisms, especially relating to movement and structure.</w:t>
      </w:r>
    </w:p>
    <w:p>
      <w:r>
        <w:rPr>
          <w:b/>
        </w:rPr>
        <w:t xml:space="preserve">Neuromuscular Control: </w:t>
      </w:r>
      <w:r>
        <w:t>The unconscious regulation of muscle activation to maintain joint stability and coordinated movement.</w:t>
      </w:r>
    </w:p>
    <w:p>
      <w:r>
        <w:rPr>
          <w:b/>
        </w:rPr>
        <w:t xml:space="preserve">Proprioception: </w:t>
      </w:r>
      <w:r>
        <w:t>The body's ability to sense its position, movement, and balance.</w:t>
      </w:r>
    </w:p>
    <w:p>
      <w:r>
        <w:rPr>
          <w:b/>
        </w:rPr>
        <w:t xml:space="preserve">Training Load: </w:t>
      </w:r>
      <w:r>
        <w:t>The amount of physical stress imposed by training sessions, including intensity, duration, and frequency.</w:t>
      </w:r>
    </w:p>
    <w:p>
      <w:r>
        <w:rPr>
          <w:b/>
        </w:rPr>
        <w:t xml:space="preserve">Warm-Up: </w:t>
      </w:r>
      <w:r>
        <w:t>A series of exercises performed before the main activity to prepare the body physically and mentally.</w:t>
      </w:r>
    </w:p>
    <w:p>
      <w:r>
        <w:rPr>
          <w:b/>
        </w:rPr>
        <w:t xml:space="preserve">Acute:Chronic Workload Ratio: </w:t>
      </w:r>
      <w:r>
        <w:t>A metric comparing recent training load to longer-term load to monitor risk of overload injuries.</w:t>
      </w:r>
    </w:p>
    <w:p>
      <w:pPr>
        <w:pStyle w:val="Heading1"/>
      </w:pPr>
      <w:r>
        <w:t>Related Modules</w:t>
      </w:r>
    </w:p>
    <w:p>
      <w:pPr>
        <w:pStyle w:val="ListBullet"/>
      </w:pPr>
      <w:r>
        <w:t>EXE-102-ExercisePhysiology</w:t>
      </w:r>
    </w:p>
    <w:p>
      <w:pPr>
        <w:pStyle w:val="ListBullet"/>
      </w:pPr>
      <w:r>
        <w:t>EXE-150-ExerciseTechnique</w:t>
      </w:r>
    </w:p>
    <w:p>
      <w:pPr>
        <w:pStyle w:val="ListBullet"/>
      </w:pPr>
      <w:r>
        <w:t>EXE-210-ExerciseRehabilitation</w:t>
      </w:r>
    </w:p>
    <w:p>
      <w:pPr>
        <w:pStyle w:val="ListBullet"/>
      </w:pPr>
      <w:r>
        <w:t>MUS-305-SportsMedicineBasics</w:t>
      </w:r>
    </w:p>
    <w:p>
      <w:pPr>
        <w:pStyle w:val="Heading1"/>
      </w:pPr>
      <w:r>
        <w:t>Illustration Specifications</w:t>
      </w:r>
    </w:p>
    <w:p>
      <w:pPr>
        <w:pStyle w:val="Heading2"/>
      </w:pPr>
      <w:r>
        <w:t>ILL-EXE-206-01 - Types of Exercise Injuries</w:t>
      </w:r>
    </w:p>
    <w:p>
      <w:r>
        <w:t>Type: Diagram</w:t>
      </w:r>
    </w:p>
    <w:p>
      <w:r>
        <w:t>A labeled diagram illustrating acute versus overuse injuries with examples of each.</w:t>
      </w:r>
    </w:p>
    <w:p>
      <w:r>
        <w:t>Alt text: Diagram differentiating acute and overuse exercise injuries with examples.</w:t>
      </w:r>
    </w:p>
    <w:p>
      <w:pPr>
        <w:pStyle w:val="Heading2"/>
      </w:pPr>
      <w:r>
        <w:t>ILL-EXE-206-02 - Biomechanical Forces on the Knee Joint</w:t>
      </w:r>
    </w:p>
    <w:p>
      <w:r>
        <w:t>Type: Infographic</w:t>
      </w:r>
    </w:p>
    <w:p>
      <w:r>
        <w:t>An infographic showing forces acting on the knee during typical exercises and how improper alignment increases injury risk.</w:t>
      </w:r>
    </w:p>
    <w:p>
      <w:r>
        <w:t>Alt text: Infographic depicting knee joint forces and injury risk factors during exercise.</w:t>
      </w:r>
    </w:p>
    <w:p>
      <w:pPr>
        <w:pStyle w:val="Heading2"/>
      </w:pPr>
      <w:r>
        <w:t>ILL-EXE-206-03 - Safe Progression of Exercise Load</w:t>
      </w:r>
    </w:p>
    <w:p>
      <w:r>
        <w:t>Type: Graph</w:t>
      </w:r>
    </w:p>
    <w:p>
      <w:r>
        <w:t>A graph demonstrating the recommended gradual progression of training load versus risk of injury increase with sudden jumps.</w:t>
      </w:r>
    </w:p>
    <w:p>
      <w:r>
        <w:t>Alt text: Graph showing training load progression and corresponding injury risk.</w:t>
      </w:r>
    </w:p>
    <w:p>
      <w:pPr>
        <w:pStyle w:val="Heading2"/>
      </w:pPr>
      <w:r>
        <w:t>ILL-EXE-206-04 - Warm-Up Routine Examples</w:t>
      </w:r>
    </w:p>
    <w:p>
      <w:r>
        <w:t>Type: Collage</w:t>
      </w:r>
    </w:p>
    <w:p>
      <w:r>
        <w:t>Visual examples of dynamic stretching and neuromuscular warm-up exercises to reduce injury risk.</w:t>
      </w:r>
    </w:p>
    <w:p>
      <w:r>
        <w:t>Alt text: Images showing examples of warm-up exercises including dynamic stretches.</w:t>
      </w:r>
    </w:p>
    <w:p>
      <w:pPr>
        <w:pStyle w:val="Heading1"/>
      </w:pPr>
      <w:r>
        <w:t>References</w:t>
      </w:r>
    </w:p>
    <w:p>
      <w:pPr>
        <w:pStyle w:val="ListBullet"/>
      </w:pPr>
      <w:r>
        <w:t>Risk Factors for Sports Injuries: A Systematic Review of Sport-Specific Prospective Studies | Van Mechelen W, Hlobil H, Kemper HC | 1992 |  | Unverified</w:t>
      </w:r>
    </w:p>
    <w:p>
      <w:pPr>
        <w:pStyle w:val="ListBullet"/>
      </w:pPr>
      <w:r>
        <w:t>The Effectiveness of Neuromuscular Training to Prevent Anterior Cruciate Ligament Injuries in Female Athletes: A Systematic Review | Hewett TE, Lindenfeld TN, Riccobene JV, Noyes FR | 1999 |  | Unverified</w:t>
      </w:r>
    </w:p>
    <w:p>
      <w:pPr>
        <w:pStyle w:val="ListBullet"/>
      </w:pPr>
      <w:r>
        <w:t>Training Load and Injury: An Open Window on a Complex Relationship | Gabbett TJ | 2016 |  | Unverified</w:t>
      </w:r>
    </w:p>
    <w:p>
      <w:pPr>
        <w:pStyle w:val="ListBullet"/>
      </w:pPr>
      <w:r>
        <w:t>Warm-Up and Stretching Effects on Injury Prevention and Performance: A Review | McCrary JM, Ackermann BJ, Halaki M | 2015 |  | Unverified</w:t>
      </w:r>
    </w:p>
    <w:p>
      <w:pPr>
        <w:pStyle w:val="ListBullet"/>
      </w:pPr>
      <w:r>
        <w:t>Acute to Chronic Workload Ratio and Injury Risk: A Systematic Review | Hulin BT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