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MED-146 - Medicines in Older Adults</w:t>
      </w:r>
    </w:p>
    <w:p>
      <w:r>
        <w:rPr>
          <w:i/>
        </w:rPr>
        <w:t>Uses, mechanisms, benefits, side effects, interactions, monitoring, and safety related to medicines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Assessment, Management, Monitoring</w:t>
            </w:r>
          </w:p>
        </w:tc>
      </w:tr>
      <w:tr>
        <w:tc>
          <w:tcPr>
            <w:tcW w:type="dxa" w:w="4968"/>
          </w:tcPr>
          <w:p>
            <w:r>
              <w:rPr>
                <w:b/>
              </w:rPr>
              <w:t>Audience</w:t>
            </w:r>
          </w:p>
        </w:tc>
        <w:tc>
          <w:tcPr>
            <w:tcW w:type="dxa" w:w="4968"/>
          </w:tcPr>
          <w:p>
            <w:r>
              <w:t>Older Adults, Caregivers, Healthcare Providers, Pharmacists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polypharmacy, pharmacokinetics, pharmacodynamics, drug interactions, adverse drug reactions, medication safety, geriatric pharmacology, deprescribing, medication adherence, older adults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Medicines in older adults refers to the use, effects, and management of pharmaceutical drugs in the population aged 65 years and above. This group often experiences altered pharmacokinetics (absorption, distribution, metabolism, and elimination) and pharmacodynamics (drug effects and receptor sensitivity), necessitating careful dosing and monitoring. Age-related physiological changes, such as reduced renal and hepatic function, altered body composition (increased fat, decreased muscle and water), and changes in receptor sensitivity, impact how medicines work and their side effect profiles. Polypharmacy — the concurrent use of multiple medications — is common and increases risks of drug-drug interactions, adverse drug reactions, and medication non-adherence. Common synonyms include "geriatric pharmacotherapy" and "medication management in older adults." Practical management includes individualizing therapy, regular medication reviews, deprescribing when appropriate, and close monitoring for efficacy and safety. Limitations of current knowledge include variability in clinical trial data specific to older adults due to underrepresentation in studies. Safety concerns include higher risk of falls, cognitive impairment, and organ toxicity. Understanding these principles is essential for healthcare providers, caregivers, and older adults themselves to optimize therapeutic benefits while minimizing risks.</w:t>
      </w:r>
    </w:p>
    <w:p>
      <w:pPr>
        <w:pStyle w:val="Heading1"/>
      </w:pPr>
      <w:r>
        <w:t>Customer Questions Answered</w:t>
      </w:r>
    </w:p>
    <w:p>
      <w:pPr>
        <w:pStyle w:val="ListBullet"/>
      </w:pPr>
      <w:r>
        <w:t>Why do older adults often need different doses of medicines?</w:t>
      </w:r>
    </w:p>
    <w:p>
      <w:pPr>
        <w:pStyle w:val="ListBullet"/>
      </w:pPr>
      <w:r>
        <w:t>What changes in the body affect how medicines work in older adults?</w:t>
      </w:r>
    </w:p>
    <w:p>
      <w:pPr>
        <w:pStyle w:val="ListBullet"/>
      </w:pPr>
      <w:r>
        <w:t>How can medicines cause more side effects in older adults?</w:t>
      </w:r>
    </w:p>
    <w:p>
      <w:pPr>
        <w:pStyle w:val="ListBullet"/>
      </w:pPr>
      <w:r>
        <w:t>What is polypharmacy and why is it important in older adults?</w:t>
      </w:r>
    </w:p>
    <w:p>
      <w:pPr>
        <w:pStyle w:val="ListBullet"/>
      </w:pPr>
      <w:r>
        <w:t>How can I manage multiple medicines safely for an elderly family member?</w:t>
      </w:r>
    </w:p>
    <w:p>
      <w:pPr>
        <w:pStyle w:val="ListBullet"/>
      </w:pPr>
      <w:r>
        <w:t>What monitoring is needed when older adults take certain medications?</w:t>
      </w:r>
    </w:p>
    <w:p>
      <w:pPr>
        <w:pStyle w:val="ListBullet"/>
      </w:pPr>
      <w:r>
        <w:t>Are there common medicines that are risky for older adults?</w:t>
      </w:r>
    </w:p>
    <w:p>
      <w:pPr>
        <w:pStyle w:val="ListBullet"/>
      </w:pPr>
      <w:r>
        <w:t>How do kidney and liver changes affect medicine use in older adults?</w:t>
      </w:r>
    </w:p>
    <w:p>
      <w:pPr>
        <w:pStyle w:val="ListBullet"/>
      </w:pPr>
      <w:r>
        <w:t>Can older adults stop some medications safely?</w:t>
      </w:r>
    </w:p>
    <w:p>
      <w:pPr>
        <w:pStyle w:val="ListBullet"/>
      </w:pPr>
      <w:r>
        <w:t>What should I watch for to detect medicine side effects in elderly patients?</w:t>
      </w:r>
    </w:p>
    <w:p>
      <w:pPr>
        <w:pStyle w:val="ListBullet"/>
      </w:pPr>
      <w:r>
        <w:t>How do medicine interactions happen and how can they be prevented?</w:t>
      </w:r>
    </w:p>
    <w:p>
      <w:pPr>
        <w:pStyle w:val="ListBullet"/>
      </w:pPr>
      <w:r>
        <w:t>What resources can help older adults and caregivers with medicine management?</w:t>
      </w:r>
    </w:p>
    <w:p>
      <w:pPr>
        <w:pStyle w:val="Heading1"/>
      </w:pPr>
      <w:r>
        <w:t>Learning Objectives</w:t>
      </w:r>
    </w:p>
    <w:p>
      <w:pPr>
        <w:pStyle w:val="ListBullet"/>
      </w:pPr>
      <w:r>
        <w:t>Understand the physiological changes affecting medicine use in older adults.</w:t>
      </w:r>
    </w:p>
    <w:p>
      <w:pPr>
        <w:pStyle w:val="ListBullet"/>
      </w:pPr>
      <w:r>
        <w:t>Identify common reasons older adults have different medicine responses.</w:t>
      </w:r>
    </w:p>
    <w:p>
      <w:pPr>
        <w:pStyle w:val="ListBullet"/>
      </w:pPr>
      <w:r>
        <w:t>Explain the concept and risks of polypharmacy in older adults.</w:t>
      </w:r>
    </w:p>
    <w:p>
      <w:pPr>
        <w:pStyle w:val="ListBullet"/>
      </w:pPr>
      <w:r>
        <w:t>Recognize common side effects and interactions unique to older patients.</w:t>
      </w:r>
    </w:p>
    <w:p>
      <w:pPr>
        <w:pStyle w:val="ListBullet"/>
      </w:pPr>
      <w:r>
        <w:t>Describe strategies for safe medication management and deprescribing.</w:t>
      </w:r>
    </w:p>
    <w:p>
      <w:pPr>
        <w:pStyle w:val="ListBullet"/>
      </w:pPr>
      <w:r>
        <w:t>Identify monitoring requirements for particular drug classes in the elderly.</w:t>
      </w:r>
    </w:p>
    <w:p>
      <w:pPr>
        <w:pStyle w:val="ListBullet"/>
      </w:pPr>
      <w:r>
        <w:t>Explain how kidney and liver function affect drug dosing in older adults.</w:t>
      </w:r>
    </w:p>
    <w:p>
      <w:pPr>
        <w:pStyle w:val="ListBullet"/>
      </w:pPr>
      <w:r>
        <w:t>Recognize common misconceptions about medicine use in older adults.</w:t>
      </w:r>
    </w:p>
    <w:p>
      <w:pPr>
        <w:pStyle w:val="ListBullet"/>
      </w:pPr>
      <w:r>
        <w:t>Utilize tools and resources to support medication adherence in older adults.</w:t>
      </w:r>
    </w:p>
    <w:p>
      <w:pPr>
        <w:pStyle w:val="ListBullet"/>
      </w:pPr>
      <w:r>
        <w:t>Develop an understanding of safety concerns and recommendations for medicine use in older patients.</w:t>
      </w:r>
    </w:p>
    <w:p>
      <w:pPr>
        <w:pStyle w:val="Heading1"/>
      </w:pPr>
      <w:r>
        <w:t>Definition</w:t>
      </w:r>
    </w:p>
    <w:p>
      <w:r>
        <w:t>Medicines in older adults encompass all pharmaceutical therapies and their use considerations in individuals typically aged 65 years and older, accounting for age-related alterations in drug handling, effectiveness, and safety.</w:t>
      </w:r>
    </w:p>
    <w:p>
      <w:pPr>
        <w:pStyle w:val="Heading1"/>
      </w:pPr>
      <w:r>
        <w:t>Why This Matters</w:t>
      </w:r>
    </w:p>
    <w:p>
      <w:r>
        <w:t>As populations age globally, the use of medicines in older adults has become increasingly critical due to physiological changes that alter drug effects, increased susceptibility to side effects, and frequent use of multiple medications (polypharmacy). Inappropriate medication use can lead to adverse outcomes, hospitalizations, and decreased quality of life, making education on proper medication management essential.</w:t>
      </w:r>
    </w:p>
    <w:p>
      <w:pPr>
        <w:pStyle w:val="Heading1"/>
      </w:pPr>
      <w:r>
        <w:t>Overview of Medicines Use in Older Adults</w:t>
      </w:r>
    </w:p>
    <w:p>
      <w:r>
        <w:t>Medicines in older adults are prescribed to manage chronic conditions common with aging such as hypertension, diabetes, arthritis, and heart disease. The aging process affects both how drugs are processed by the body (pharmacokinetics) and how drugs affect the body (pharmacodynamics). This necessitates tailored medication choices, doses, and close monitoring to maintain efficacy and avoid harm.</w:t>
      </w:r>
    </w:p>
    <w:p>
      <w:pPr>
        <w:pStyle w:val="Heading1"/>
      </w:pPr>
      <w:r>
        <w:t>Pharmacokinetics Changes in Older Adults</w:t>
      </w:r>
    </w:p>
    <w:p>
      <w:r>
        <w:t>Pharmacokinetics (PK)—the absorption, distribution, metabolism, and elimination of drugs—is often altered in older adults. Absorption usually remains unchanged, but distribution is affected due to increased body fat and decreased total body water and lean muscle mass. Metabolism may slow because of reduced hepatic blood flow and enzyme activity. Elimination, particularly renal clearance, often declines due to decreased kidney function (glomerular filtration rate). These changes can increase drug half-life and plasma concentrations, requiring dose adjustments.</w:t>
      </w:r>
    </w:p>
    <w:p>
      <w:pPr>
        <w:pStyle w:val="Heading1"/>
      </w:pPr>
      <w:r>
        <w:t>Pharmacodynamics Changes in Older Adults</w:t>
      </w:r>
    </w:p>
    <w:p>
      <w:r>
        <w:t>Pharmacodynamics (PD) refers to drug effects and the body's response to medications. Aging influences receptor sensitivity, signal transduction, and homeostatic mechanisms. For example, beta-adrenergic receptor responsiveness decreases, altering cardiovascular responses, while increased sensitivity to central nervous system depressants can enhance sedation and cognitive effects. Understanding these changes helps in predicting altered drug responses and side effect risks in older adults.</w:t>
      </w:r>
    </w:p>
    <w:p>
      <w:pPr>
        <w:pStyle w:val="Heading1"/>
      </w:pPr>
      <w:r>
        <w:t>Polypharmacy and Its Risks</w:t>
      </w:r>
    </w:p>
    <w:p>
      <w:r>
        <w:t>Polypharmacy is commonly defined as the use of five or more medications concurrently. It is prevalent in older adults due to multiple chronic conditions. Polypharmacy increases the risk of adverse drug reactions (ADRs), drug–drug interactions, medication non-adherence, and hospitalizations. It also complicates clinical management and can lead to prescribing cascades, where new drugs are prescribed to treat side effects of existing medications.</w:t>
      </w:r>
    </w:p>
    <w:p>
      <w:pPr>
        <w:pStyle w:val="Heading1"/>
      </w:pPr>
      <w:r>
        <w:t>Common Medication Classes and Considerations in Older Adults</w:t>
      </w:r>
    </w:p>
    <w:p>
      <w:r>
        <w:t>Certain drug classes require special attention in older adults due to heightened risks. For example, benzodiazepines and anticholinergics can cause sedation, confusion, and falls. Non-steroidal anti-inflammatory drugs (NSAIDs) increase gastrointestinal bleeding and kidney injury risk. Cardiovascular drugs such as digoxin need careful dose adjustments. The Beers Criteria and STOPP/START criteria guide clinicians on potentially inappropriate medications in this population.</w:t>
      </w:r>
    </w:p>
    <w:p>
      <w:pPr>
        <w:pStyle w:val="Heading1"/>
      </w:pPr>
      <w:r>
        <w:t>Monitoring and Safety Practices</w:t>
      </w:r>
    </w:p>
    <w:p>
      <w:r>
        <w:t>Monitoring therapy in older adults involves regular review of medications for efficacy, side effects, and interactions. Laboratory tests (e.g., kidney and liver function), vital sign checks, and patient-reported symptoms are essential. Safety practices include deprescribing unnecessary medicines, using simplest effective regimens, educating patients on side effect recognition, and promoting adherence strategies such as pill organizers.</w:t>
      </w:r>
    </w:p>
    <w:p>
      <w:pPr>
        <w:pStyle w:val="Heading1"/>
      </w:pPr>
      <w:r>
        <w:t>Impact of Kidney and Liver Function on Drug Use</w:t>
      </w:r>
    </w:p>
    <w:p>
      <w:r>
        <w:t>Kidney and liver functions often decline with age, affecting drug clearance and metabolism, respectively. Reduced kidney function slows elimination of renally-excreted drugs like digoxin, lithium, and some antibiotics, increasing toxicity risk. Liver impairment alters metabolism, notably phase I reactions (oxidation, reduction) more than phase II (conjugation), affecting drugs like diazepam. Estimating renal function (e.g., using creatinine clearance or eGFR) is critical for dosing.</w:t>
      </w:r>
    </w:p>
    <w:p>
      <w:pPr>
        <w:pStyle w:val="Heading1"/>
      </w:pPr>
      <w:r>
        <w:t>Deprescribing and Medication Review Strategies</w:t>
      </w:r>
    </w:p>
    <w:p>
      <w:r>
        <w:t>Deprescribing is the planned process of tapering or stopping medicines that may no longer provide benefit or cause harm. It involves evaluating all medications for necessity, effectiveness, and safety. Medication reviews with healthcare providers, pharmacists, or interdisciplinary teams are vital to identify candidates for deprescribing and reduce polypharmacy risks, improving outcomes and reducing adverse events.</w:t>
      </w:r>
    </w:p>
    <w:p>
      <w:pPr>
        <w:pStyle w:val="Heading1"/>
      </w:pPr>
      <w:r>
        <w:t>Misconceptions About Medicines in Older Adults</w:t>
      </w:r>
    </w:p>
    <w:p>
      <w:r>
        <w:t>Common misconceptions include the belief that older adults cannot take certain medications at all, that side effects are inevitable and unpreventable, or that all drugs should be stopped with aging. Another false belief is that prescribing more medicines always means better care. Clarifying these helps improve communication and encourages proper medicine use and monitoring.</w:t>
      </w:r>
    </w:p>
    <w:p>
      <w:pPr>
        <w:pStyle w:val="Heading1"/>
      </w:pPr>
      <w:r>
        <w:t>Role of Caregivers and Healthcare Teams</w:t>
      </w:r>
    </w:p>
    <w:p>
      <w:r>
        <w:t>Caregivers often support medication management through reminders, organizing dosing, monitoring for side effects, and communicating with healthcare providers. Interdisciplinary healthcare teams including physicians, pharmacists, nurses, and social workers collaborate to optimize medication regimens tailored for older adults’ needs, enhancing safety and adherence.</w:t>
      </w:r>
    </w:p>
    <w:p>
      <w:pPr>
        <w:pStyle w:val="Heading1"/>
      </w:pPr>
      <w:r>
        <w:t>Tools and Resources for Medication Management</w:t>
      </w:r>
    </w:p>
    <w:p>
      <w:r>
        <w:t>Several tools support medication safety in older adults, including the Beers Criteria, STOPP/START criteria, medication reconciliation protocols, and patient education materials focused on adherence and recognizing adverse effects. Digital apps and pill organizers assist with regimen complexity. These resources facilitate safer medication use and empower older adults and caregivers.</w:t>
      </w:r>
    </w:p>
    <w:p>
      <w:pPr>
        <w:pStyle w:val="Heading1"/>
      </w:pPr>
      <w:r>
        <w:t>Balancing Benefits and Risks: Individualized Medicine Use</w:t>
      </w:r>
    </w:p>
    <w:p>
      <w:r>
        <w:t>Because older adults have varying health statuses, comorbidities, and goals of care, medication decisions must be personalized. Benefits of symptom control, disease prevention, and quality of life must be balanced against risks of side effects and interactions. Shared decision-making between patients, families, and healthcare providers promotes optimal outcomes.</w:t>
      </w:r>
    </w:p>
    <w:p>
      <w:pPr>
        <w:pStyle w:val="Heading1"/>
      </w:pPr>
      <w:r>
        <w:t>Practical Guidance</w:t>
      </w:r>
    </w:p>
    <w:p>
      <w:pPr>
        <w:pStyle w:val="ListBullet"/>
      </w:pPr>
      <w:r>
        <w:t>Discuss all current medications with healthcare providers regularly to identify potential risks or unnecessary drugs.</w:t>
      </w:r>
    </w:p>
    <w:p>
      <w:pPr>
        <w:pStyle w:val="ListBullet"/>
      </w:pPr>
      <w:r>
        <w:t>Inform providers about any side effects or new symptoms promptly for medication reassessment.</w:t>
      </w:r>
    </w:p>
    <w:p>
      <w:pPr>
        <w:pStyle w:val="ListBullet"/>
      </w:pPr>
      <w:r>
        <w:t>Use one pharmacy when possible to help track all medications and potential interactions.</w:t>
      </w:r>
    </w:p>
    <w:p>
      <w:pPr>
        <w:pStyle w:val="ListBullet"/>
      </w:pPr>
      <w:r>
        <w:t>Employ tools like pill organizers, medication lists, or reminders to improve adherence.</w:t>
      </w:r>
    </w:p>
    <w:p>
      <w:pPr>
        <w:pStyle w:val="ListBullet"/>
      </w:pPr>
      <w:r>
        <w:t>Ask about kidney and liver function tests and how they relate to medication dosing.</w:t>
      </w:r>
    </w:p>
    <w:p>
      <w:pPr>
        <w:pStyle w:val="ListBullet"/>
      </w:pPr>
      <w:r>
        <w:t>Review the need for each medication periodically with the healthcare team to consider deprescribing.</w:t>
      </w:r>
    </w:p>
    <w:p>
      <w:pPr>
        <w:pStyle w:val="ListBullet"/>
      </w:pPr>
      <w:r>
        <w:t>Avoid over-the-counter medications and supplements without consulting a healthcare professional due to interaction risks.</w:t>
      </w:r>
    </w:p>
    <w:p>
      <w:pPr>
        <w:pStyle w:val="ListBullet"/>
      </w:pPr>
      <w:r>
        <w:t>Report any episodes of dizziness, confusion, falls, or unusual symptoms immediately as they may signal medication-related problems.</w:t>
      </w:r>
    </w:p>
    <w:p>
      <w:pPr>
        <w:pStyle w:val="Heading1"/>
      </w:pPr>
      <w:r>
        <w:t>Safety Notes</w:t>
      </w:r>
    </w:p>
    <w:p>
      <w:pPr>
        <w:pStyle w:val="ListBullet"/>
      </w:pPr>
      <w:r>
        <w:t>Never adjust medication doses without consulting a healthcare provider.</w:t>
      </w:r>
    </w:p>
    <w:p>
      <w:pPr>
        <w:pStyle w:val="ListBullet"/>
      </w:pPr>
      <w:r>
        <w:t>Be aware that over-the-counter drugs and herbal supplements can interact with prescription medicines.</w:t>
      </w:r>
    </w:p>
    <w:p>
      <w:pPr>
        <w:pStyle w:val="ListBullet"/>
      </w:pPr>
      <w:r>
        <w:t>Use caution with sedatives, tranquilizers, and opioids as they increase fall and cognitive impairment risks in older adults.</w:t>
      </w:r>
    </w:p>
    <w:p>
      <w:pPr>
        <w:pStyle w:val="ListBullet"/>
      </w:pPr>
      <w:r>
        <w:t>Ensure kidney and liver function are regularly evaluated for dose adjustments.</w:t>
      </w:r>
    </w:p>
    <w:p>
      <w:pPr>
        <w:pStyle w:val="ListBullet"/>
      </w:pPr>
      <w:r>
        <w:t>Avoid suddenly stopping medications without provider guidance to prevent withdrawal or disease exacerbation.</w:t>
      </w:r>
    </w:p>
    <w:p>
      <w:pPr>
        <w:pStyle w:val="ListBullet"/>
      </w:pPr>
      <w:r>
        <w:t>Be vigilant for signs of adverse drug reactions including confusion, weakness, gastrointestinal issues, or allergic reactions.</w:t>
      </w:r>
    </w:p>
    <w:p>
      <w:pPr>
        <w:pStyle w:val="Heading1"/>
      </w:pPr>
      <w:r>
        <w:t>Common Misconceptions</w:t>
      </w:r>
    </w:p>
    <w:p>
      <w:r>
        <w:rPr>
          <w:b/>
        </w:rPr>
        <w:t xml:space="preserve">Misconception: </w:t>
      </w:r>
      <w:r>
        <w:t>All medicines are unsafe for older adults.</w:t>
      </w:r>
    </w:p>
    <w:p>
      <w:r>
        <w:rPr>
          <w:b/>
        </w:rPr>
        <w:t xml:space="preserve">Reality: </w:t>
      </w:r>
      <w:r>
        <w:t>Many medicines are safe and beneficial when used appropriately and monitored carefully in older adults.</w:t>
      </w:r>
    </w:p>
    <w:p>
      <w:r>
        <w:rPr>
          <w:b/>
        </w:rPr>
        <w:t xml:space="preserve">Misconception: </w:t>
      </w:r>
      <w:r>
        <w:t>Older adults should stop taking medications as they age to avoid side effects.</w:t>
      </w:r>
    </w:p>
    <w:p>
      <w:r>
        <w:rPr>
          <w:b/>
        </w:rPr>
        <w:t xml:space="preserve">Reality: </w:t>
      </w:r>
      <w:r>
        <w:t>Medications should be reviewed and adjusted as needed but not stopped arbitrarily, as this can worsen health conditions.</w:t>
      </w:r>
    </w:p>
    <w:p>
      <w:r>
        <w:rPr>
          <w:b/>
        </w:rPr>
        <w:t xml:space="preserve">Misconception: </w:t>
      </w:r>
      <w:r>
        <w:t>Polypharmacy always means inappropriate prescribing.</w:t>
      </w:r>
    </w:p>
    <w:p>
      <w:r>
        <w:rPr>
          <w:b/>
        </w:rPr>
        <w:t xml:space="preserve">Reality: </w:t>
      </w:r>
      <w:r>
        <w:t>While polypharmacy increases risks, multiple medicines are sometimes necessary for managing complex conditions.</w:t>
      </w:r>
    </w:p>
    <w:p>
      <w:r>
        <w:rPr>
          <w:b/>
        </w:rPr>
        <w:t xml:space="preserve">Misconception: </w:t>
      </w:r>
      <w:r>
        <w:t>Side effects in older adults cannot be prevented.</w:t>
      </w:r>
    </w:p>
    <w:p>
      <w:r>
        <w:rPr>
          <w:b/>
        </w:rPr>
        <w:t xml:space="preserve">Reality: </w:t>
      </w:r>
      <w:r>
        <w:t>Many side effects can be minimized through careful drug selection, dose adjustment, and monitoring.</w:t>
      </w:r>
    </w:p>
    <w:p>
      <w:pPr>
        <w:pStyle w:val="Heading1"/>
      </w:pPr>
      <w:r>
        <w:t>Clinical Pearls</w:t>
      </w:r>
    </w:p>
    <w:p>
      <w:pPr>
        <w:pStyle w:val="ListNumber"/>
      </w:pPr>
      <w:r>
        <w:t>Regular medication review is critical for preventing adverse events in older adults.</w:t>
      </w:r>
    </w:p>
    <w:p>
      <w:pPr>
        <w:pStyle w:val="ListNumber"/>
      </w:pPr>
      <w:r>
        <w:t>Estimate renal function routinely to adjust doses of renally-cleared drugs.</w:t>
      </w:r>
    </w:p>
    <w:p>
      <w:pPr>
        <w:pStyle w:val="ListNumber"/>
      </w:pPr>
      <w:r>
        <w:t>Use established criteria (Beers, STOPP/START) to identify potentially inappropriate medications.</w:t>
      </w:r>
    </w:p>
    <w:p>
      <w:pPr>
        <w:pStyle w:val="ListNumber"/>
      </w:pPr>
      <w:r>
        <w:t>Educate patients and caregivers to recognize early warning signs of drug toxicity.</w:t>
      </w:r>
    </w:p>
    <w:p>
      <w:pPr>
        <w:pStyle w:val="ListNumber"/>
      </w:pPr>
      <w:r>
        <w:t>Deprescribing can improve quality of life and reduce hospitalization risks.</w:t>
      </w:r>
    </w:p>
    <w:p>
      <w:pPr>
        <w:pStyle w:val="Heading1"/>
      </w:pPr>
      <w:r>
        <w:t>Key Takeaways</w:t>
      </w:r>
    </w:p>
    <w:p>
      <w:pPr>
        <w:pStyle w:val="ListBullet"/>
      </w:pPr>
      <w:r>
        <w:t>Physiological changes with aging affect drug absorption, distribution, metabolism, and elimination.</w:t>
      </w:r>
    </w:p>
    <w:p>
      <w:pPr>
        <w:pStyle w:val="ListBullet"/>
      </w:pPr>
      <w:r>
        <w:t>Pharmacodynamic alterations change drug effects and sensitivity in older adults.</w:t>
      </w:r>
    </w:p>
    <w:p>
      <w:pPr>
        <w:pStyle w:val="ListBullet"/>
      </w:pPr>
      <w:r>
        <w:t>Polypharmacy is common and increases risks of drug interactions and side effects.</w:t>
      </w:r>
    </w:p>
    <w:p>
      <w:pPr>
        <w:pStyle w:val="ListBullet"/>
      </w:pPr>
      <w:r>
        <w:t>Regular medication review and monitoring are essential to maintain efficacy and safety.</w:t>
      </w:r>
    </w:p>
    <w:p>
      <w:pPr>
        <w:pStyle w:val="ListBullet"/>
      </w:pPr>
      <w:r>
        <w:t>Deprescribing is a valuable tool to reduce unnecessary medication burden.</w:t>
      </w:r>
    </w:p>
    <w:p>
      <w:pPr>
        <w:pStyle w:val="ListBullet"/>
      </w:pPr>
      <w:r>
        <w:t>Kidney and liver function heavily influence drug dosing and safety.</w:t>
      </w:r>
    </w:p>
    <w:p>
      <w:pPr>
        <w:pStyle w:val="ListBullet"/>
      </w:pPr>
      <w:r>
        <w:t>Education and communication among patients, caregivers, and providers improve medication outcomes.</w:t>
      </w:r>
    </w:p>
    <w:p>
      <w:pPr>
        <w:pStyle w:val="ListBullet"/>
      </w:pPr>
      <w:r>
        <w:t>Many misconceptions about medicines in older adults exist and must be addressed to optimize care.</w:t>
      </w:r>
    </w:p>
    <w:p>
      <w:pPr>
        <w:pStyle w:val="Heading1"/>
      </w:pPr>
      <w:r>
        <w:t>Glossary</w:t>
      </w:r>
    </w:p>
    <w:p>
      <w:r>
        <w:rPr>
          <w:b/>
        </w:rPr>
        <w:t xml:space="preserve">Pharmacokinetics (PK): </w:t>
      </w:r>
      <w:r>
        <w:t>The study of how a drug is absorbed, distributed, metabolized, and eliminated by the body.</w:t>
      </w:r>
    </w:p>
    <w:p>
      <w:r>
        <w:rPr>
          <w:b/>
        </w:rPr>
        <w:t xml:space="preserve">Pharmacodynamics (PD): </w:t>
      </w:r>
      <w:r>
        <w:t>How the drug affects the body, including mechanisms of action and the relationship between drug concentration and effect.</w:t>
      </w:r>
    </w:p>
    <w:p>
      <w:r>
        <w:rPr>
          <w:b/>
        </w:rPr>
        <w:t xml:space="preserve">Polypharmacy: </w:t>
      </w:r>
      <w:r>
        <w:t>The concurrent use of multiple medications by a patient, often defined as five or more.</w:t>
      </w:r>
    </w:p>
    <w:p>
      <w:r>
        <w:rPr>
          <w:b/>
        </w:rPr>
        <w:t xml:space="preserve">Deprescribing: </w:t>
      </w:r>
      <w:r>
        <w:t>The planned process of reducing or stopping medications that may not be beneficial or might be harmful.</w:t>
      </w:r>
    </w:p>
    <w:p>
      <w:r>
        <w:rPr>
          <w:b/>
        </w:rPr>
        <w:t xml:space="preserve">Beers Criteria: </w:t>
      </w:r>
      <w:r>
        <w:t>A list of potentially inappropriate medications to be avoided or used cautiously in older adults.</w:t>
      </w:r>
    </w:p>
    <w:p>
      <w:r>
        <w:rPr>
          <w:b/>
        </w:rPr>
        <w:t xml:space="preserve">STOPP/START Criteria: </w:t>
      </w:r>
      <w:r>
        <w:t>Screening tools used to identify potentially inappropriate prescriptions (STOPP) and potential prescribing omissions (START) in older adults.</w:t>
      </w:r>
    </w:p>
    <w:p>
      <w:r>
        <w:rPr>
          <w:b/>
        </w:rPr>
        <w:t xml:space="preserve">Adverse Drug Reaction (ADR): </w:t>
      </w:r>
      <w:r>
        <w:t>An unwanted or harmful reaction experienced following the administration of a drug or combination of drugs.</w:t>
      </w:r>
    </w:p>
    <w:p>
      <w:r>
        <w:rPr>
          <w:b/>
        </w:rPr>
        <w:t xml:space="preserve">Creatinine Clearance (CrCl): </w:t>
      </w:r>
      <w:r>
        <w:t>A measure of kidney function used to estimate how well the kidneys are removing creatinine from the blood.</w:t>
      </w:r>
    </w:p>
    <w:p>
      <w:pPr>
        <w:pStyle w:val="Heading1"/>
      </w:pPr>
      <w:r>
        <w:t>Related Modules</w:t>
      </w:r>
    </w:p>
    <w:p>
      <w:pPr>
        <w:pStyle w:val="ListBullet"/>
      </w:pPr>
      <w:r>
        <w:t>MED-102</w:t>
      </w:r>
    </w:p>
    <w:p>
      <w:pPr>
        <w:pStyle w:val="ListBullet"/>
      </w:pPr>
      <w:r>
        <w:t>MED-119</w:t>
      </w:r>
    </w:p>
    <w:p>
      <w:pPr>
        <w:pStyle w:val="ListBullet"/>
      </w:pPr>
      <w:r>
        <w:t>MED-142</w:t>
      </w:r>
    </w:p>
    <w:p>
      <w:pPr>
        <w:pStyle w:val="Heading1"/>
      </w:pPr>
      <w:r>
        <w:t>Illustration Specifications</w:t>
      </w:r>
    </w:p>
    <w:p>
      <w:pPr>
        <w:pStyle w:val="Heading2"/>
      </w:pPr>
      <w:r>
        <w:t>ILL-146-1 - Pharmacokinetic Changes in Older Adults</w:t>
      </w:r>
    </w:p>
    <w:p>
      <w:r>
        <w:t>Type: Diagram</w:t>
      </w:r>
    </w:p>
    <w:p>
      <w:r>
        <w:t>Visual representation of absorption, distribution, metabolism, and elimination changes in aging affecting medication levels.</w:t>
      </w:r>
    </w:p>
    <w:p>
      <w:r>
        <w:t>Alt text: Diagram showing pharmacokinetic changes in older adults including altered metabolism and renal elimination.</w:t>
      </w:r>
    </w:p>
    <w:p>
      <w:pPr>
        <w:pStyle w:val="Heading2"/>
      </w:pPr>
      <w:r>
        <w:t>ILL-146-2 - Polypharmacy Risks and Medication Interactions</w:t>
      </w:r>
    </w:p>
    <w:p>
      <w:r>
        <w:t>Type: Infographic</w:t>
      </w:r>
    </w:p>
    <w:p>
      <w:r>
        <w:t>Illustrates common issues related to polypharmacy such as drug interactions, side effects, and adherence challenges.</w:t>
      </w:r>
    </w:p>
    <w:p>
      <w:r>
        <w:t>Alt text: Infographic depicting polypharmacy risks including drug interactions and adverse reactions.</w:t>
      </w:r>
    </w:p>
    <w:p>
      <w:pPr>
        <w:pStyle w:val="Heading2"/>
      </w:pPr>
      <w:r>
        <w:t>ILL-146-3 - Medication Management Strategies</w:t>
      </w:r>
    </w:p>
    <w:p>
      <w:r>
        <w:t>Type: Flowchart</w:t>
      </w:r>
    </w:p>
    <w:p>
      <w:r>
        <w:t>Stepwise approach to medication review, monitoring, and deprescribing in older adults.</w:t>
      </w:r>
    </w:p>
    <w:p>
      <w:r>
        <w:t>Alt text: Flowchart outlining medication management including review and deprescribing processes.</w:t>
      </w:r>
    </w:p>
    <w:p>
      <w:pPr>
        <w:pStyle w:val="Heading2"/>
      </w:pPr>
      <w:r>
        <w:t>ILL-146-4 - Common Side Effects in Older Adults</w:t>
      </w:r>
    </w:p>
    <w:p>
      <w:r>
        <w:t>Type: Chart</w:t>
      </w:r>
    </w:p>
    <w:p>
      <w:r>
        <w:t>Common side effects and symptoms to monitor for with frequently prescribed medicines in older adults.</w:t>
      </w:r>
    </w:p>
    <w:p>
      <w:r>
        <w:t>Alt text: Chart listing typical medication side effects seen in older patients.</w:t>
      </w:r>
    </w:p>
    <w:p>
      <w:pPr>
        <w:pStyle w:val="Heading1"/>
      </w:pPr>
      <w:r>
        <w:t>References</w:t>
      </w:r>
    </w:p>
    <w:p>
      <w:pPr>
        <w:pStyle w:val="ListBullet"/>
      </w:pPr>
      <w:r>
        <w:t>Pharmacotherapy in Older Adults | American Geriatrics Society | 2019 | Beers Criteria Update 2019 | Unverified</w:t>
      </w:r>
    </w:p>
    <w:p>
      <w:pPr>
        <w:pStyle w:val="ListBullet"/>
      </w:pPr>
      <w:r>
        <w:t>Clinical Pharmacokinetics in the Elderly | Rowland and Tozer | 2010 | Pharmacokinetics Textbook | Unverified</w:t>
      </w:r>
    </w:p>
    <w:p>
      <w:pPr>
        <w:pStyle w:val="ListBullet"/>
      </w:pPr>
      <w:r>
        <w:t>Polypharmacy and Medication Management in Older Adults | National Institute on Aging | 2021 | NIA Polypharmacy Fact Sheet | Unverified</w:t>
      </w:r>
    </w:p>
    <w:p>
      <w:pPr>
        <w:pStyle w:val="ListBullet"/>
      </w:pPr>
      <w:r>
        <w:t>Deprescribing Guidelines for Older Adults | Scottish Government | 2018 | Deprescribing Protocols | Unverified</w:t>
      </w:r>
    </w:p>
    <w:p>
      <w:pPr>
        <w:pStyle w:val="ListBullet"/>
      </w:pPr>
      <w:r>
        <w:t>Beers Criteria for Potentially Inappropriate Medication Use in Older Adults | American Geriatrics Society | 2019 | AGS Beers Criteria 2019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