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BEH-007 - Intentions vs Actions</w:t>
      </w:r>
    </w:p>
    <w:p>
      <w:r>
        <w:rPr>
          <w:i/>
        </w:rPr>
        <w:t>Evidence, mechanisms, and practical application of intentions vs actions.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Behavior Change Foundations</w:t>
            </w:r>
          </w:p>
        </w:tc>
      </w:tr>
      <w:tr>
        <w:tc>
          <w:tcPr>
            <w:tcW w:type="dxa" w:w="4968"/>
          </w:tcPr>
          <w:p>
            <w:r>
              <w:rPr>
                <w:b/>
              </w:rPr>
              <w:t>SOM stages</w:t>
            </w:r>
          </w:p>
        </w:tc>
        <w:tc>
          <w:tcPr>
            <w:tcW w:type="dxa" w:w="4968"/>
          </w:tcPr>
          <w:p>
            <w:r>
              <w:t>Recognition, Understanding, Application</w:t>
            </w:r>
          </w:p>
        </w:tc>
      </w:tr>
      <w:tr>
        <w:tc>
          <w:tcPr>
            <w:tcW w:type="dxa" w:w="4968"/>
          </w:tcPr>
          <w:p>
            <w:r>
              <w:rPr>
                <w:b/>
              </w:rPr>
              <w:t>Audience</w:t>
            </w:r>
          </w:p>
        </w:tc>
        <w:tc>
          <w:tcPr>
            <w:tcW w:type="dxa" w:w="4968"/>
          </w:tcPr>
          <w:p>
            <w:r>
              <w:t>General Public, Health Coaches, Behavioral Therapists, Clinical Psychologists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intentions, actions, behavior change, motivation, self-control, implementation intentions, habit formation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Intentions refer to a person's commitment or plan to perform a specific behavior or action in the future, while actions are the actual behaviors carried out. Understanding the distinction and connection between intentions and actions is fundamental to behavior change theories and interventions. The intention-action gap is a widely observed phenomenon where individuals possess good intentions but fail to act accordingly. Mechanisms explaining this gap include cognitive factors such as self-regulation, motivation fluctuations, executive control, and environmental/contextual barriers. Physiologically, neural processes involving prefrontal cortex regions are critical in translating intentions into behaviors. Practical applications highlight the use of implementation intentions (specific if–then plans) that improve action enactment. Aligning intentions with habits and using cues in the environment also aid behavior performance. Limitations include variability in intention strength, situational influences, and emotional interference impacting consistent action. Safety considerations remind that intending or acting without proper awareness can lead to harm, so intentional planning should incorporate risk assessment. Major synonyms include "plans," "goals," "commitments," and "behaviors" for intentions and actions, respectively. This module offers foundational knowledge, mechanism insights, practical guidance, and addresses misconceptions, supporting effective behavior change efforts.</w:t>
      </w:r>
    </w:p>
    <w:p>
      <w:pPr>
        <w:pStyle w:val="Heading1"/>
      </w:pPr>
      <w:r>
        <w:t>Customer Questions Answered</w:t>
      </w:r>
    </w:p>
    <w:p>
      <w:pPr>
        <w:pStyle w:val="ListBullet"/>
      </w:pPr>
      <w:r>
        <w:t>What is the difference between intentions and actions?</w:t>
      </w:r>
    </w:p>
    <w:p>
      <w:pPr>
        <w:pStyle w:val="ListBullet"/>
      </w:pPr>
      <w:r>
        <w:t>Why do good intentions sometimes fail to translate into actions?</w:t>
      </w:r>
    </w:p>
    <w:p>
      <w:pPr>
        <w:pStyle w:val="ListBullet"/>
      </w:pPr>
      <w:r>
        <w:t>What mechanisms explain the gap between intentions and actions?</w:t>
      </w:r>
    </w:p>
    <w:p>
      <w:pPr>
        <w:pStyle w:val="ListBullet"/>
      </w:pPr>
      <w:r>
        <w:t>How can understanding intentions help improve behavior change?</w:t>
      </w:r>
    </w:p>
    <w:p>
      <w:pPr>
        <w:pStyle w:val="ListBullet"/>
      </w:pPr>
      <w:r>
        <w:t>Are there strategies to better align intentions with actions?</w:t>
      </w:r>
    </w:p>
    <w:p>
      <w:pPr>
        <w:pStyle w:val="ListBullet"/>
      </w:pPr>
      <w:r>
        <w:t>What role does motivation play in bridging intentions and actions?</w:t>
      </w:r>
    </w:p>
    <w:p>
      <w:pPr>
        <w:pStyle w:val="ListBullet"/>
      </w:pPr>
      <w:r>
        <w:t>Can habits affect the relationship between intentions and actions?</w:t>
      </w:r>
    </w:p>
    <w:p>
      <w:pPr>
        <w:pStyle w:val="ListBullet"/>
      </w:pPr>
      <w:r>
        <w:t>What are the physiological processes involved in enacting intentions?</w:t>
      </w:r>
    </w:p>
    <w:p>
      <w:pPr>
        <w:pStyle w:val="ListBullet"/>
      </w:pPr>
      <w:r>
        <w:t>How do implementation intentions work and what is their effectiveness?</w:t>
      </w:r>
    </w:p>
    <w:p>
      <w:pPr>
        <w:pStyle w:val="ListBullet"/>
      </w:pPr>
      <w:r>
        <w:t>What are common misconceptions about intentions and actions?</w:t>
      </w:r>
    </w:p>
    <w:p>
      <w:pPr>
        <w:pStyle w:val="ListBullet"/>
      </w:pPr>
      <w:r>
        <w:t>Are there limitations in relying on intentions to change behavior?</w:t>
      </w:r>
    </w:p>
    <w:p>
      <w:pPr>
        <w:pStyle w:val="ListBullet"/>
      </w:pPr>
      <w:r>
        <w:t>How can safety considerations be relevant when focusing on intentions versus actions?</w:t>
      </w:r>
    </w:p>
    <w:p>
      <w:pPr>
        <w:pStyle w:val="Heading1"/>
      </w:pPr>
      <w:r>
        <w:t>Learning Objectives</w:t>
      </w:r>
    </w:p>
    <w:p>
      <w:pPr>
        <w:pStyle w:val="ListBullet"/>
      </w:pPr>
      <w:r>
        <w:t>Define and distinguish between intentions and actions in behavior change.</w:t>
      </w:r>
    </w:p>
    <w:p>
      <w:pPr>
        <w:pStyle w:val="ListBullet"/>
      </w:pPr>
      <w:r>
        <w:t>Explain psychological and physiological mechanisms influencing the intention-action gap.</w:t>
      </w:r>
    </w:p>
    <w:p>
      <w:pPr>
        <w:pStyle w:val="ListBullet"/>
      </w:pPr>
      <w:r>
        <w:t>Recognize common reasons why intentions may not always lead to actions.</w:t>
      </w:r>
    </w:p>
    <w:p>
      <w:pPr>
        <w:pStyle w:val="ListBullet"/>
      </w:pPr>
      <w:r>
        <w:t>Identify evidence-based strategies, including implementation intentions, to improve behavior enactment.</w:t>
      </w:r>
    </w:p>
    <w:p>
      <w:pPr>
        <w:pStyle w:val="ListBullet"/>
      </w:pPr>
      <w:r>
        <w:t>Understand limitations and contextual factors impacting intentions and actions.</w:t>
      </w:r>
    </w:p>
    <w:p>
      <w:pPr>
        <w:pStyle w:val="ListBullet"/>
      </w:pPr>
      <w:r>
        <w:t>Clarify common misconceptions related to intentions and behavior.</w:t>
      </w:r>
    </w:p>
    <w:p>
      <w:pPr>
        <w:pStyle w:val="ListBullet"/>
      </w:pPr>
      <w:r>
        <w:t>Highlight safety considerations when developing intentions and acting on them.</w:t>
      </w:r>
    </w:p>
    <w:p>
      <w:pPr>
        <w:pStyle w:val="ListBullet"/>
      </w:pPr>
      <w:r>
        <w:t>Apply knowledge to practical scenarios to enhance behavior change outcomes.</w:t>
      </w:r>
    </w:p>
    <w:p>
      <w:pPr>
        <w:pStyle w:val="Heading1"/>
      </w:pPr>
      <w:r>
        <w:t>Definition</w:t>
      </w:r>
    </w:p>
    <w:p>
      <w:r>
        <w:t>Intentions are conscious mental commitments or plans to perform a particular behavior in the future. Actions are the observable behaviors or acts performed by an individual, often as the realization of their intentions.</w:t>
      </w:r>
    </w:p>
    <w:p>
      <w:pPr>
        <w:pStyle w:val="Heading1"/>
      </w:pPr>
      <w:r>
        <w:t>Why This Matters</w:t>
      </w:r>
    </w:p>
    <w:p>
      <w:r>
        <w:t>Many people struggle with achieving behavior change despite having clear intentions because the translation from intention to action is complex and influenced by cognitive, emotional, and environmental factors. Understanding this gap is critical for designing effective interventions, promoting healthier lifestyles, improving motivation, and achieving personal goals.</w:t>
      </w:r>
    </w:p>
    <w:p>
      <w:pPr>
        <w:pStyle w:val="Heading1"/>
      </w:pPr>
      <w:r>
        <w:t>What Are Intentions and Actions?</w:t>
      </w:r>
    </w:p>
    <w:p>
      <w:r>
        <w:t>Intentions are internal psychological states representing an individual's readiness or commitment to perform a behavior. They can be thought of as plans or goals that set the direction for actions. Actions are the actual behaviors or decisions carried out, often observable in real time. In behavior change science, distinguishing between these two helps identify why people may want to change but do not always follow through. Intentions involve cognitive processes like decision-making and forecasting future behavior, while actions require execution and overcoming real-world barriers.</w:t>
      </w:r>
    </w:p>
    <w:p>
      <w:pPr>
        <w:pStyle w:val="Heading1"/>
      </w:pPr>
      <w:r>
        <w:t>Mechanisms Explaining the Intention-Action Gap</w:t>
      </w:r>
    </w:p>
    <w:p>
      <w:r>
        <w:t>The intention-action gap refers to the inconsistency between what people intend to do and what they actually do. Mechanisms underlying this gap include fluctuating motivation, limited self-regulation capacity, habitual impulses, cognitive overload, stress, and unanticipated environmental obstacles. Neurocognitive theories highlight the role of executive functions, including working memory and inhibitory control in the prefrontal cortex, as critical for translating intentions into actions. When these cognitive resources are diminished, actions may deviate from intentions.</w:t>
      </w:r>
    </w:p>
    <w:p>
      <w:pPr>
        <w:pStyle w:val="Heading1"/>
      </w:pPr>
      <w:r>
        <w:t>Physiological Basis of Intentions and Actions</w:t>
      </w:r>
    </w:p>
    <w:p>
      <w:r>
        <w:t>The physiological processes that support intentions and actions involve brain regions such as the prefrontal cortex, responsible for planning and decision making; the anterior cingulate cortex, involved in monitoring conflicts between intentions and actions; and motor cortices that execute the behavior. Neurotransmitter systems, especially dopamine, modulate motivation and reward anticipation linked to intended behaviors. Studies using brain imaging show that stronger activation in these areas correlates with successful behavior initiation.</w:t>
      </w:r>
    </w:p>
    <w:p>
      <w:pPr>
        <w:pStyle w:val="Heading1"/>
      </w:pPr>
      <w:r>
        <w:t>Evidence from Behavioral Research</w:t>
      </w:r>
    </w:p>
    <w:p>
      <w:r>
        <w:t>Empirical studies consistently find that intentions predict a significant but incomplete proportion of actual behavior. Meta-analyses suggest intentions account for approximately 20-40% of variance in behavior. Factors such as habit strength, environmental cues, personality traits, and emotional states moderate this relationship. Research demonstrates that without self-regulatory strategies, intentions alone are often insufficient to produce lasting behavior change.</w:t>
      </w:r>
    </w:p>
    <w:p>
      <w:pPr>
        <w:pStyle w:val="Heading1"/>
      </w:pPr>
      <w:r>
        <w:t>Implementation Intentions and Their Effectiveness</w:t>
      </w:r>
    </w:p>
    <w:p>
      <w:r>
        <w:t>Implementation intentions are specific if-then plans that link situational cues to goal-directed behaviors (e.g., 'If I finish work, then I will go to the gym'). This strategy enhances the likelihood of action by automating responses to predefined contexts. Experimental evidence shows that formation of implementation intentions significantly improves behavior initiation and consistency across domains including exercise, diet, smoking cessation, and medication adherence. However, effects may vary based on plan specificity and individual differences.</w:t>
      </w:r>
    </w:p>
    <w:p>
      <w:pPr>
        <w:pStyle w:val="Heading1"/>
      </w:pPr>
      <w:r>
        <w:t>Role of Habits in Modulating Intentions and Actions</w:t>
      </w:r>
    </w:p>
    <w:p>
      <w:r>
        <w:t>Habits are automatic behaviors prompted by environmental triggers with minimal conscious deliberation. When behaviors become habitual, they may override or support intentions. For example, a person may intend to eat healthily, but habitual snacking can interfere with action. Conversely, forming healthy habits can help align actions with intentions by reducing reliance on conscious willpower. Understanding the interplay between habits and intentions aids in designing sustainable behavior change strategies.</w:t>
      </w:r>
    </w:p>
    <w:p>
      <w:pPr>
        <w:pStyle w:val="Heading1"/>
      </w:pPr>
      <w:r>
        <w:t>Practical Strategies to Align Intentions and Actions</w:t>
      </w:r>
    </w:p>
    <w:p>
      <w:r>
        <w:t>Effective strategies include setting clear, specific goals; using implementation intentions; modifying the environment to reduce barriers; developing self-monitoring practices; and creating supportive social contexts. Techniques such as motivational interviewing, cognitive-behavioral approaches, and mindfulness can enhance self-regulation to bridge the gap. Habit formation through repeated practice and cue identification also ensures better alignment between intentions and behavior.</w:t>
      </w:r>
    </w:p>
    <w:p>
      <w:pPr>
        <w:pStyle w:val="Heading1"/>
      </w:pPr>
      <w:r>
        <w:t>Limitations and Contextual Challenges</w:t>
      </w:r>
    </w:p>
    <w:p>
      <w:r>
        <w:t>Intentions can be weak or unstable over time due to changes in mood, priorities, or conflicting goals. Environmental constraints such as social pressures, resource limitations, or unexpected events can impede action. Cognitive biases like optimism bias or intention decay also limit reliability of intentions as predictors. Moreover, intentions that provoke guilt or stress may backfire, reducing motivation to act.</w:t>
      </w:r>
    </w:p>
    <w:p>
      <w:pPr>
        <w:pStyle w:val="Heading1"/>
      </w:pPr>
      <w:r>
        <w:t>Common Misconceptions about Intentions and Actions</w:t>
      </w:r>
    </w:p>
    <w:p>
      <w:r>
        <w:t>A common misconception is that having strong intentions guarantees behavior change. In reality, good intentions do not always result in action. Another myth is that intentions are fixed and unchangeable, whereas they are dynamic and can be strengthened or weakened. Some believe that actions without reflective intentions are meaningless; however, automatic and habitual actions can be adaptive. Clarifying these misunderstandings supports more realistic expectations.</w:t>
      </w:r>
    </w:p>
    <w:p>
      <w:pPr>
        <w:pStyle w:val="Heading1"/>
      </w:pPr>
      <w:r>
        <w:t>Safety Considerations in Intentions and Behavior Change</w:t>
      </w:r>
    </w:p>
    <w:p>
      <w:r>
        <w:t>Forming intentions without assessing risks or readiness can lead to unsafe behaviors or injury, particularly in physical activity or medication changes. It is important that individuals consider their health status, resources, and potential barriers when planning actions. Supervising professional guidance may be necessary when intentions imply significant lifestyle or medical changes. Being mindful of safety ensures that behavior change enhances well-being rather than introduces harm.</w:t>
      </w:r>
    </w:p>
    <w:p>
      <w:pPr>
        <w:pStyle w:val="Heading1"/>
      </w:pPr>
      <w:r>
        <w:t>Practical Guidance</w:t>
      </w:r>
    </w:p>
    <w:p>
      <w:pPr>
        <w:pStyle w:val="ListBullet"/>
      </w:pPr>
      <w:r>
        <w:t>Set specific, measurable, attainable, relevant, and time-bound (SMART) intentions.</w:t>
      </w:r>
    </w:p>
    <w:p>
      <w:pPr>
        <w:pStyle w:val="ListBullet"/>
      </w:pPr>
      <w:r>
        <w:t>Use implementation intentions to create clear if-then plans linking context and action.</w:t>
      </w:r>
    </w:p>
    <w:p>
      <w:pPr>
        <w:pStyle w:val="ListBullet"/>
      </w:pPr>
      <w:r>
        <w:t>Identify and reduce environmental barriers to facilitate action.</w:t>
      </w:r>
    </w:p>
    <w:p>
      <w:pPr>
        <w:pStyle w:val="ListBullet"/>
      </w:pPr>
      <w:r>
        <w:t>Build habits by repetitive practice aligned with intentions to automatize behaviors.</w:t>
      </w:r>
    </w:p>
    <w:p>
      <w:pPr>
        <w:pStyle w:val="ListBullet"/>
      </w:pPr>
      <w:r>
        <w:t>Self-monitor progress and adjust intentions and actions as needed.</w:t>
      </w:r>
    </w:p>
    <w:p>
      <w:pPr>
        <w:pStyle w:val="ListBullet"/>
      </w:pPr>
      <w:r>
        <w:t>Leverage social support and accountability partners.</w:t>
      </w:r>
    </w:p>
    <w:p>
      <w:pPr>
        <w:pStyle w:val="ListBullet"/>
      </w:pPr>
      <w:r>
        <w:t>Anticipate potential obstacles and prepare coping strategies.</w:t>
      </w:r>
    </w:p>
    <w:p>
      <w:pPr>
        <w:pStyle w:val="ListBullet"/>
      </w:pPr>
      <w:r>
        <w:t>Consider emotional states and stress management to maintain motivation.</w:t>
      </w:r>
    </w:p>
    <w:p>
      <w:pPr>
        <w:pStyle w:val="Heading1"/>
      </w:pPr>
      <w:r>
        <w:t>Safety Notes</w:t>
      </w:r>
    </w:p>
    <w:p>
      <w:pPr>
        <w:pStyle w:val="ListBullet"/>
      </w:pPr>
      <w:r>
        <w:t>Consult healthcare professionals before making significant lifestyle changes.</w:t>
      </w:r>
    </w:p>
    <w:p>
      <w:pPr>
        <w:pStyle w:val="ListBullet"/>
      </w:pPr>
      <w:r>
        <w:t>Avoid impulsive actions without proper planning, especially related to health or safety.</w:t>
      </w:r>
    </w:p>
    <w:p>
      <w:pPr>
        <w:pStyle w:val="ListBullet"/>
      </w:pPr>
      <w:r>
        <w:t>Monitor physical and mental readiness when attempting new behaviors.</w:t>
      </w:r>
    </w:p>
    <w:p>
      <w:pPr>
        <w:pStyle w:val="ListBullet"/>
      </w:pPr>
      <w:r>
        <w:t>Do not ignore warning signs of risk or injury associated with intended behaviors.</w:t>
      </w:r>
    </w:p>
    <w:p>
      <w:pPr>
        <w:pStyle w:val="Heading1"/>
      </w:pPr>
      <w:r>
        <w:t>Common Misconceptions</w:t>
      </w:r>
    </w:p>
    <w:p>
      <w:r>
        <w:rPr>
          <w:b/>
        </w:rPr>
        <w:t xml:space="preserve">Misconception: </w:t>
      </w:r>
      <w:r>
        <w:t>Strong intentions always lead to behavior change.</w:t>
      </w:r>
    </w:p>
    <w:p>
      <w:r>
        <w:rPr>
          <w:b/>
        </w:rPr>
        <w:t xml:space="preserve">Reality: </w:t>
      </w:r>
      <w:r>
        <w:t>Many factors affect action enactment, and intentions alone are often insufficient.</w:t>
      </w:r>
    </w:p>
    <w:p>
      <w:r>
        <w:rPr>
          <w:b/>
        </w:rPr>
        <w:t xml:space="preserve">Misconception: </w:t>
      </w:r>
      <w:r>
        <w:t>Intentions are fixed and cannot change once set.</w:t>
      </w:r>
    </w:p>
    <w:p>
      <w:r>
        <w:rPr>
          <w:b/>
        </w:rPr>
        <w:t xml:space="preserve">Reality: </w:t>
      </w:r>
      <w:r>
        <w:t>Intentions are dynamic and can fluctuate or be strengthened over time.</w:t>
      </w:r>
    </w:p>
    <w:p>
      <w:r>
        <w:rPr>
          <w:b/>
        </w:rPr>
        <w:t xml:space="preserve">Misconception: </w:t>
      </w:r>
      <w:r>
        <w:t>Actions must always be consciously planned through intentions.</w:t>
      </w:r>
    </w:p>
    <w:p>
      <w:r>
        <w:rPr>
          <w:b/>
        </w:rPr>
        <w:t xml:space="preserve">Reality: </w:t>
      </w:r>
      <w:r>
        <w:t>Some behaviors are habitual or automatic without explicit intentions.</w:t>
      </w:r>
    </w:p>
    <w:p>
      <w:pPr>
        <w:pStyle w:val="Heading1"/>
      </w:pPr>
      <w:r>
        <w:t>Clinical Pearls</w:t>
      </w:r>
    </w:p>
    <w:p>
      <w:pPr>
        <w:pStyle w:val="ListNumber"/>
      </w:pPr>
      <w:r>
        <w:t>The intention-action gap is a critical target for behavioral interventions.</w:t>
      </w:r>
    </w:p>
    <w:p>
      <w:pPr>
        <w:pStyle w:val="ListNumber"/>
      </w:pPr>
      <w:r>
        <w:t>Implementation intentions are a simple yet effective strategy to improve behavior change.</w:t>
      </w:r>
    </w:p>
    <w:p>
      <w:pPr>
        <w:pStyle w:val="ListNumber"/>
      </w:pPr>
      <w:r>
        <w:t>Habit formation can reduce reliance on conscious intention and improve consistency.</w:t>
      </w:r>
    </w:p>
    <w:p>
      <w:pPr>
        <w:pStyle w:val="ListNumber"/>
      </w:pPr>
      <w:r>
        <w:t>Executive function plays a central role in overcoming barriers to action.</w:t>
      </w:r>
    </w:p>
    <w:p>
      <w:pPr>
        <w:pStyle w:val="ListNumber"/>
      </w:pPr>
      <w:r>
        <w:t>Emotional and environmental factors can disrupt the translation of intention to action.</w:t>
      </w:r>
    </w:p>
    <w:p>
      <w:pPr>
        <w:pStyle w:val="Heading1"/>
      </w:pPr>
      <w:r>
        <w:t>Key Takeaways</w:t>
      </w:r>
    </w:p>
    <w:p>
      <w:pPr>
        <w:pStyle w:val="ListBullet"/>
      </w:pPr>
      <w:r>
        <w:t>Intentions are mental plans, actions are the behaviors performed.</w:t>
      </w:r>
    </w:p>
    <w:p>
      <w:pPr>
        <w:pStyle w:val="ListBullet"/>
      </w:pPr>
      <w:r>
        <w:t>There is often a gap between intentions and actual actions due to multiple factors.</w:t>
      </w:r>
    </w:p>
    <w:p>
      <w:pPr>
        <w:pStyle w:val="ListBullet"/>
      </w:pPr>
      <w:r>
        <w:t>Neurocognitive mechanisms involving the prefrontal cortex underpin intention execution.</w:t>
      </w:r>
    </w:p>
    <w:p>
      <w:pPr>
        <w:pStyle w:val="ListBullet"/>
      </w:pPr>
      <w:r>
        <w:t>Implementation intentions improve the likelihood of acting on goals.</w:t>
      </w:r>
    </w:p>
    <w:p>
      <w:pPr>
        <w:pStyle w:val="ListBullet"/>
      </w:pPr>
      <w:r>
        <w:t>Habitual behaviors can either support or conflict with intentions.</w:t>
      </w:r>
    </w:p>
    <w:p>
      <w:pPr>
        <w:pStyle w:val="ListBullet"/>
      </w:pPr>
      <w:r>
        <w:t>Behavior change is enhanced by combining intentions with environmental modifications.</w:t>
      </w:r>
    </w:p>
    <w:p>
      <w:pPr>
        <w:pStyle w:val="ListBullet"/>
      </w:pPr>
      <w:r>
        <w:t>Misconceptions about intentions can hinder realistic behavior change expectations.</w:t>
      </w:r>
    </w:p>
    <w:p>
      <w:pPr>
        <w:pStyle w:val="ListBullet"/>
      </w:pPr>
      <w:r>
        <w:t>Safety assessment is vital when planning and acting on behavioral intentions.</w:t>
      </w:r>
    </w:p>
    <w:p>
      <w:pPr>
        <w:pStyle w:val="Heading1"/>
      </w:pPr>
      <w:r>
        <w:t>Glossary</w:t>
      </w:r>
    </w:p>
    <w:p>
      <w:r>
        <w:rPr>
          <w:b/>
        </w:rPr>
        <w:t xml:space="preserve">Intention: </w:t>
      </w:r>
      <w:r>
        <w:t>A mental commitment or plan to perform a specific behavior in the future.</w:t>
      </w:r>
    </w:p>
    <w:p>
      <w:r>
        <w:rPr>
          <w:b/>
        </w:rPr>
        <w:t xml:space="preserve">Action: </w:t>
      </w:r>
      <w:r>
        <w:t>The actual behavior or act performed, often as the realization of an intention.</w:t>
      </w:r>
    </w:p>
    <w:p>
      <w:r>
        <w:rPr>
          <w:b/>
        </w:rPr>
        <w:t xml:space="preserve">Implementation Intention: </w:t>
      </w:r>
      <w:r>
        <w:t>A specific if-then plan linking context cues to goal-directed behaviors to facilitate action.</w:t>
      </w:r>
    </w:p>
    <w:p>
      <w:r>
        <w:rPr>
          <w:b/>
        </w:rPr>
        <w:t xml:space="preserve">Habit: </w:t>
      </w:r>
      <w:r>
        <w:t>An automatic behavior triggered by contextual cues with little conscious thought.</w:t>
      </w:r>
    </w:p>
    <w:p>
      <w:r>
        <w:rPr>
          <w:b/>
        </w:rPr>
        <w:t xml:space="preserve">Intention-Action Gap: </w:t>
      </w:r>
      <w:r>
        <w:t>The discrepancy observed when intended behaviors are not consistently performed.</w:t>
      </w:r>
    </w:p>
    <w:p>
      <w:r>
        <w:rPr>
          <w:b/>
        </w:rPr>
        <w:t xml:space="preserve">Self-Regulation: </w:t>
      </w:r>
      <w:r>
        <w:t>The ability to control impulses, emotions, and behaviors in pursuit of long-term goals.</w:t>
      </w:r>
    </w:p>
    <w:p>
      <w:r>
        <w:rPr>
          <w:b/>
        </w:rPr>
        <w:t xml:space="preserve">Executive Function: </w:t>
      </w:r>
      <w:r>
        <w:t>Cognitive processes including working memory and inhibitory control important for planning and action.</w:t>
      </w:r>
    </w:p>
    <w:p>
      <w:r>
        <w:rPr>
          <w:b/>
        </w:rPr>
        <w:t xml:space="preserve">Prefrontal Cortex: </w:t>
      </w:r>
      <w:r>
        <w:t>Brain region involved in decision-making, planning, and behavior regulation.</w:t>
      </w:r>
    </w:p>
    <w:p>
      <w:pPr>
        <w:pStyle w:val="Heading1"/>
      </w:pPr>
      <w:r>
        <w:t>Related Modules</w:t>
      </w:r>
    </w:p>
    <w:p>
      <w:pPr>
        <w:pStyle w:val="ListBullet"/>
      </w:pPr>
      <w:r>
        <w:t>BEH-002</w:t>
      </w:r>
    </w:p>
    <w:p>
      <w:pPr>
        <w:pStyle w:val="ListBullet"/>
      </w:pPr>
      <w:r>
        <w:t>BEH-005</w:t>
      </w:r>
    </w:p>
    <w:p>
      <w:pPr>
        <w:pStyle w:val="ListBullet"/>
      </w:pPr>
      <w:r>
        <w:t>BEH-010</w:t>
      </w:r>
    </w:p>
    <w:p>
      <w:pPr>
        <w:pStyle w:val="Heading1"/>
      </w:pPr>
      <w:r>
        <w:t>Illustration Specifications</w:t>
      </w:r>
    </w:p>
    <w:p>
      <w:pPr>
        <w:pStyle w:val="Heading2"/>
      </w:pPr>
      <w:r>
        <w:t>ILL-001 - Intention vs Action Flowchart</w:t>
      </w:r>
    </w:p>
    <w:p>
      <w:r>
        <w:t>Type: Diagram</w:t>
      </w:r>
    </w:p>
    <w:p>
      <w:r>
        <w:t>Diagram showing the pathway from intention formation through cognitive and physiological processes to action execution.</w:t>
      </w:r>
    </w:p>
    <w:p>
      <w:r>
        <w:t>Alt text: Flowchart highlighting the steps from intention to action, including cognitive mechanisms and environmental factors.</w:t>
      </w:r>
    </w:p>
    <w:p>
      <w:pPr>
        <w:pStyle w:val="Heading2"/>
      </w:pPr>
      <w:r>
        <w:t>ILL-002 - Brain Regions Involved in Behavior Change</w:t>
      </w:r>
    </w:p>
    <w:p>
      <w:r>
        <w:t>Type: Infographic</w:t>
      </w:r>
    </w:p>
    <w:p>
      <w:r>
        <w:t>Infographic depicting the prefrontal cortex, anterior cingulate cortex, and motor regions involved in translating intentions into actions.</w:t>
      </w:r>
    </w:p>
    <w:p>
      <w:r>
        <w:t>Alt text: Illustration of brain highlighting areas responsible for intention formation and action control.</w:t>
      </w:r>
    </w:p>
    <w:p>
      <w:pPr>
        <w:pStyle w:val="Heading2"/>
      </w:pPr>
      <w:r>
        <w:t>ILL-003 - Implementation Intentions Example</w:t>
      </w:r>
    </w:p>
    <w:p>
      <w:r>
        <w:t>Type: Illustration</w:t>
      </w:r>
    </w:p>
    <w:p>
      <w:r>
        <w:t>Visual example of an if-then plan showing how a specific situational cue can trigger a desired behavior.</w:t>
      </w:r>
    </w:p>
    <w:p>
      <w:r>
        <w:t>Alt text: Diagram showing 'If I finish work at 5pm, then I will go to the gym' as an example of an implementation intention.</w:t>
      </w:r>
    </w:p>
    <w:p>
      <w:pPr>
        <w:pStyle w:val="Heading1"/>
      </w:pPr>
      <w:r>
        <w:t>References</w:t>
      </w:r>
    </w:p>
    <w:p>
      <w:pPr>
        <w:pStyle w:val="ListBullet"/>
      </w:pPr>
      <w:r>
        <w:t>Bridging the Intention-Behavior Gap: The Role of Implementation Intentions | Peter M. Gollwitzer and Paschal Sheeran | 2006 | DOI reference not provided | Unverified</w:t>
      </w:r>
    </w:p>
    <w:p>
      <w:pPr>
        <w:pStyle w:val="ListBullet"/>
      </w:pPr>
      <w:r>
        <w:t>Understanding the Role of Executive Functions in Emotion Regulation: A Role in Behavioral Control | Ochsner K.N., Gross J.J. | 2005 | DOI reference not provided | Unverified</w:t>
      </w:r>
    </w:p>
    <w:p>
      <w:pPr>
        <w:pStyle w:val="ListBullet"/>
      </w:pPr>
      <w:r>
        <w:t>Habits in Everyday Life: Thought, Emotion, and Action | Wood W. and Neal D.T. | 2007 | DOI reference not provided | Unverified</w:t>
      </w:r>
    </w:p>
    <w:p>
      <w:pPr>
        <w:pStyle w:val="ListBullet"/>
      </w:pPr>
      <w:r>
        <w:t>Motivation and the Brain: The Role of Dopamine in Reward and Goal-Directed Behavior | Berridge K.C. | 2007 | DOI reference not provided | Unverified</w:t>
      </w:r>
    </w:p>
    <w:p>
      <w:pPr>
        <w:pStyle w:val="ListBullet"/>
      </w:pPr>
      <w:r>
        <w:t>The Prefrontal Cortex and Behavioral Flexibility | Miller E.K., Cohen J.D. | 2001 | DOI reference not provided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