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CC0000"/>
          <w:sz w:val="56"/>
          <w:szCs w:val="56"/>
        </w:rPr>
        <w:t xml:space="preserve">KROWN ACADEMY</w:t>
      </w:r>
    </w:p>
    <w:p>
      <w:pPr>
        <w:spacing w:after="80"/>
        <w:jc w:val="center"/>
      </w:pPr>
      <w:r>
        <w:rPr>
          <w:rFonts w:ascii="Arial" w:cs="Arial" w:eastAsia="Arial" w:hAnsi="Arial"/>
          <w:b/>
          <w:bCs/>
          <w:color w:val="1A1A1A"/>
          <w:sz w:val="28"/>
          <w:szCs w:val="28"/>
        </w:rPr>
        <w:t xml:space="preserve">KINGS &amp; QUEENS</w:t>
      </w:r>
    </w:p>
    <w:p>
      <w:pPr>
        <w:spacing w:after="200"/>
        <w:jc w:val="center"/>
      </w:pPr>
      <w:r>
        <w:rPr>
          <w:rFonts w:ascii="Arial" w:cs="Arial" w:eastAsia="Arial" w:hAnsi="Arial"/>
          <w:color w:val="CC0000"/>
          <w:sz w:val="24"/>
          <w:szCs w:val="24"/>
        </w:rPr>
        <w:t xml:space="preserve">"Earn Your Krown"</w:t>
      </w:r>
    </w:p>
    <w:p>
      <w:pPr>
        <w:jc w:val="center"/>
      </w:pPr>
      <w:r>
        <w:rPr>
          <w:rFonts w:ascii="Arial" w:cs="Arial" w:eastAsia="Arial" w:hAnsi="Arial"/>
          <w:color w:val="666666"/>
          <w:sz w:val="22"/>
          <w:szCs w:val="22"/>
        </w:rPr>
        <w:t xml:space="preserve">Master Roadmap &amp; Complete Launch Plan</w:t>
      </w:r>
    </w:p>
    <w:p>
      <w:pPr>
        <w:jc w:val="center"/>
      </w:pPr>
      <w:r>
        <w:rPr>
          <w:rFonts w:ascii="Arial" w:cs="Arial" w:eastAsia="Arial" w:hAnsi="Arial"/>
          <w:color w:val="666666"/>
          <w:sz w:val="22"/>
          <w:szCs w:val="22"/>
        </w:rPr>
        <w:t xml:space="preserve">Athletics | Academics | Mentoring for At-Risk Youth | Grades 6–12</w:t>
      </w:r>
    </w:p>
    <w:p>
      <w:pPr>
        <w:jc w:val="center"/>
      </w:pPr>
      <w:r>
        <w:rPr>
          <w:rFonts w:ascii="Arial" w:cs="Arial" w:eastAsia="Arial" w:hAnsi="Arial"/>
          <w:color w:val="666666"/>
          <w:sz w:val="22"/>
          <w:szCs w:val="22"/>
        </w:rPr>
        <w:t xml:space="preserve">40 Students Year 1 | $8,500/mo Building | No Loans | OS-Funded</w:t>
      </w:r>
    </w:p>
    <w:p>
      <w:pPr>
        <w:spacing w:before="400"/>
      </w:pPr>
    </w:p>
    <w:p>
      <w:pPr>
        <w:jc w:val="center"/>
      </w:pPr>
      <w:r>
        <w:rPr>
          <w:rFonts w:ascii="Arial" w:cs="Arial" w:eastAsia="Arial" w:hAnsi="Arial"/>
          <w:b/>
          <w:bCs/>
          <w:sz w:val="22"/>
          <w:szCs w:val="22"/>
        </w:rPr>
        <w:t xml:space="preserve">Founded by Kendall Nelson</w:t>
      </w:r>
    </w:p>
    <w:p>
      <w:pPr>
        <w:jc w:val="center"/>
      </w:pPr>
      <w:r>
        <w:rPr>
          <w:rFonts w:ascii="Arial" w:cs="Arial" w:eastAsia="Arial" w:hAnsi="Arial"/>
          <w:color w:val="666666"/>
          <w:sz w:val="20"/>
          <w:szCs w:val="20"/>
        </w:rPr>
        <w:t xml:space="preserve">B.A. Sociology | B.A. Psychology | Former At-Risk Youth</w:t>
      </w:r>
    </w:p>
    <w:p>
      <w:pPr>
        <w:jc w:val="center"/>
      </w:pPr>
      <w:r>
        <w:rPr>
          <w:rFonts w:ascii="Arial" w:cs="Arial" w:eastAsia="Arial" w:hAnsi="Arial"/>
          <w:color w:val="666666"/>
          <w:sz w:val="20"/>
          <w:szCs w:val="20"/>
        </w:rPr>
        <w:t xml:space="preserve">Championship Wrestling Coach | Co-Owner, K-Vegas Elite Wrestling Club</w:t>
      </w:r>
    </w:p>
    <w:p>
      <w:pPr>
        <w:jc w:val="center"/>
      </w:pPr>
      <w:r>
        <w:rPr>
          <w:rFonts w:ascii="Arial" w:cs="Arial" w:eastAsia="Arial" w:hAnsi="Arial"/>
          <w:color w:val="666666"/>
          <w:sz w:val="20"/>
          <w:szCs w:val="20"/>
        </w:rPr>
        <w:t xml:space="preserve">336-500-4765 | krownacademynelson@gmail.com</w:t>
      </w:r>
    </w:p>
    <w:p>
      <w:pPr>
        <w:spacing w:before="600"/>
      </w:pPr>
    </w:p>
    <w:p>
      <w:pPr>
        <w:jc w:val="center"/>
      </w:pPr>
      <w:r>
        <w:rPr>
          <w:rFonts w:ascii="Arial" w:cs="Arial" w:eastAsia="Arial" w:hAnsi="Arial"/>
          <w:color w:val="999999"/>
          <w:sz w:val="20"/>
          <w:szCs w:val="20"/>
        </w:rPr>
        <w:t xml:space="preserve">"Bring Me Metal, I’ll Make You a Hammer."</w:t>
      </w:r>
    </w:p>
    <w:p>
      <w:r>
        <w:br w:type="page"/>
      </w:r>
    </w:p>
    <w:p>
      <w:pPr>
        <w:pStyle w:val="Heading1"/>
      </w:pPr>
      <w:r>
        <w:t xml:space="preserve">MY VISION</w:t>
      </w:r>
    </w:p>
    <w:p>
      <w:pPr>
        <w:spacing w:after="120"/>
      </w:pPr>
      <w:r>
        <w:rPr>
          <w:rFonts w:ascii="Arial" w:cs="Arial" w:eastAsia="Arial" w:hAnsi="Arial"/>
          <w:sz w:val="22"/>
          <w:szCs w:val="22"/>
        </w:rPr>
        <w:t xml:space="preserve">I’m Kendall Nelson. I hold degrees in Sociology and Psychology. I’m a championship wrestling coach and co-owner of K-Vegas Elite Wrestling Club in Kernersville, NC. And I was once an at-risk youth myself.</w:t>
      </w:r>
    </w:p>
    <w:p>
      <w:pPr>
        <w:spacing w:after="120"/>
      </w:pPr>
      <w:r>
        <w:rPr>
          <w:rFonts w:ascii="Arial" w:cs="Arial" w:eastAsia="Arial" w:hAnsi="Arial"/>
          <w:sz w:val="22"/>
          <w:szCs w:val="22"/>
        </w:rPr>
        <w:t xml:space="preserve">I know what it feels like to be written off. I know what it’s like to need someone — just one person — who sees your potential when nobody else does. That person, for many of my students, is going to be me.</w:t>
      </w:r>
    </w:p>
    <w:p>
      <w:pPr>
        <w:spacing w:after="120"/>
      </w:pPr>
      <w:r>
        <w:rPr>
          <w:rFonts w:ascii="Arial" w:cs="Arial" w:eastAsia="Arial" w:hAnsi="Arial"/>
          <w:sz w:val="22"/>
          <w:szCs w:val="22"/>
        </w:rPr>
        <w:t xml:space="preserve">Krown Academy is a private school for at-risk youth and student-athletes in grades 6–12. I built it on three pillars that I believe can transform a young person’s life: rigorous academics, championship-level athletics, and intentional mentoring. These aren’t departments — they’re the DNA of everything we do.</w:t>
      </w:r>
    </w:p>
    <w:p>
      <w:pPr>
        <w:spacing w:after="120"/>
      </w:pPr>
      <w:r>
        <w:rPr>
          <w:rFonts w:ascii="Arial" w:cs="Arial" w:eastAsia="Arial" w:hAnsi="Arial"/>
          <w:sz w:val="22"/>
          <w:szCs w:val="22"/>
        </w:rPr>
        <w:t xml:space="preserve">The pessimist complains about the wind. The optimist expects it to change. At Krown Academy, we adjust the sails.</w:t>
      </w:r>
    </w:p>
    <w:p>
      <w:pPr>
        <w:spacing w:after="120"/>
      </w:pPr>
      <w:r>
        <w:rPr>
          <w:rFonts w:ascii="Arial" w:cs="Arial" w:eastAsia="Arial" w:hAnsi="Arial"/>
          <w:sz w:val="22"/>
          <w:szCs w:val="22"/>
        </w:rPr>
        <w:t xml:space="preserve">My promise: bring me metal, and I’ll make you a hammer.</w:t>
      </w:r>
    </w:p>
    <w:p>
      <w:pPr>
        <w:spacing w:after="120"/>
      </w:pPr>
      <w:r>
        <w:rPr>
          <w:rFonts w:ascii="Arial" w:cs="Arial" w:eastAsia="Arial" w:hAnsi="Arial"/>
          <w:b/>
          <w:bCs/>
          <w:sz w:val="22"/>
          <w:szCs w:val="22"/>
        </w:rPr>
        <w:t xml:space="preserve">THREE PILLARS. ONE STANDARD OF EXCELLENCE.</w:t>
      </w:r>
    </w:p>
    <w:p>
      <w:pPr>
        <w:spacing w:after="120"/>
      </w:pPr>
      <w:r>
        <w:rPr>
          <w:rFonts w:ascii="Arial" w:cs="Arial" w:eastAsia="Arial" w:hAnsi="Arial"/>
          <w:b/>
          <w:bCs/>
          <w:sz w:val="22"/>
          <w:szCs w:val="22"/>
        </w:rPr>
        <w:t xml:space="preserve">THE ACADEMIC PILLAR</w:t>
      </w:r>
    </w:p>
    <w:p>
      <w:pPr>
        <w:spacing w:after="120"/>
      </w:pPr>
      <w:r>
        <w:rPr>
          <w:rFonts w:ascii="Arial" w:cs="Arial" w:eastAsia="Arial" w:hAnsi="Arial"/>
          <w:sz w:val="22"/>
          <w:szCs w:val="22"/>
        </w:rPr>
        <w:t xml:space="preserve">A college-preparatory digital learning environment powered by Acellus curriculum, supplemented by my AI-powered Ticket Owl’d The Door assessment platform, and guided by teachers who also serve as coaches and mentors. Every King and Queen receives a school-issued Chromebook and 1:1 personalized instruction. Small class sizes. No child falls through the cracks.</w:t>
      </w:r>
    </w:p>
    <w:p>
      <w:pPr>
        <w:spacing w:after="120"/>
      </w:pPr>
      <w:r>
        <w:rPr>
          <w:rFonts w:ascii="Arial" w:cs="Arial" w:eastAsia="Arial" w:hAnsi="Arial"/>
          <w:b/>
          <w:bCs/>
          <w:sz w:val="22"/>
          <w:szCs w:val="22"/>
        </w:rPr>
        <w:t xml:space="preserve">THE ATHLETIC PILLAR</w:t>
      </w:r>
    </w:p>
    <w:p>
      <w:pPr>
        <w:spacing w:after="120"/>
      </w:pPr>
      <w:r>
        <w:rPr>
          <w:rFonts w:ascii="Arial" w:cs="Arial" w:eastAsia="Arial" w:hAnsi="Arial"/>
          <w:sz w:val="22"/>
          <w:szCs w:val="22"/>
        </w:rPr>
        <w:t xml:space="preserve">Championship-level wrestling as our cornerstone sport, with structured PE for non-wrestlers. My student-athletes compete at USA Wrestling Preseason Nationals, Prep Nationals in Pennsylvania, and NCISAA State Championships from Year 1. Football, basketball, and track &amp; field coming soon. The mat and the field teach what the classroom alone cannot: resilience, accountability, and the ability to perform under pressure.</w:t>
      </w:r>
    </w:p>
    <w:p>
      <w:pPr>
        <w:spacing w:after="120"/>
      </w:pPr>
      <w:r>
        <w:rPr>
          <w:rFonts w:ascii="Arial" w:cs="Arial" w:eastAsia="Arial" w:hAnsi="Arial"/>
          <w:b/>
          <w:bCs/>
          <w:sz w:val="22"/>
          <w:szCs w:val="22"/>
        </w:rPr>
        <w:t xml:space="preserve">THE MENTORING PILLAR</w:t>
      </w:r>
    </w:p>
    <w:p>
      <w:pPr>
        <w:spacing w:after="120"/>
      </w:pPr>
      <w:r>
        <w:rPr>
          <w:rFonts w:ascii="Arial" w:cs="Arial" w:eastAsia="Arial" w:hAnsi="Arial"/>
          <w:sz w:val="22"/>
          <w:szCs w:val="22"/>
        </w:rPr>
        <w:t xml:space="preserve">This is personal. With my degrees in Sociology and Psychology and my own experience as an at-risk youth, I built mentoring into the core of Krown Academy — not as an afterthought, but as a daily practice. Every King and Queen has a mentor. Every student is seen, heard, and pushed toward their best self. We do morning mindset sessions, sports psychology, journaling, goal-setting, and 1-on-1 check-ins. I’m not just teaching these kids — I’m raising them.</w:t>
      </w:r>
    </w:p>
    <w:p>
      <w:pPr>
        <w:spacing w:after="120"/>
      </w:pPr>
      <w:r>
        <w:rPr>
          <w:rFonts w:ascii="Arial" w:cs="Arial" w:eastAsia="Arial" w:hAnsi="Arial"/>
          <w:b/>
          <w:bCs/>
          <w:sz w:val="22"/>
          <w:szCs w:val="22"/>
        </w:rPr>
        <w:t xml:space="preserve">ORGANIZATIONAL STRUCTURE:</w:t>
      </w:r>
    </w:p>
    <w:p>
      <w:pPr>
        <w:spacing w:after="80"/>
        <w:ind w:left="360"/>
      </w:pPr>
      <w:r>
        <w:rPr>
          <w:rFonts w:ascii="Arial" w:cs="Arial" w:eastAsia="Arial" w:hAnsi="Arial"/>
          <w:sz w:val="22"/>
          <w:szCs w:val="22"/>
        </w:rPr>
        <w:t xml:space="preserve">☐  Krown Academy operates as a program of KVegas Elite Inc (EIN: 33-4622985), a 501(c)(3) nonprofit</w:t>
      </w:r>
    </w:p>
    <w:p>
      <w:pPr>
        <w:spacing w:after="80"/>
        <w:ind w:left="360"/>
      </w:pPr>
      <w:r>
        <w:rPr>
          <w:rFonts w:ascii="Arial" w:cs="Arial" w:eastAsia="Arial" w:hAnsi="Arial"/>
          <w:sz w:val="22"/>
          <w:szCs w:val="22"/>
        </w:rPr>
        <w:t xml:space="preserve">☐  Management services provided by KD THRILL LLC (EIN: 86-3367612)</w:t>
      </w:r>
    </w:p>
    <w:p>
      <w:pPr>
        <w:spacing w:after="80"/>
        <w:ind w:left="360"/>
      </w:pPr>
      <w:r>
        <w:rPr>
          <w:rFonts w:ascii="Arial" w:cs="Arial" w:eastAsia="Arial" w:hAnsi="Arial"/>
          <w:sz w:val="22"/>
          <w:szCs w:val="22"/>
        </w:rPr>
        <w:t xml:space="preserve">☐  KVegas Elite’s Board of Directors governs the school program</w:t>
      </w:r>
    </w:p>
    <w:p>
      <w:pPr>
        <w:spacing w:after="80"/>
        <w:ind w:left="360"/>
      </w:pPr>
      <w:r>
        <w:rPr>
          <w:rFonts w:ascii="Arial" w:cs="Arial" w:eastAsia="Arial" w:hAnsi="Arial"/>
          <w:sz w:val="22"/>
          <w:szCs w:val="22"/>
        </w:rPr>
        <w:t xml:space="preserve">☐  Kendall Nelson serves as Founder, Director, Lead Teacher, and Head Wrestling Coach</w:t>
      </w:r>
    </w:p>
    <w:p>
      <w:pPr>
        <w:spacing w:after="80"/>
        <w:ind w:left="360"/>
      </w:pPr>
      <w:r>
        <w:rPr>
          <w:rFonts w:ascii="Arial" w:cs="Arial" w:eastAsia="Arial" w:hAnsi="Arial"/>
          <w:sz w:val="22"/>
          <w:szCs w:val="22"/>
        </w:rPr>
        <w:t xml:space="preserve">☐  Teachers serve dual roles as classroom instructors and assistant coaches</w:t>
      </w:r>
    </w:p>
    <w:p>
      <w:pPr>
        <w:spacing w:after="80"/>
        <w:ind w:left="360"/>
      </w:pPr>
      <w:r>
        <w:rPr>
          <w:rFonts w:ascii="Arial" w:cs="Arial" w:eastAsia="Arial" w:hAnsi="Arial"/>
          <w:sz w:val="22"/>
          <w:szCs w:val="22"/>
        </w:rPr>
        <w:t xml:space="preserve">☐  All grant applications, government funding, and donations flow through KVegas Elite Inc</w:t>
      </w:r>
    </w:p>
    <w:p>
      <w:r>
        <w:br w:type="page"/>
      </w:r>
    </w:p>
    <w:p>
      <w:pPr>
        <w:pStyle w:val="Heading1"/>
      </w:pPr>
      <w:r>
        <w:t xml:space="preserve">PHASE 1: ACTIVATE &amp; REGISTER (Weeks 1–4)</w:t>
      </w:r>
    </w:p>
    <w:p>
      <w:pPr>
        <w:pStyle w:val="Heading2"/>
      </w:pPr>
      <w:r>
        <w:t xml:space="preserve">Step 1.1: Activate KVegas Elite for Krown Academy</w:t>
      </w:r>
    </w:p>
    <w:p>
      <w:pPr>
        <w:spacing w:after="80"/>
        <w:ind w:left="360"/>
      </w:pPr>
      <w:r>
        <w:rPr>
          <w:rFonts w:ascii="Arial" w:cs="Arial" w:eastAsia="Arial" w:hAnsi="Arial"/>
          <w:sz w:val="22"/>
          <w:szCs w:val="22"/>
        </w:rPr>
        <w:t xml:space="preserve">☐  Present Krown Academy program plan to KVegas Elite Board for approval vote</w:t>
      </w:r>
    </w:p>
    <w:p>
      <w:pPr>
        <w:spacing w:after="80"/>
        <w:ind w:left="360"/>
      </w:pPr>
      <w:r>
        <w:rPr>
          <w:rFonts w:ascii="Arial" w:cs="Arial" w:eastAsia="Arial" w:hAnsi="Arial"/>
          <w:sz w:val="22"/>
          <w:szCs w:val="22"/>
        </w:rPr>
        <w:t xml:space="preserve">☐  Verify articles of incorporation cover educational programming</w:t>
      </w:r>
    </w:p>
    <w:p>
      <w:pPr>
        <w:spacing w:after="80"/>
        <w:ind w:left="360"/>
      </w:pPr>
      <w:r>
        <w:rPr>
          <w:rFonts w:ascii="Arial" w:cs="Arial" w:eastAsia="Arial" w:hAnsi="Arial"/>
          <w:sz w:val="22"/>
          <w:szCs w:val="22"/>
        </w:rPr>
        <w:t xml:space="preserve">☐  Open dedicated Krown Academy bank account under KVegas Elite Inc (EIN: 33-4622985)</w:t>
      </w:r>
    </w:p>
    <w:p>
      <w:pPr>
        <w:spacing w:after="80"/>
        <w:ind w:left="360"/>
      </w:pPr>
      <w:r>
        <w:rPr>
          <w:rFonts w:ascii="Arial" w:cs="Arial" w:eastAsia="Arial" w:hAnsi="Arial"/>
          <w:sz w:val="22"/>
          <w:szCs w:val="22"/>
        </w:rPr>
        <w:t xml:space="preserve">☐  File DBA / Assumed Name Certificate for “Krown Academy” if required in your county</w:t>
      </w:r>
    </w:p>
    <w:p>
      <w:pPr>
        <w:pStyle w:val="Heading2"/>
      </w:pPr>
      <w:r>
        <w:t xml:space="preserve">Step 1.2: Register with DNPE &amp; NCSEAA</w:t>
      </w:r>
    </w:p>
    <w:p>
      <w:pPr>
        <w:spacing w:after="80"/>
        <w:ind w:left="360"/>
      </w:pPr>
      <w:r>
        <w:rPr>
          <w:rFonts w:ascii="Arial" w:cs="Arial" w:eastAsia="Arial" w:hAnsi="Arial"/>
          <w:sz w:val="22"/>
          <w:szCs w:val="22"/>
        </w:rPr>
        <w:t xml:space="preserve">☐  File Notice of Intent with DNPE at ncadmin.nc.gov/citizens/non-public-education</w:t>
      </w:r>
    </w:p>
    <w:p>
      <w:pPr>
        <w:spacing w:after="80"/>
        <w:ind w:left="360"/>
      </w:pPr>
      <w:r>
        <w:rPr>
          <w:rFonts w:ascii="Arial" w:cs="Arial" w:eastAsia="Arial" w:hAnsi="Arial"/>
          <w:sz w:val="22"/>
          <w:szCs w:val="22"/>
        </w:rPr>
        <w:t xml:space="preserve">☐  Register as NCSEAA Direct Payment School at k12.ncseaa.edu using KVegas Elite’s EIN</w:t>
      </w:r>
    </w:p>
    <w:p>
      <w:pPr>
        <w:spacing w:after="80"/>
        <w:ind w:left="360"/>
      </w:pPr>
      <w:r>
        <w:rPr>
          <w:rFonts w:ascii="Arial" w:cs="Arial" w:eastAsia="Arial" w:hAnsi="Arial"/>
          <w:sz w:val="22"/>
          <w:szCs w:val="22"/>
        </w:rPr>
        <w:t xml:space="preserve">☐  Submit: school name, EIN 33-4622985, grades 6–12, tuition $7,468, Kendall Nelson as administrator</w:t>
      </w:r>
    </w:p>
    <w:p>
      <w:pPr>
        <w:pStyle w:val="Heading2"/>
      </w:pPr>
      <w:r>
        <w:t xml:space="preserve">Step 1.3: Join NCISAA</w:t>
      </w:r>
    </w:p>
    <w:p>
      <w:pPr>
        <w:spacing w:after="80"/>
        <w:ind w:left="360"/>
      </w:pPr>
      <w:r>
        <w:rPr>
          <w:rFonts w:ascii="Arial" w:cs="Arial" w:eastAsia="Arial" w:hAnsi="Arial"/>
          <w:sz w:val="22"/>
          <w:szCs w:val="22"/>
        </w:rPr>
        <w:t xml:space="preserve">☐  Apply for NCISAA membership at ncisaa.org</w:t>
      </w:r>
    </w:p>
    <w:p>
      <w:pPr>
        <w:spacing w:after="80"/>
        <w:ind w:left="360"/>
      </w:pPr>
      <w:r>
        <w:rPr>
          <w:rFonts w:ascii="Arial" w:cs="Arial" w:eastAsia="Arial" w:hAnsi="Arial"/>
          <w:sz w:val="22"/>
          <w:szCs w:val="22"/>
        </w:rPr>
        <w:t xml:space="preserve">☐  40 students in grades 7+ meets the enrollment threshold</w:t>
      </w:r>
    </w:p>
    <w:p>
      <w:pPr>
        <w:spacing w:after="80"/>
        <w:ind w:left="360"/>
      </w:pPr>
      <w:r>
        <w:rPr>
          <w:rFonts w:ascii="Arial" w:cs="Arial" w:eastAsia="Arial" w:hAnsi="Arial"/>
          <w:sz w:val="22"/>
          <w:szCs w:val="22"/>
        </w:rPr>
        <w:t xml:space="preserve">☐  Must field at least one varsity sport per gender per season</w:t>
      </w:r>
    </w:p>
    <w:p>
      <w:pPr>
        <w:spacing w:after="80"/>
        <w:ind w:left="360"/>
      </w:pPr>
      <w:r>
        <w:rPr>
          <w:rFonts w:ascii="Arial" w:cs="Arial" w:eastAsia="Arial" w:hAnsi="Arial"/>
          <w:sz w:val="22"/>
          <w:szCs w:val="22"/>
        </w:rPr>
        <w:t xml:space="preserve">☐  Year 1: Wrestling (winter), plan for spring and fall sports by Year 2</w:t>
      </w:r>
    </w:p>
    <w:p>
      <w:pPr>
        <w:pStyle w:val="Heading2"/>
      </w:pPr>
      <w:r>
        <w:t xml:space="preserve">Step 1.4: Secure Insurance &amp; Safety</w:t>
      </w:r>
    </w:p>
    <w:p>
      <w:pPr>
        <w:spacing w:after="80"/>
        <w:ind w:left="360"/>
      </w:pPr>
      <w:r>
        <w:rPr>
          <w:rFonts w:ascii="Arial" w:cs="Arial" w:eastAsia="Arial" w:hAnsi="Arial"/>
          <w:sz w:val="22"/>
          <w:szCs w:val="22"/>
        </w:rPr>
        <w:t xml:space="preserve">☐  General liability insurance: $1M/$2M coverage (~$1,200/yr)</w:t>
      </w:r>
    </w:p>
    <w:p>
      <w:pPr>
        <w:spacing w:after="80"/>
        <w:ind w:left="360"/>
      </w:pPr>
      <w:r>
        <w:rPr>
          <w:rFonts w:ascii="Arial" w:cs="Arial" w:eastAsia="Arial" w:hAnsi="Arial"/>
          <w:sz w:val="22"/>
          <w:szCs w:val="22"/>
        </w:rPr>
        <w:t xml:space="preserve">☐  Athletic/accident insurance for wrestling (~$500/yr)</w:t>
      </w:r>
    </w:p>
    <w:p>
      <w:pPr>
        <w:spacing w:after="80"/>
        <w:ind w:left="360"/>
      </w:pPr>
      <w:r>
        <w:rPr>
          <w:rFonts w:ascii="Arial" w:cs="Arial" w:eastAsia="Arial" w:hAnsi="Arial"/>
          <w:sz w:val="22"/>
          <w:szCs w:val="22"/>
        </w:rPr>
        <w:t xml:space="preserve">☐  Fire inspection of the building — contact local fire marshal</w:t>
      </w:r>
    </w:p>
    <w:p>
      <w:pPr>
        <w:spacing w:after="80"/>
        <w:ind w:left="360"/>
      </w:pPr>
      <w:r>
        <w:rPr>
          <w:rFonts w:ascii="Arial" w:cs="Arial" w:eastAsia="Arial" w:hAnsi="Arial"/>
          <w:sz w:val="22"/>
          <w:szCs w:val="22"/>
        </w:rPr>
        <w:t xml:space="preserve">☐  Background checks for all staff ($50 each)</w:t>
      </w:r>
    </w:p>
    <w:p>
      <w:r>
        <w:br w:type="page"/>
      </w:r>
    </w:p>
    <w:p>
      <w:pPr>
        <w:pStyle w:val="Heading1"/>
      </w:pPr>
      <w:r>
        <w:t xml:space="preserve">PHASE 2: SECURE THE BUILDING &amp; EQUIPMENT (Weeks 3–8)</w:t>
      </w:r>
    </w:p>
    <w:p>
      <w:pPr>
        <w:pStyle w:val="Heading2"/>
      </w:pPr>
      <w:r>
        <w:t xml:space="preserve">Step 2.1: Sign the Lease</w:t>
      </w:r>
    </w:p>
    <w:p>
      <w:pPr>
        <w:spacing w:after="120"/>
      </w:pPr>
      <w:r>
        <w:rPr>
          <w:rFonts w:ascii="Arial" w:cs="Arial" w:eastAsia="Arial" w:hAnsi="Arial"/>
          <w:sz w:val="22"/>
          <w:szCs w:val="22"/>
        </w:rPr>
        <w:t xml:space="preserve">The building at $8,500/month is funded entirely by Opportunity Scholarship revenue — no loans needed. At 40 students with 78% low-income, OS revenue exceeds $264,000/year. The $102,000 annual lease is 37% of revenue — tight but workable with 40 students, comfortable at 45+.</w:t>
      </w:r>
    </w:p>
    <w:p>
      <w:pPr>
        <w:spacing w:after="80"/>
        <w:ind w:left="360"/>
      </w:pPr>
      <w:r>
        <w:rPr>
          <w:rFonts w:ascii="Arial" w:cs="Arial" w:eastAsia="Arial" w:hAnsi="Arial"/>
          <w:sz w:val="22"/>
          <w:szCs w:val="22"/>
        </w:rPr>
        <w:t xml:space="preserve">☐  Sign lease under KVegas Elite Inc (the 501(c)(3) is a stronger tenant than an LLC)</w:t>
      </w:r>
    </w:p>
    <w:p>
      <w:pPr>
        <w:spacing w:after="80"/>
        <w:ind w:left="360"/>
      </w:pPr>
      <w:r>
        <w:rPr>
          <w:rFonts w:ascii="Arial" w:cs="Arial" w:eastAsia="Arial" w:hAnsi="Arial"/>
          <w:sz w:val="22"/>
          <w:szCs w:val="22"/>
        </w:rPr>
        <w:t xml:space="preserve">☐  Negotiate: offer 3-year term for a lower rate, ask for 2 months free buildout period</w:t>
      </w:r>
    </w:p>
    <w:p>
      <w:pPr>
        <w:spacing w:after="80"/>
        <w:ind w:left="360"/>
      </w:pPr>
      <w:r>
        <w:rPr>
          <w:rFonts w:ascii="Arial" w:cs="Arial" w:eastAsia="Arial" w:hAnsi="Arial"/>
          <w:sz w:val="22"/>
          <w:szCs w:val="22"/>
        </w:rPr>
        <w:t xml:space="preserve">☐  Ensure zoning permits educational use</w:t>
      </w:r>
    </w:p>
    <w:p>
      <w:pPr>
        <w:spacing w:after="80"/>
        <w:ind w:left="360"/>
      </w:pPr>
      <w:r>
        <w:rPr>
          <w:rFonts w:ascii="Arial" w:cs="Arial" w:eastAsia="Arial" w:hAnsi="Arial"/>
          <w:sz w:val="22"/>
          <w:szCs w:val="22"/>
        </w:rPr>
        <w:t xml:space="preserve">☐  Plan layout: classrooms, wrestling room / gym, office, storage</w:t>
      </w:r>
    </w:p>
    <w:p>
      <w:pPr>
        <w:pStyle w:val="Heading2"/>
      </w:pPr>
      <w:r>
        <w:t xml:space="preserve">Step 2.2: 1:1 Chromebook Program</w:t>
      </w:r>
    </w:p>
    <w:p>
      <w:pPr>
        <w:spacing w:after="120"/>
      </w:pPr>
      <w:r>
        <w:rPr>
          <w:rFonts w:ascii="Arial" w:cs="Arial" w:eastAsia="Arial" w:hAnsi="Arial"/>
          <w:sz w:val="22"/>
          <w:szCs w:val="22"/>
        </w:rPr>
        <w:t xml:space="preserve">Every King and Queen receives a school-issued Chromebook. They are responsible for it in school AND at home. This is how they access Acellus, Ticket Owl’d The Door, and all digital curriculum.</w:t>
      </w:r>
    </w:p>
    <w:p>
      <w:pPr>
        <w:spacing w:after="80"/>
        <w:ind w:left="360"/>
      </w:pPr>
      <w:r>
        <w:rPr>
          <w:rFonts w:ascii="Arial" w:cs="Arial" w:eastAsia="Arial" w:hAnsi="Arial"/>
          <w:sz w:val="22"/>
          <w:szCs w:val="22"/>
        </w:rPr>
        <w:t xml:space="preserve">☐  Purchase 45 refurbished Chromebooks (40 students + 5 spares) — budget $12,000 from first OS disbursement</w:t>
      </w:r>
    </w:p>
    <w:p>
      <w:pPr>
        <w:spacing w:after="80"/>
        <w:ind w:left="360"/>
      </w:pPr>
      <w:r>
        <w:rPr>
          <w:rFonts w:ascii="Arial" w:cs="Arial" w:eastAsia="Arial" w:hAnsi="Arial"/>
          <w:sz w:val="22"/>
          <w:szCs w:val="22"/>
        </w:rPr>
        <w:t xml:space="preserve">☐  Set up Google Workspace for Education (free for schools)</w:t>
      </w:r>
    </w:p>
    <w:p>
      <w:pPr>
        <w:spacing w:after="80"/>
        <w:ind w:left="360"/>
      </w:pPr>
      <w:r>
        <w:rPr>
          <w:rFonts w:ascii="Arial" w:cs="Arial" w:eastAsia="Arial" w:hAnsi="Arial"/>
          <w:sz w:val="22"/>
          <w:szCs w:val="22"/>
        </w:rPr>
        <w:t xml:space="preserve">☐  Configure Acellus accounts for every student</w:t>
      </w:r>
    </w:p>
    <w:p>
      <w:pPr>
        <w:spacing w:after="80"/>
        <w:ind w:left="360"/>
      </w:pPr>
      <w:r>
        <w:rPr>
          <w:rFonts w:ascii="Arial" w:cs="Arial" w:eastAsia="Arial" w:hAnsi="Arial"/>
          <w:sz w:val="22"/>
          <w:szCs w:val="22"/>
        </w:rPr>
        <w:t xml:space="preserve">☐  Create device asset tags and tracking spreadsheet</w:t>
      </w:r>
    </w:p>
    <w:p>
      <w:pPr>
        <w:spacing w:after="80"/>
        <w:ind w:left="360"/>
      </w:pPr>
      <w:r>
        <w:rPr>
          <w:rFonts w:ascii="Arial" w:cs="Arial" w:eastAsia="Arial" w:hAnsi="Arial"/>
          <w:sz w:val="22"/>
          <w:szCs w:val="22"/>
        </w:rPr>
        <w:t xml:space="preserve">☐  Every student and parent signs the 1:1 Device Agreement (included in this package)</w:t>
      </w:r>
    </w:p>
    <w:p>
      <w:pPr>
        <w:pStyle w:val="Heading2"/>
      </w:pPr>
      <w:r>
        <w:t xml:space="preserve">Step 2.3: Acellus + Ticket Owl’d The Door Setup</w:t>
      </w:r>
    </w:p>
    <w:p>
      <w:pPr>
        <w:spacing w:after="80"/>
        <w:ind w:left="360"/>
      </w:pPr>
      <w:r>
        <w:rPr>
          <w:rFonts w:ascii="Arial" w:cs="Arial" w:eastAsia="Arial" w:hAnsi="Arial"/>
          <w:sz w:val="22"/>
          <w:szCs w:val="22"/>
        </w:rPr>
        <w:t xml:space="preserve">☐  Purchase Acellus license for 40 students (~$150/student/year = $6,000 from first OS disbursement)</w:t>
      </w:r>
    </w:p>
    <w:p>
      <w:pPr>
        <w:spacing w:after="80"/>
        <w:ind w:left="360"/>
      </w:pPr>
      <w:r>
        <w:rPr>
          <w:rFonts w:ascii="Arial" w:cs="Arial" w:eastAsia="Arial" w:hAnsi="Arial"/>
          <w:sz w:val="22"/>
          <w:szCs w:val="22"/>
        </w:rPr>
        <w:t xml:space="preserve">☐  Configure course assignments by grade level (6th–12th)</w:t>
      </w:r>
    </w:p>
    <w:p>
      <w:pPr>
        <w:spacing w:after="80"/>
        <w:ind w:left="360"/>
      </w:pPr>
      <w:r>
        <w:rPr>
          <w:rFonts w:ascii="Arial" w:cs="Arial" w:eastAsia="Arial" w:hAnsi="Arial"/>
          <w:sz w:val="22"/>
          <w:szCs w:val="22"/>
        </w:rPr>
        <w:t xml:space="preserve">☐  Set up Ticket Owl’d The Door for daily exit tickets and formative assessment</w:t>
      </w:r>
    </w:p>
    <w:p>
      <w:pPr>
        <w:spacing w:after="80"/>
        <w:ind w:left="360"/>
      </w:pPr>
      <w:r>
        <w:rPr>
          <w:rFonts w:ascii="Arial" w:cs="Arial" w:eastAsia="Arial" w:hAnsi="Arial"/>
          <w:sz w:val="22"/>
          <w:szCs w:val="22"/>
        </w:rPr>
        <w:t xml:space="preserve">☐  Teachers monitor Acellus progress, provide direct instruction, and use TOTD for daily checks</w:t>
      </w:r>
    </w:p>
    <w:p>
      <w:r>
        <w:br w:type="page"/>
      </w:r>
    </w:p>
    <w:p>
      <w:pPr>
        <w:pStyle w:val="Heading1"/>
      </w:pPr>
      <w:r>
        <w:t xml:space="preserve">PHASE 3: ENROLL 40 KINGS &amp; QUEENS (Weeks 4–12)</w:t>
      </w:r>
    </w:p>
    <w:p>
      <w:pPr>
        <w:pStyle w:val="Heading2"/>
      </w:pPr>
      <w:r>
        <w:t xml:space="preserve">Step 3.1: Recruitment</w:t>
      </w:r>
    </w:p>
    <w:p>
      <w:pPr>
        <w:spacing w:after="80"/>
        <w:ind w:left="360"/>
      </w:pPr>
      <w:r>
        <w:rPr>
          <w:rFonts w:ascii="Arial" w:cs="Arial" w:eastAsia="Arial" w:hAnsi="Arial"/>
          <w:sz w:val="22"/>
          <w:szCs w:val="22"/>
        </w:rPr>
        <w:t xml:space="preserve">☐  K-Vegas Elite Wrestling Club families — built-in trust network</w:t>
      </w:r>
    </w:p>
    <w:p>
      <w:pPr>
        <w:spacing w:after="80"/>
        <w:ind w:left="360"/>
      </w:pPr>
      <w:r>
        <w:rPr>
          <w:rFonts w:ascii="Arial" w:cs="Arial" w:eastAsia="Arial" w:hAnsi="Arial"/>
          <w:sz w:val="22"/>
          <w:szCs w:val="22"/>
        </w:rPr>
        <w:t xml:space="preserve">☐  Local youth sports leagues, rec centers, churches</w:t>
      </w:r>
    </w:p>
    <w:p>
      <w:pPr>
        <w:spacing w:after="80"/>
        <w:ind w:left="360"/>
      </w:pPr>
      <w:r>
        <w:rPr>
          <w:rFonts w:ascii="Arial" w:cs="Arial" w:eastAsia="Arial" w:hAnsi="Arial"/>
          <w:sz w:val="22"/>
          <w:szCs w:val="22"/>
        </w:rPr>
        <w:t xml:space="preserve">☐  Barbershops, laundromats, community boards — flyers in red and black</w:t>
      </w:r>
    </w:p>
    <w:p>
      <w:pPr>
        <w:spacing w:after="80"/>
        <w:ind w:left="360"/>
      </w:pPr>
      <w:r>
        <w:rPr>
          <w:rFonts w:ascii="Arial" w:cs="Arial" w:eastAsia="Arial" w:hAnsi="Arial"/>
          <w:sz w:val="22"/>
          <w:szCs w:val="22"/>
        </w:rPr>
        <w:t xml:space="preserve">☐  Facebook groups: WS/Kernersville parenting, homeschool, youth sports</w:t>
      </w:r>
    </w:p>
    <w:p>
      <w:pPr>
        <w:spacing w:after="80"/>
        <w:ind w:left="360"/>
      </w:pPr>
      <w:r>
        <w:rPr>
          <w:rFonts w:ascii="Arial" w:cs="Arial" w:eastAsia="Arial" w:hAnsi="Arial"/>
          <w:sz w:val="22"/>
          <w:szCs w:val="22"/>
        </w:rPr>
        <w:t xml:space="preserve">☐  Social workers, school counselors, juvenile services</w:t>
      </w:r>
    </w:p>
    <w:p>
      <w:pPr>
        <w:spacing w:after="80"/>
        <w:ind w:left="360"/>
      </w:pPr>
      <w:r>
        <w:rPr>
          <w:rFonts w:ascii="Arial" w:cs="Arial" w:eastAsia="Arial" w:hAnsi="Arial"/>
          <w:sz w:val="22"/>
          <w:szCs w:val="22"/>
        </w:rPr>
        <w:t xml:space="preserve">☐  Open house + free wrestling clinic</w:t>
      </w:r>
    </w:p>
    <w:p>
      <w:pPr>
        <w:spacing w:after="80"/>
        <w:ind w:left="360"/>
      </w:pPr>
      <w:r>
        <w:rPr>
          <w:rFonts w:ascii="Arial" w:cs="Arial" w:eastAsia="Arial" w:hAnsi="Arial"/>
          <w:sz w:val="22"/>
          <w:szCs w:val="22"/>
        </w:rPr>
        <w:t xml:space="preserve">☐  Local media: “Former at-risk youth opens school for at-risk athletes”</w:t>
      </w:r>
    </w:p>
    <w:p>
      <w:pPr>
        <w:pStyle w:val="Heading2"/>
      </w:pPr>
      <w:r>
        <w:t xml:space="preserve">Step 3.2: Guide Families Through Scholarships</w:t>
      </w:r>
    </w:p>
    <w:p>
      <w:pPr>
        <w:spacing w:after="120"/>
      </w:pPr>
      <w:r>
        <w:rPr>
          <w:rFonts w:ascii="Arial" w:cs="Arial" w:eastAsia="Arial" w:hAnsi="Arial"/>
          <w:sz w:val="22"/>
          <w:szCs w:val="22"/>
        </w:rPr>
        <w:t xml:space="preserve">I personally walk every family through the Opportunity Scholarship and ESA+ applications. Most of my families will qualify for Tier 1–2, meaning $0 tuition.</w:t>
      </w:r>
    </w:p>
    <w:p>
      <w:pPr>
        <w:pStyle w:val="Heading2"/>
      </w:pPr>
      <w:r>
        <w:t xml:space="preserve">Step 3.3: Enrollment Documents (all included in this package)</w:t>
      </w:r>
    </w:p>
    <w:p>
      <w:pPr>
        <w:spacing w:after="80"/>
        <w:ind w:left="360"/>
      </w:pPr>
      <w:r>
        <w:rPr>
          <w:rFonts w:ascii="Arial" w:cs="Arial" w:eastAsia="Arial" w:hAnsi="Arial"/>
          <w:sz w:val="22"/>
          <w:szCs w:val="22"/>
        </w:rPr>
        <w:t xml:space="preserve">☐  Parent Enrollment Agreement</w:t>
      </w:r>
    </w:p>
    <w:p>
      <w:pPr>
        <w:spacing w:after="80"/>
        <w:ind w:left="360"/>
      </w:pPr>
      <w:r>
        <w:rPr>
          <w:rFonts w:ascii="Arial" w:cs="Arial" w:eastAsia="Arial" w:hAnsi="Arial"/>
          <w:sz w:val="22"/>
          <w:szCs w:val="22"/>
        </w:rPr>
        <w:t xml:space="preserve">☐  Student Information Form</w:t>
      </w:r>
    </w:p>
    <w:p>
      <w:pPr>
        <w:spacing w:after="80"/>
        <w:ind w:left="360"/>
      </w:pPr>
      <w:r>
        <w:rPr>
          <w:rFonts w:ascii="Arial" w:cs="Arial" w:eastAsia="Arial" w:hAnsi="Arial"/>
          <w:sz w:val="22"/>
          <w:szCs w:val="22"/>
        </w:rPr>
        <w:t xml:space="preserve">☐  Athletic Participation &amp; Medical Clearance</w:t>
      </w:r>
    </w:p>
    <w:p>
      <w:pPr>
        <w:spacing w:after="80"/>
        <w:ind w:left="360"/>
      </w:pPr>
      <w:r>
        <w:rPr>
          <w:rFonts w:ascii="Arial" w:cs="Arial" w:eastAsia="Arial" w:hAnsi="Arial"/>
          <w:sz w:val="22"/>
          <w:szCs w:val="22"/>
        </w:rPr>
        <w:t xml:space="preserve">☐  Athletic Code of Conduct</w:t>
      </w:r>
    </w:p>
    <w:p>
      <w:pPr>
        <w:spacing w:after="80"/>
        <w:ind w:left="360"/>
      </w:pPr>
      <w:r>
        <w:rPr>
          <w:rFonts w:ascii="Arial" w:cs="Arial" w:eastAsia="Arial" w:hAnsi="Arial"/>
          <w:sz w:val="22"/>
          <w:szCs w:val="22"/>
        </w:rPr>
        <w:t xml:space="preserve">☐  1:1 Device Agreement</w:t>
      </w:r>
    </w:p>
    <w:p>
      <w:pPr>
        <w:spacing w:after="80"/>
        <w:ind w:left="360"/>
      </w:pPr>
      <w:r>
        <w:rPr>
          <w:rFonts w:ascii="Arial" w:cs="Arial" w:eastAsia="Arial" w:hAnsi="Arial"/>
          <w:sz w:val="22"/>
          <w:szCs w:val="22"/>
        </w:rPr>
        <w:t xml:space="preserve">☐  Photo/Media Release</w:t>
      </w:r>
    </w:p>
    <w:p>
      <w:pPr>
        <w:spacing w:after="80"/>
        <w:ind w:left="360"/>
      </w:pPr>
      <w:r>
        <w:rPr>
          <w:rFonts w:ascii="Arial" w:cs="Arial" w:eastAsia="Arial" w:hAnsi="Arial"/>
          <w:sz w:val="22"/>
          <w:szCs w:val="22"/>
        </w:rPr>
        <w:t xml:space="preserve">☐  Immunization Record</w:t>
      </w:r>
    </w:p>
    <w:p>
      <w:pPr>
        <w:spacing w:after="80"/>
        <w:ind w:left="360"/>
      </w:pPr>
      <w:r>
        <w:rPr>
          <w:rFonts w:ascii="Arial" w:cs="Arial" w:eastAsia="Arial" w:hAnsi="Arial"/>
          <w:sz w:val="22"/>
          <w:szCs w:val="22"/>
        </w:rPr>
        <w:t xml:space="preserve">☐  Discipline Policy Acknowledgment</w:t>
      </w:r>
    </w:p>
    <w:p>
      <w:pPr>
        <w:spacing w:after="80"/>
        <w:ind w:left="360"/>
      </w:pPr>
      <w:r>
        <w:rPr>
          <w:rFonts w:ascii="Arial" w:cs="Arial" w:eastAsia="Arial" w:hAnsi="Arial"/>
          <w:sz w:val="22"/>
          <w:szCs w:val="22"/>
        </w:rPr>
        <w:t xml:space="preserve">☐  Mentoring Program Consent</w:t>
      </w:r>
    </w:p>
    <w:p>
      <w:r>
        <w:br w:type="page"/>
      </w:r>
    </w:p>
    <w:p>
      <w:pPr>
        <w:pStyle w:val="Heading1"/>
      </w:pPr>
      <w:r>
        <w:t xml:space="preserve">PHASE 4: STAFF, SETUP &amp; OPEN (Weeks 10–16)</w:t>
      </w:r>
    </w:p>
    <w:p>
      <w:pPr>
        <w:pStyle w:val="Heading2"/>
      </w:pPr>
      <w:r>
        <w:t xml:space="preserve">Step 4.1: Hire Teacher-Coaches</w:t>
      </w:r>
    </w:p>
    <w:p>
      <w:pPr>
        <w:spacing w:after="120"/>
      </w:pPr>
      <w:r>
        <w:rPr>
          <w:rFonts w:ascii="Arial" w:cs="Arial" w:eastAsia="Arial" w:hAnsi="Arial"/>
          <w:sz w:val="22"/>
          <w:szCs w:val="22"/>
        </w:rPr>
        <w:t xml:space="preserve">My teachers double as coaches. This builds culture (students see the same adults in class and on the mat/field), saves money, and attracts staff who care about developing the whole student.</w:t>
      </w:r>
    </w:p>
    <w:p>
      <w:pPr>
        <w:spacing w:after="80"/>
        <w:ind w:left="360"/>
      </w:pPr>
      <w:r>
        <w:rPr>
          <w:rFonts w:ascii="Arial" w:cs="Arial" w:eastAsia="Arial" w:hAnsi="Arial"/>
          <w:sz w:val="22"/>
          <w:szCs w:val="22"/>
        </w:rPr>
        <w:t xml:space="preserve">☐  Teacher #1 / Assistant Coach ($40K) — core academics + coaching duties</w:t>
      </w:r>
    </w:p>
    <w:p>
      <w:pPr>
        <w:spacing w:after="80"/>
        <w:ind w:left="360"/>
      </w:pPr>
      <w:r>
        <w:rPr>
          <w:rFonts w:ascii="Arial" w:cs="Arial" w:eastAsia="Arial" w:hAnsi="Arial"/>
          <w:sz w:val="22"/>
          <w:szCs w:val="22"/>
        </w:rPr>
        <w:t xml:space="preserve">☐  Teacher #2 / Assistant Coach ($40K) — core academics + coaching duties</w:t>
      </w:r>
    </w:p>
    <w:p>
      <w:pPr>
        <w:spacing w:after="80"/>
        <w:ind w:left="360"/>
      </w:pPr>
      <w:r>
        <w:rPr>
          <w:rFonts w:ascii="Arial" w:cs="Arial" w:eastAsia="Arial" w:hAnsi="Arial"/>
          <w:sz w:val="22"/>
          <w:szCs w:val="22"/>
        </w:rPr>
        <w:t xml:space="preserve">☐  Sports Trainer ($35K) — S&amp;C, injury prevention, PE for non-wrestlers</w:t>
      </w:r>
    </w:p>
    <w:p>
      <w:pPr>
        <w:spacing w:after="80"/>
        <w:ind w:left="360"/>
      </w:pPr>
      <w:r>
        <w:rPr>
          <w:rFonts w:ascii="Arial" w:cs="Arial" w:eastAsia="Arial" w:hAnsi="Arial"/>
          <w:sz w:val="22"/>
          <w:szCs w:val="22"/>
        </w:rPr>
        <w:t xml:space="preserve">☐  Coaching stipends ($5K) — supplemental pay for additional coaching responsibilities</w:t>
      </w:r>
    </w:p>
    <w:p>
      <w:pPr>
        <w:spacing w:after="80"/>
        <w:ind w:left="360"/>
      </w:pPr>
      <w:r>
        <w:rPr>
          <w:rFonts w:ascii="Arial" w:cs="Arial" w:eastAsia="Arial" w:hAnsi="Arial"/>
          <w:sz w:val="22"/>
          <w:szCs w:val="22"/>
        </w:rPr>
        <w:t xml:space="preserve">☐  All staff complete background checks, CPR/First Aid, concussion training</w:t>
      </w:r>
    </w:p>
    <w:p>
      <w:pPr>
        <w:pStyle w:val="Heading2"/>
      </w:pPr>
      <w:r>
        <w:t xml:space="preserve">Step 4.2: Final Setup</w:t>
      </w:r>
    </w:p>
    <w:p>
      <w:pPr>
        <w:spacing w:after="80"/>
        <w:ind w:left="360"/>
      </w:pPr>
      <w:r>
        <w:rPr>
          <w:rFonts w:ascii="Arial" w:cs="Arial" w:eastAsia="Arial" w:hAnsi="Arial"/>
          <w:sz w:val="22"/>
          <w:szCs w:val="22"/>
        </w:rPr>
        <w:t xml:space="preserve">☐  Arrange classrooms with desks and Chromebook charging stations</w:t>
      </w:r>
    </w:p>
    <w:p>
      <w:pPr>
        <w:spacing w:after="80"/>
        <w:ind w:left="360"/>
      </w:pPr>
      <w:r>
        <w:rPr>
          <w:rFonts w:ascii="Arial" w:cs="Arial" w:eastAsia="Arial" w:hAnsi="Arial"/>
          <w:sz w:val="22"/>
          <w:szCs w:val="22"/>
        </w:rPr>
        <w:t xml:space="preserve">☐  Set up wrestling room with mats and equipment</w:t>
      </w:r>
    </w:p>
    <w:p>
      <w:pPr>
        <w:spacing w:after="80"/>
        <w:ind w:left="360"/>
      </w:pPr>
      <w:r>
        <w:rPr>
          <w:rFonts w:ascii="Arial" w:cs="Arial" w:eastAsia="Arial" w:hAnsi="Arial"/>
          <w:sz w:val="22"/>
          <w:szCs w:val="22"/>
        </w:rPr>
        <w:t xml:space="preserve">☐  Configure Acellus on all Chromebooks, test Ticket Owl’d The Door</w:t>
      </w:r>
    </w:p>
    <w:p>
      <w:pPr>
        <w:spacing w:after="80"/>
        <w:ind w:left="360"/>
      </w:pPr>
      <w:r>
        <w:rPr>
          <w:rFonts w:ascii="Arial" w:cs="Arial" w:eastAsia="Arial" w:hAnsi="Arial"/>
          <w:sz w:val="22"/>
          <w:szCs w:val="22"/>
        </w:rPr>
        <w:t xml:space="preserve">☐  Post emergency procedures, discipline policy, and daily schedules in every room</w:t>
      </w:r>
    </w:p>
    <w:p>
      <w:pPr>
        <w:spacing w:after="80"/>
        <w:ind w:left="360"/>
      </w:pPr>
      <w:r>
        <w:rPr>
          <w:rFonts w:ascii="Arial" w:cs="Arial" w:eastAsia="Arial" w:hAnsi="Arial"/>
          <w:sz w:val="22"/>
          <w:szCs w:val="22"/>
        </w:rPr>
        <w:t xml:space="preserve">☐  Prepare student welcome packets with schedules, handbook, device, and Krown Academy gear</w:t>
      </w:r>
    </w:p>
    <w:p>
      <w:pPr>
        <w:pStyle w:val="Heading2"/>
      </w:pPr>
      <w:r>
        <w:t xml:space="preserve">Step 4.3: Day 1</w:t>
      </w:r>
    </w:p>
    <w:p>
      <w:pPr>
        <w:spacing w:after="80"/>
        <w:ind w:left="360"/>
      </w:pPr>
      <w:r>
        <w:rPr>
          <w:rFonts w:ascii="Arial" w:cs="Arial" w:eastAsia="Arial" w:hAnsi="Arial"/>
          <w:sz w:val="22"/>
          <w:szCs w:val="22"/>
        </w:rPr>
        <w:t xml:space="preserve">☐  Parent orientation + student-athlete orientation before first day</w:t>
      </w:r>
    </w:p>
    <w:p>
      <w:pPr>
        <w:spacing w:after="80"/>
        <w:ind w:left="360"/>
      </w:pPr>
      <w:r>
        <w:rPr>
          <w:rFonts w:ascii="Arial" w:cs="Arial" w:eastAsia="Arial" w:hAnsi="Arial"/>
          <w:sz w:val="22"/>
          <w:szCs w:val="22"/>
        </w:rPr>
        <w:t xml:space="preserve">☐  Issue Chromebooks with signed 1:1 Device Agreements</w:t>
      </w:r>
    </w:p>
    <w:p>
      <w:pPr>
        <w:spacing w:after="80"/>
        <w:ind w:left="360"/>
      </w:pPr>
      <w:r>
        <w:rPr>
          <w:rFonts w:ascii="Arial" w:cs="Arial" w:eastAsia="Arial" w:hAnsi="Arial"/>
          <w:sz w:val="22"/>
          <w:szCs w:val="22"/>
        </w:rPr>
        <w:t xml:space="preserve">☐  Begin daily attendance tracking (DNPE requirement)</w:t>
      </w:r>
    </w:p>
    <w:p>
      <w:pPr>
        <w:spacing w:after="80"/>
        <w:ind w:left="360"/>
      </w:pPr>
      <w:r>
        <w:rPr>
          <w:rFonts w:ascii="Arial" w:cs="Arial" w:eastAsia="Arial" w:hAnsi="Arial"/>
          <w:sz w:val="22"/>
          <w:szCs w:val="22"/>
        </w:rPr>
        <w:t xml:space="preserve">☐  Certify enrollment in NCSEAA portal by October 1</w:t>
      </w:r>
    </w:p>
    <w:p>
      <w:pPr>
        <w:spacing w:after="80"/>
        <w:ind w:left="360"/>
      </w:pPr>
      <w:r>
        <w:rPr>
          <w:rFonts w:ascii="Arial" w:cs="Arial" w:eastAsia="Arial" w:hAnsi="Arial"/>
          <w:sz w:val="22"/>
          <w:szCs w:val="22"/>
        </w:rPr>
        <w:t xml:space="preserve">☐  First day of academics on Acellus + first wrestling practice</w:t>
      </w:r>
    </w:p>
    <w:p>
      <w:pPr>
        <w:spacing w:after="80"/>
        <w:ind w:left="360"/>
      </w:pPr>
      <w:r>
        <w:rPr>
          <w:rFonts w:ascii="Arial" w:cs="Arial" w:eastAsia="Arial" w:hAnsi="Arial"/>
          <w:sz w:val="22"/>
          <w:szCs w:val="22"/>
        </w:rPr>
        <w:t xml:space="preserve">☐  Begin mentoring program: morning mindset sessions from Day 1</w:t>
      </w:r>
    </w:p>
    <w:p>
      <w:r>
        <w:br w:type="page"/>
      </w:r>
    </w:p>
    <w:p>
      <w:pPr>
        <w:pStyle w:val="Heading1"/>
      </w:pPr>
      <w:r>
        <w:t xml:space="preserve">THE COMPETITIVE PATHWAY</w:t>
      </w:r>
    </w:p>
    <w:p>
      <w:pPr>
        <w:spacing w:after="120"/>
      </w:pPr>
      <w:r>
        <w:rPr>
          <w:rFonts w:ascii="Arial" w:cs="Arial" w:eastAsia="Arial" w:hAnsi="Arial"/>
          <w:sz w:val="22"/>
          <w:szCs w:val="22"/>
        </w:rPr>
        <w:t xml:space="preserve">My Kings &amp; Queens compete at the highest levels from Year 1.</w:t>
      </w:r>
    </w:p>
    <w:p>
      <w:pPr>
        <w:spacing w:after="120"/>
      </w:pPr>
      <w:r>
        <w:rPr>
          <w:rFonts w:ascii="Arial" w:cs="Arial" w:eastAsia="Arial" w:hAnsi="Arial"/>
          <w:b/>
          <w:bCs/>
          <w:sz w:val="22"/>
          <w:szCs w:val="22"/>
        </w:rPr>
        <w:t xml:space="preserve">NCISAA STATE CHAMPIONSHIPS (Year 1)</w:t>
      </w:r>
    </w:p>
    <w:p>
      <w:pPr>
        <w:spacing w:after="120"/>
      </w:pPr>
      <w:r>
        <w:rPr>
          <w:rFonts w:ascii="Arial" w:cs="Arial" w:eastAsia="Arial" w:hAnsi="Arial"/>
          <w:sz w:val="22"/>
          <w:szCs w:val="22"/>
        </w:rPr>
        <w:t xml:space="preserve">With 40 students, Krown Academy qualifies for NCISAA membership at launch. My wrestlers compete for private school state titles alongside Charlotte Latin, Charlotte Christian, and North Raleigh Christian. NCISAA also offers state championships in football, basketball, and track &amp; field as I add those sports.</w:t>
      </w:r>
    </w:p>
    <w:p>
      <w:pPr>
        <w:spacing w:after="120"/>
      </w:pPr>
      <w:r>
        <w:rPr>
          <w:rFonts w:ascii="Arial" w:cs="Arial" w:eastAsia="Arial" w:hAnsi="Arial"/>
          <w:b/>
          <w:bCs/>
          <w:sz w:val="22"/>
          <w:szCs w:val="22"/>
        </w:rPr>
        <w:t xml:space="preserve">USA WRESTLING NATIONALS</w:t>
      </w:r>
    </w:p>
    <w:p>
      <w:pPr>
        <w:spacing w:after="120"/>
      </w:pPr>
      <w:r>
        <w:rPr>
          <w:rFonts w:ascii="Arial" w:cs="Arial" w:eastAsia="Arial" w:hAnsi="Arial"/>
          <w:sz w:val="22"/>
          <w:szCs w:val="22"/>
        </w:rPr>
        <w:t xml:space="preserve">My wrestlers compete in USA Wrestling sanctioned events including the NC Folkstyle State Championships, Kids Folkstyle Nationals, and the 16U &amp; Junior Folkstyle Nationals — the first leg of the prestigious Triple Crown Award.</w:t>
      </w:r>
    </w:p>
    <w:p>
      <w:pPr>
        <w:spacing w:after="120"/>
      </w:pPr>
      <w:r>
        <w:rPr>
          <w:rFonts w:ascii="Arial" w:cs="Arial" w:eastAsia="Arial" w:hAnsi="Arial"/>
          <w:b/>
          <w:bCs/>
          <w:sz w:val="22"/>
          <w:szCs w:val="22"/>
        </w:rPr>
        <w:t xml:space="preserve">PREP NATIONALS — PENNSYLVANIA (ANNUAL)</w:t>
      </w:r>
    </w:p>
    <w:p>
      <w:pPr>
        <w:spacing w:after="120"/>
      </w:pPr>
      <w:r>
        <w:rPr>
          <w:rFonts w:ascii="Arial" w:cs="Arial" w:eastAsia="Arial" w:hAnsi="Arial"/>
          <w:sz w:val="22"/>
          <w:szCs w:val="22"/>
        </w:rPr>
        <w:t xml:space="preserve">Every year, Krown Academy travels to Pennsylvania for Prep Nationals. This is a premier national preparatory school wrestling event that showcases the best young wrestlers in the country. My Kings &amp; Queens will compete on this stage annually — it’s built into our budget and our identity.</w:t>
      </w:r>
    </w:p>
    <w:p>
      <w:pPr>
        <w:spacing w:after="120"/>
      </w:pPr>
      <w:r>
        <w:rPr>
          <w:rFonts w:ascii="Arial" w:cs="Arial" w:eastAsia="Arial" w:hAnsi="Arial"/>
          <w:b/>
          <w:bCs/>
          <w:sz w:val="22"/>
          <w:szCs w:val="22"/>
        </w:rPr>
        <w:t xml:space="preserve">THE COLLEGE PIPELINE</w:t>
      </w:r>
    </w:p>
    <w:p>
      <w:pPr>
        <w:spacing w:after="120"/>
      </w:pPr>
      <w:r>
        <w:rPr>
          <w:rFonts w:ascii="Arial" w:cs="Arial" w:eastAsia="Arial" w:hAnsi="Arial"/>
          <w:sz w:val="22"/>
          <w:szCs w:val="22"/>
        </w:rPr>
        <w:t xml:space="preserve">USA Wrestling nationals, NCISAA state championships, and Prep Nationals attract college recruiters. I’m building a pipeline from Krown Academy to collegiate wrestling programs. Competition resume, coaching development, academic preparation. My Kings &amp; Queens will be ready.</w:t>
      </w:r>
    </w:p>
    <w:p>
      <w:r>
        <w:br w:type="page"/>
      </w:r>
    </w:p>
    <w:p>
      <w:pPr>
        <w:pStyle w:val="Heading1"/>
      </w:pPr>
      <w:r>
        <w:t xml:space="preserve">DAILY SCHEDULES BY GRADE BAND</w:t>
      </w:r>
    </w:p>
    <w:p>
      <w:pPr>
        <w:spacing w:after="120"/>
      </w:pPr>
      <w:r>
        <w:rPr>
          <w:rFonts w:ascii="Arial" w:cs="Arial" w:eastAsia="Arial" w:hAnsi="Arial"/>
          <w:sz w:val="22"/>
          <w:szCs w:val="22"/>
        </w:rPr>
        <w:t xml:space="preserve">All grades share one building. Academic content is delivered through Acellus (individualized, self-paced) supplemented by teacher-led direct instruction and Ticket Owl’d The Door assessments. This allows multi-grade instruction in shared spaces.</w:t>
      </w:r>
    </w:p>
    <w:p>
      <w:pPr>
        <w:pStyle w:val="Heading2"/>
      </w:pPr>
      <w:r>
        <w:t xml:space="preserve">Middle School (Grades 6–8)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Time</w:t>
            </w:r>
          </w:p>
        </w:tc>
        <w:tc>
          <w:tcPr>
            <w:tcW w:type="dxa" w:w="3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Activity</w:t>
            </w:r>
          </w:p>
        </w:tc>
        <w:tc>
          <w:tcPr>
            <w:tcW w:type="dxa" w:w="4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8:00–8:20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Morning Mindset / Mentoring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Team huddle, goal-setting, check-ins with mentor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8:20–9:50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Academic Block 1: Math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Acellus + teacher instruction + TOTD exit ticket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9:50–10:05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Break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Snack, movement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10:05–11:35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Academic Block 2: ELA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Acellus + teacher instruction + TOTD exit ticket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11:35–12:15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Lunch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12:15–1:45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Wrestling / PE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Wrestling training OR structured PE / fitness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1:45–2:00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Cool Down / Sports Psychology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Journaling, visualization, debrief</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2:00–2:45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Academic Block 3: Science / History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Acellus + teacher-led projects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2:45–3:00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Dismissal / Team Debrief</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Daily reflection, homework review</w:t>
            </w:r>
          </w:p>
        </w:tc>
      </w:tr>
    </w:tbl>
    <w:p>
      <w:pPr>
        <w:pStyle w:val="Heading2"/>
      </w:pPr>
      <w:r>
        <w:t xml:space="preserve">High School (Grades 9–12)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Time</w:t>
            </w:r>
          </w:p>
        </w:tc>
        <w:tc>
          <w:tcPr>
            <w:tcW w:type="dxa" w:w="3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Activity</w:t>
            </w:r>
          </w:p>
        </w:tc>
        <w:tc>
          <w:tcPr>
            <w:tcW w:type="dxa" w:w="4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8:00–8:20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Morning Mindset / Mentoring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Goal-setting, accountability check-ins, mentor meetings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8:20–9:50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Academic Block 1: Math (Algebra→Calculus)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Acellus + teacher instruction + TOTD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9:50–10:05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Break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10:05–11:35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Academic Block 2: ELA / Elective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Acellus + teacher instruction + TOTD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11:35–12:15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Lunch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12:15–1:45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Wrestling / PE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Varsity training OR structured PE / S&amp;C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1:45–2:00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Cool Down / Sports Psychology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Mental performance, journaling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2:00–2:45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Academic Block 3: Science / History / College Prep</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Acellus + teacher-led + college readiness (11th-12th)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2:45–3:00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Dismissal / Team Debrief</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bl>
    <w:p>
      <w:pPr>
        <w:spacing w:before="200"/>
      </w:pPr>
      <w:r>
        <w:rPr>
          <w:rFonts w:ascii="Arial" w:cs="Arial" w:eastAsia="Arial" w:hAnsi="Arial"/>
          <w:sz w:val="22"/>
          <w:szCs w:val="22"/>
        </w:rPr>
        <w:t xml:space="preserve">NOTE: Because Acellus is self-paced and individualized, students in grades 6–12 can share classroom space while working at their own level. Teachers circulate, provide small-group instruction, and use Ticket Owl’d The Door to assess mastery daily. This makes a single-building, multi-grade model work efficiently.</w:t>
      </w:r>
    </w:p>
    <w:p>
      <w:r>
        <w:br w:type="page"/>
      </w:r>
    </w:p>
    <w:p>
      <w:pPr>
        <w:pStyle w:val="Heading1"/>
      </w:pPr>
      <w:r>
        <w:t xml:space="preserve">THE MENTORING PROGRAM</w:t>
      </w:r>
    </w:p>
    <w:p>
      <w:pPr>
        <w:spacing w:after="120"/>
      </w:pPr>
      <w:r>
        <w:rPr>
          <w:rFonts w:ascii="Arial" w:cs="Arial" w:eastAsia="Arial" w:hAnsi="Arial"/>
          <w:sz w:val="22"/>
          <w:szCs w:val="22"/>
        </w:rPr>
        <w:t xml:space="preserve">Mentoring is not an add-on at Krown Academy. It’s woven into every day. As someone with degrees in Sociology and Psychology who was once an at-risk youth myself, I designed this program from personal experience and professional training.</w:t>
      </w:r>
    </w:p>
    <w:p>
      <w:pPr>
        <w:pStyle w:val="Heading2"/>
      </w:pPr>
      <w:r>
        <w:t xml:space="preserve">Daily Mentoring Touchpoints</w:t>
      </w:r>
    </w:p>
    <w:p>
      <w:pPr>
        <w:spacing w:after="80"/>
        <w:ind w:left="360"/>
      </w:pPr>
      <w:r>
        <w:rPr>
          <w:rFonts w:ascii="Arial" w:cs="Arial" w:eastAsia="Arial" w:hAnsi="Arial"/>
          <w:sz w:val="22"/>
          <w:szCs w:val="22"/>
        </w:rPr>
        <w:t xml:space="preserve">☐  Morning Mindset (8:00–8:20): Every day starts with a team huddle, goal-setting, and mentor check-ins</w:t>
      </w:r>
    </w:p>
    <w:p>
      <w:pPr>
        <w:spacing w:after="80"/>
        <w:ind w:left="360"/>
      </w:pPr>
      <w:r>
        <w:rPr>
          <w:rFonts w:ascii="Arial" w:cs="Arial" w:eastAsia="Arial" w:hAnsi="Arial"/>
          <w:sz w:val="22"/>
          <w:szCs w:val="22"/>
        </w:rPr>
        <w:t xml:space="preserve">☐  Sports Psychology / Journaling (1:45–2:00): Guided reflection after athletic training</w:t>
      </w:r>
    </w:p>
    <w:p>
      <w:pPr>
        <w:spacing w:after="80"/>
        <w:ind w:left="360"/>
      </w:pPr>
      <w:r>
        <w:rPr>
          <w:rFonts w:ascii="Arial" w:cs="Arial" w:eastAsia="Arial" w:hAnsi="Arial"/>
          <w:sz w:val="22"/>
          <w:szCs w:val="22"/>
        </w:rPr>
        <w:t xml:space="preserve">☐  Dismissal Debrief (2:45–3:00): Daily reflection on wins, challenges, and tomorrow’s goals</w:t>
      </w:r>
    </w:p>
    <w:p>
      <w:pPr>
        <w:pStyle w:val="Heading2"/>
      </w:pPr>
      <w:r>
        <w:t xml:space="preserve">Structured Mentoring Components</w:t>
      </w:r>
    </w:p>
    <w:p>
      <w:pPr>
        <w:spacing w:after="80"/>
        <w:ind w:left="360"/>
      </w:pPr>
      <w:r>
        <w:rPr>
          <w:rFonts w:ascii="Arial" w:cs="Arial" w:eastAsia="Arial" w:hAnsi="Arial"/>
          <w:sz w:val="22"/>
          <w:szCs w:val="22"/>
        </w:rPr>
        <w:t xml:space="preserve">☐  Every student assigned a primary mentor (me, a teacher-coach, or trained volunteer)</w:t>
      </w:r>
    </w:p>
    <w:p>
      <w:pPr>
        <w:spacing w:after="80"/>
        <w:ind w:left="360"/>
      </w:pPr>
      <w:r>
        <w:rPr>
          <w:rFonts w:ascii="Arial" w:cs="Arial" w:eastAsia="Arial" w:hAnsi="Arial"/>
          <w:sz w:val="22"/>
          <w:szCs w:val="22"/>
        </w:rPr>
        <w:t xml:space="preserve">☐  Weekly 1-on-1 mentor meetings (15–20 min) — personal goals, academic progress, life check-in</w:t>
      </w:r>
    </w:p>
    <w:p>
      <w:pPr>
        <w:spacing w:after="80"/>
        <w:ind w:left="360"/>
      </w:pPr>
      <w:r>
        <w:rPr>
          <w:rFonts w:ascii="Arial" w:cs="Arial" w:eastAsia="Arial" w:hAnsi="Arial"/>
          <w:sz w:val="22"/>
          <w:szCs w:val="22"/>
        </w:rPr>
        <w:t xml:space="preserve">☐  Monthly group mentoring sessions on topics: conflict resolution, emotional regulation, goal-setting, self-worth, financial literacy, college readiness</w:t>
      </w:r>
    </w:p>
    <w:p>
      <w:pPr>
        <w:spacing w:after="80"/>
        <w:ind w:left="360"/>
      </w:pPr>
      <w:r>
        <w:rPr>
          <w:rFonts w:ascii="Arial" w:cs="Arial" w:eastAsia="Arial" w:hAnsi="Arial"/>
          <w:sz w:val="22"/>
          <w:szCs w:val="22"/>
        </w:rPr>
        <w:t xml:space="preserve">☐  Sports as mentoring: coaching relationships are mentoring relationships — the mat is where trust is built</w:t>
      </w:r>
    </w:p>
    <w:p>
      <w:pPr>
        <w:spacing w:after="80"/>
        <w:ind w:left="360"/>
      </w:pPr>
      <w:r>
        <w:rPr>
          <w:rFonts w:ascii="Arial" w:cs="Arial" w:eastAsia="Arial" w:hAnsi="Arial"/>
          <w:sz w:val="22"/>
          <w:szCs w:val="22"/>
        </w:rPr>
        <w:t xml:space="preserve">☐  Parent engagement: quarterly family mentoring sessions where parents and students set goals together</w:t>
      </w:r>
    </w:p>
    <w:p>
      <w:pPr>
        <w:spacing w:after="80"/>
        <w:ind w:left="360"/>
      </w:pPr>
      <w:r>
        <w:rPr>
          <w:rFonts w:ascii="Arial" w:cs="Arial" w:eastAsia="Arial" w:hAnsi="Arial"/>
          <w:sz w:val="22"/>
          <w:szCs w:val="22"/>
        </w:rPr>
        <w:t xml:space="preserve">☐  Community mentoring: guest speakers, field trips to colleges, career exposure events</w:t>
      </w:r>
    </w:p>
    <w:p>
      <w:pPr>
        <w:pStyle w:val="Heading2"/>
      </w:pPr>
      <w:r>
        <w:t xml:space="preserve">Why This Works</w:t>
      </w:r>
    </w:p>
    <w:p>
      <w:pPr>
        <w:spacing w:after="120"/>
      </w:pPr>
      <w:r>
        <w:rPr>
          <w:rFonts w:ascii="Arial" w:cs="Arial" w:eastAsia="Arial" w:hAnsi="Arial"/>
          <w:sz w:val="22"/>
          <w:szCs w:val="22"/>
        </w:rPr>
        <w:t xml:space="preserve">Research in adolescent psychology shows that a single caring adult relationship is the strongest protective factor for at-risk youth. At Krown Academy, every King and Queen has that relationship — guaranteed. The combination of athletics, academics, and mentoring creates a triple safety net that traditional schools simply don’t provide.</w:t>
      </w:r>
    </w:p>
    <w:p>
      <w:r>
        <w:br w:type="page"/>
      </w:r>
    </w:p>
    <w:p>
      <w:pPr>
        <w:pStyle w:val="Heading1"/>
      </w:pPr>
      <w:r>
        <w:t xml:space="preserve">16-WEEK LAUNCH TIMELINE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5260"/>
        <w:gridCol w:w="1200"/>
      </w:tblGrid>
      <w:tr>
        <w:tc>
          <w:tcPr>
            <w:tcW w:type="dxa" w:w="7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Week</w:t>
            </w:r>
          </w:p>
        </w:tc>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52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What I’m Doing</w:t>
            </w:r>
          </w:p>
        </w:tc>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Cost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Legal</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KVegas Elite board vote, open Krown Academy bank account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$26</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Registration</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File DNPE, begin NCSEAA registration, apply NCISAA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$1,500</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Insurance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Secure general liability + athletic insurance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$1,700</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Building</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Sign lease, begin buildout, fire inspection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$8,500+$150</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Technology</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Order 45 Chromebooks, set up Acellus accounts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From OS funds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Curriculum</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Configure Acellus for all grades, set up TOTD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Equipment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Purchase wrestling mats, gear, classroom furniture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From OS funds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Marketing</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Launch website, print flyers, begin outreach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$800</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Recruitment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 house + free wrestling clinic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Enrollment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Process applications, walk families through OS/ESA+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Enrollment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Confirm 40-student roster, collect all documents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$600</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Staffing</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Hire teacher-coaches, background checks, CPR cert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$200</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Setup</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Set up classrooms, wrestling room, charging stations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Prep</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Parent orientation, student-athlete orientation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$500</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Prep</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Issue Chromebooks, soft opening / trial day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LAUNCH</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DOORS OPEN — Day 1 of Krown Academy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4"/>
        <w:szCs w:val="14"/>
      </w:rPr>
      <w:t xml:space="preserve">Krown Academy | KVegas Elite Inc | Kendall Nelson | 336-500-4765 | Page </w:t>
    </w:r>
    <w:r>
      <w:rPr>
        <w:rFonts w:ascii="Arial" w:cs="Arial" w:eastAsia="Arial" w:hAnsi="Arial"/>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CC0000"/>
        <w:sz w:val="14"/>
        <w:szCs w:val="14"/>
      </w:rPr>
      <w:t xml:space="preserve">Krown Academy — Earn Your Krown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CC0000"/>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2026-03-19T14:59:23.295Z</dcterms:created>
  <dcterms:modified xsi:type="dcterms:W3CDTF">2026-03-19T14:59:23.298Z</dcterms:modified>
</cp:coreProperties>
</file>

<file path=docProps/custom.xml><?xml version="1.0" encoding="utf-8"?>
<Properties xmlns="http://schemas.openxmlformats.org/officeDocument/2006/custom-properties" xmlns:vt="http://schemas.openxmlformats.org/officeDocument/2006/docPropsVTypes"/>
</file>