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ATHLETIC PARTICIPATION &amp; MEDICAL CLEARANCE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Required before wrestling or PE participation</w:t>
      </w:r>
    </w:p>
    <w:p>
      <w:pPr>
        <w:pStyle w:val="Heading1"/>
      </w:pPr>
      <w:r>
        <w:t xml:space="preserve">Student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Grade: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Program:    ☐ Wrestling    ☐ PE / Functional Fitness</w:t>
      </w:r>
    </w:p>
    <w:p>
      <w:pPr>
        <w:pStyle w:val="Heading1"/>
      </w:pPr>
      <w:r>
        <w:t xml:space="preserve">Medical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Hospitalized  ☐ Surgery  ☐ Concussion  ☐ Lost consciousness  ☐ Seizure  ☐ Heat illness  ☐ Asthma  ☐ Heart condition  ☐ Fracture  ☐ None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Explain if any checked: ___________________________________________________________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Medications: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Allergies: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Inhaler? ☐ Y ☐ N    EpiPen? ☐ Y ☐ N    Glasses/contacts during activity? ☐ Y ☐ N</w:t>
      </w:r>
    </w:p>
    <w:p>
      <w:pPr>
        <w:pStyle w:val="Heading1"/>
      </w:pPr>
      <w:r>
        <w:t xml:space="preserve">Physical Examination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Physical within last 12 months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Physical: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Physician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Physician 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Clearance:    ☐ Full    ☐ With restrictions    ☐ Not cleared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Restrictions: ___________________________________________________________________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Physician Signature                                                                    Date</w:t>
      </w:r>
    </w:p>
    <w:p>
      <w:pPr>
        <w:pStyle w:val="Heading1"/>
      </w:pPr>
      <w:r>
        <w:t xml:space="preserve">Emergency Medical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authorize Kendall Nelson and Krown Academy staff to obtain emergency medical treatment when I cannot be reached.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Insurance Provider: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Policy Number: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Emergency Phone: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</w:pPr>
      <w:r>
        <w:t xml:space="preserve">Assumption of Risk &amp; Concussion Awareness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understand athletic activities involve inherent risks. I consent to participation. If concussion signs appear, my child will be removed immediately and not return until medically cleared.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Student Signature                                                                     Date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2026-03-19T14:59:23.359Z</dcterms:created>
  <dcterms:modified xsi:type="dcterms:W3CDTF">2026-03-19T14:59:23.359Z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