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KROWN ACADEMY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KINGS &amp; QUEENS  |  "Earn Your Krown"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 Program of KVegas Elite Inc (501(c)(3)) | Managed by KD THRILL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Kendall Nelson, Founder | 336-500-4765 | krownacademynelson@gmail.com</w:t>
      </w:r>
    </w:p>
    <w:p>
      <w:pPr>
        <w:pBdr>
          <w:bottom w:val="single" w:color="CC0000" w:sz="6" w:space="8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ATHLETIC CODE OF CONDUCT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Student-Athlete &amp; Parent Acknowledgment</w:t>
      </w:r>
    </w:p>
    <w:p>
      <w:pPr>
        <w:pStyle w:val="Heading1"/>
      </w:pPr>
      <w:r>
        <w:t xml:space="preserve">My Promise and Expectations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Krown Academy, I believe athletic participation is a privilege earned, not given. My motto: Earn Your Krown. Every King and Queen who represents Krown Academy carries the weight of our name.</w:t>
      </w:r>
    </w:p>
    <w:p>
      <w:pPr>
        <w:pStyle w:val="Heading1"/>
      </w:pPr>
      <w:r>
        <w:t xml:space="preserve">Academic Eligibility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Minimum 2.0 GPA. Below 2.0 = academic probation (practice, no competition). I provide tutoring and support. Academics always come first.</w:t>
      </w:r>
    </w:p>
    <w:p>
      <w:pPr>
        <w:pStyle w:val="Heading1"/>
      </w:pPr>
      <w:r>
        <w:t xml:space="preserve">Behavioral Standards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Respect for coaches, teammates, opponents, officials, spectators at all times. Zero tolerance for bullying, hazing, harassment, fighting. Sportsmanship in victory and defeat.</w:t>
      </w:r>
    </w:p>
    <w:p>
      <w:pPr>
        <w:pStyle w:val="Heading1"/>
      </w:pPr>
      <w:r>
        <w:t xml:space="preserve">Training &amp; Competition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Attend all practices and competitions. Arrive on time, ready to work. Follow coaching instructions and safety protocols. Report injuries immediately. No performance-enhancing substances.</w:t>
      </w:r>
    </w:p>
    <w:p>
      <w:pPr>
        <w:pStyle w:val="Heading1"/>
      </w:pPr>
      <w:r>
        <w:t xml:space="preserve">Prep Nationals &amp; Travel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Krown Academy travels to Prep Nationals in Pennsylvania annually. Student-athletes must maintain academic and behavioral eligibility to travel. Travel conduct standards apply at all times.</w:t>
      </w:r>
    </w:p>
    <w:p>
      <w:pPr>
        <w:pStyle w:val="Heading1"/>
      </w:pPr>
      <w:r>
        <w:t xml:space="preserve">Social Media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 Krown Academy positively at all times. No inappropriate content reflecting negatively on the school or team.</w:t>
      </w:r>
    </w:p>
    <w:p>
      <w:pPr>
        <w:pStyle w:val="Heading1"/>
      </w:pPr>
      <w:r>
        <w:t xml:space="preserve">Equipment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Responsible for all school-issued equipment and uniforms. Lost/damaged = family replaces.</w:t>
      </w:r>
    </w:p>
    <w:p>
      <w:pPr>
        <w:pStyle w:val="Heading1"/>
      </w:pPr>
      <w:r>
        <w:t xml:space="preserve">Consequences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1st offense: coach meeting, warning, parent notified. 2nd: suspended one competition. 3rd: suspended for season. Severe (fighting, substances, harassment): immediate removal.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Student-Athlete Signature                                                       Date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Parent/Guardian Signature                                                    Date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Kendall Nelson | 336-500-4765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C0000"/>
        <w:sz w:val="14"/>
        <w:szCs w:val="14"/>
      </w:rPr>
      <w:t xml:space="preserve">Krown Academy — Earn Your Krown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2026-03-19T14:59:23.363Z</dcterms:created>
  <dcterms:modified xsi:type="dcterms:W3CDTF">2026-03-19T14:59:23.363Z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