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C0000"/>
          <w:sz w:val="32"/>
          <w:szCs w:val="32"/>
        </w:rPr>
        <w:t xml:space="preserve">KROWN ACADEMY</w:t>
      </w:r>
    </w:p>
    <w:p>
      <w:pPr>
        <w:spacing w:after="40"/>
        <w:jc w:val="center"/>
      </w:pPr>
      <w:r>
        <w:rPr>
          <w:rFonts w:ascii="Arial" w:cs="Arial" w:eastAsia="Arial" w:hAnsi="Arial"/>
          <w:b/>
          <w:bCs/>
          <w:color w:val="1A1A1A"/>
          <w:sz w:val="18"/>
          <w:szCs w:val="18"/>
        </w:rPr>
        <w:t xml:space="preserve">KINGS &amp; QUEENS  |  "Earn Your Krown"</w:t>
      </w:r>
    </w:p>
    <w:p>
      <w:pPr>
        <w:spacing w:after="40"/>
        <w:jc w:val="center"/>
      </w:pPr>
      <w:r>
        <w:rPr>
          <w:rFonts w:ascii="Arial" w:cs="Arial" w:eastAsia="Arial" w:hAnsi="Arial"/>
          <w:color w:val="666666"/>
          <w:sz w:val="16"/>
          <w:szCs w:val="16"/>
        </w:rPr>
        <w:t xml:space="preserve">A Program of KVegas Elite Inc (501(c)(3)) | Managed by KD THRILL LLC</w:t>
      </w:r>
    </w:p>
    <w:p>
      <w:pPr>
        <w:spacing w:after="80"/>
        <w:jc w:val="center"/>
      </w:pPr>
      <w:r>
        <w:rPr>
          <w:rFonts w:ascii="Arial" w:cs="Arial" w:eastAsia="Arial" w:hAnsi="Arial"/>
          <w:color w:val="666666"/>
          <w:sz w:val="16"/>
          <w:szCs w:val="16"/>
        </w:rPr>
        <w:t xml:space="preserve">Kendall Nelson, Founder | 336-500-4765 | krownacademynelson@gmail.com</w:t>
      </w:r>
    </w:p>
    <w:p>
      <w:pPr>
        <w:pBdr>
          <w:bottom w:val="single" w:color="CC0000" w:sz="6" w:space="8"/>
        </w:pBdr>
        <w:spacing w:after="300"/>
        <w:jc w:val="center"/>
      </w:pPr>
    </w:p>
    <w:p>
      <w:pPr>
        <w:spacing w:after="100"/>
        <w:jc w:val="center"/>
      </w:pPr>
      <w:r>
        <w:rPr>
          <w:rFonts w:ascii="Arial" w:cs="Arial" w:eastAsia="Arial" w:hAnsi="Arial"/>
          <w:b/>
          <w:bCs/>
          <w:color w:val="1A1A1A"/>
          <w:sz w:val="26"/>
          <w:szCs w:val="26"/>
        </w:rPr>
        <w:t xml:space="preserve">MENTORING PROGRAM CONSENT FORM</w:t>
      </w:r>
    </w:p>
    <w:p>
      <w:pPr>
        <w:pStyle w:val="Heading1"/>
      </w:pPr>
      <w:r>
        <w:t xml:space="preserve">About the Krown Academy Mentoring Program</w:t>
      </w:r>
    </w:p>
    <w:p>
      <w:pPr>
        <w:spacing w:after="120"/>
      </w:pPr>
      <w:r>
        <w:rPr>
          <w:rFonts w:ascii="Arial" w:cs="Arial" w:eastAsia="Arial" w:hAnsi="Arial"/>
          <w:sz w:val="22"/>
          <w:szCs w:val="22"/>
        </w:rPr>
        <w:t xml:space="preserve">Every King and Queen at Krown Academy participates in our structured mentoring program. Designed by Kendall Nelson from his degrees in Sociology and Psychology and his personal experience as a former at-risk youth, this program provides every student with a consistent, caring adult relationship backed by evidence-based practices.</w:t>
      </w:r>
    </w:p>
    <w:p>
      <w:pPr>
        <w:pStyle w:val="Heading1"/>
      </w:pPr>
      <w:r>
        <w:t xml:space="preserve">What My Child Will Experience</w:t>
      </w:r>
    </w:p>
    <w:p>
      <w:pPr>
        <w:spacing w:after="80"/>
        <w:ind w:left="360"/>
      </w:pPr>
      <w:r>
        <w:rPr>
          <w:rFonts w:ascii="Arial" w:cs="Arial" w:eastAsia="Arial" w:hAnsi="Arial"/>
          <w:sz w:val="22"/>
          <w:szCs w:val="22"/>
        </w:rPr>
        <w:t xml:space="preserve">☐  Daily morning mindset sessions (8:00–8:20 AM) — team huddle, goal-setting, check-ins</w:t>
      </w:r>
    </w:p>
    <w:p>
      <w:pPr>
        <w:spacing w:after="80"/>
        <w:ind w:left="360"/>
      </w:pPr>
      <w:r>
        <w:rPr>
          <w:rFonts w:ascii="Arial" w:cs="Arial" w:eastAsia="Arial" w:hAnsi="Arial"/>
          <w:sz w:val="22"/>
          <w:szCs w:val="22"/>
        </w:rPr>
        <w:t xml:space="preserve">☐  Weekly 1-on-1 mentor meetings (15–20 min) — personal goals, academic progress, life check-in</w:t>
      </w:r>
    </w:p>
    <w:p>
      <w:pPr>
        <w:spacing w:after="80"/>
        <w:ind w:left="360"/>
      </w:pPr>
      <w:r>
        <w:rPr>
          <w:rFonts w:ascii="Arial" w:cs="Arial" w:eastAsia="Arial" w:hAnsi="Arial"/>
          <w:sz w:val="22"/>
          <w:szCs w:val="22"/>
        </w:rPr>
        <w:t xml:space="preserve">☐  Sports psychology and journaling after athletic training</w:t>
      </w:r>
    </w:p>
    <w:p>
      <w:pPr>
        <w:spacing w:after="80"/>
        <w:ind w:left="360"/>
      </w:pPr>
      <w:r>
        <w:rPr>
          <w:rFonts w:ascii="Arial" w:cs="Arial" w:eastAsia="Arial" w:hAnsi="Arial"/>
          <w:sz w:val="22"/>
          <w:szCs w:val="22"/>
        </w:rPr>
        <w:t xml:space="preserve">☐  Monthly group mentoring on topics: conflict resolution, emotional regulation, self-worth, financial literacy, college readiness</w:t>
      </w:r>
    </w:p>
    <w:p>
      <w:pPr>
        <w:spacing w:after="80"/>
        <w:ind w:left="360"/>
      </w:pPr>
      <w:r>
        <w:rPr>
          <w:rFonts w:ascii="Arial" w:cs="Arial" w:eastAsia="Arial" w:hAnsi="Arial"/>
          <w:sz w:val="22"/>
          <w:szCs w:val="22"/>
        </w:rPr>
        <w:t xml:space="preserve">☐  Quarterly family mentoring sessions with parents and students setting goals together</w:t>
      </w:r>
    </w:p>
    <w:p>
      <w:pPr>
        <w:pStyle w:val="Heading1"/>
      </w:pPr>
      <w:r>
        <w:t xml:space="preserve">Mentor Assignment</w:t>
      </w:r>
    </w:p>
    <w:p>
      <w:pPr>
        <w:spacing w:after="120"/>
      </w:pPr>
      <w:r>
        <w:rPr>
          <w:rFonts w:ascii="Arial" w:cs="Arial" w:eastAsia="Arial" w:hAnsi="Arial"/>
          <w:sz w:val="22"/>
          <w:szCs w:val="22"/>
        </w:rPr>
        <w:t xml:space="preserve">Each student is assigned a primary mentor — either Coach Nelson, a teacher-coach, or a trained volunteer. The mentor maintains regular contact with the student and the parent/guardian.</w:t>
      </w:r>
    </w:p>
    <w:p>
      <w:pPr>
        <w:pStyle w:val="Heading1"/>
      </w:pPr>
      <w:r>
        <w:t xml:space="preserve">Confidentiality</w:t>
      </w:r>
    </w:p>
    <w:p>
      <w:pPr>
        <w:spacing w:after="120"/>
      </w:pPr>
      <w:r>
        <w:rPr>
          <w:rFonts w:ascii="Arial" w:cs="Arial" w:eastAsia="Arial" w:hAnsi="Arial"/>
          <w:sz w:val="22"/>
          <w:szCs w:val="22"/>
        </w:rPr>
        <w:t xml:space="preserve">Information shared during mentoring sessions is kept confidential except in cases of: imminent danger to the student or others, suspected abuse or neglect (mandatory reporting), or information the student gives explicit permission to share with parents. In these cases, Coach Nelson will be notified and appropriate action taken per NC law.</w:t>
      </w:r>
    </w:p>
    <w:p>
      <w:pPr>
        <w:pStyle w:val="Heading1"/>
      </w:pPr>
      <w:r>
        <w:t xml:space="preserve">Consent</w:t>
      </w:r>
    </w:p>
    <w:p>
      <w:pPr>
        <w:spacing w:after="120"/>
      </w:pPr>
      <w:r>
        <w:rPr>
          <w:rFonts w:ascii="Arial" w:cs="Arial" w:eastAsia="Arial" w:hAnsi="Arial"/>
          <w:sz w:val="22"/>
          <w:szCs w:val="22"/>
        </w:rPr>
        <w:t xml:space="preserve">I consent to my child’s participation in the Krown Academy Mentoring Program. I understand that mentoring is a core component of the Krown Academy experience and not an optional add-on.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sz="0"/>
              <w:left w:val="none" w:sz="0"/>
              <w:bottom w:val="none" w:sz="0"/>
              <w:right w:val="none" w:sz="0"/>
            </w:tcBorders>
            <w:tcMar>
              <w:top w:type="dxa" w:w="80"/>
              <w:left w:type="dxa" w:w="120"/>
              <w:bottom w:type="dxa" w:w="80"/>
              <w:right w:type="dxa" w:w="120"/>
            </w:tcMar>
          </w:tcPr>
          <w:p>
            <w:pPr>
              <w:spacing w:after="120"/>
            </w:pPr>
            <w:r>
              <w:rPr>
                <w:rFonts w:ascii="Arial" w:cs="Arial" w:eastAsia="Arial" w:hAnsi="Arial"/>
                <w:b/>
                <w:bCs/>
                <w:sz w:val="22"/>
                <w:szCs w:val="22"/>
              </w:rPr>
              <w:t xml:space="preserve">Student Name:</w:t>
            </w:r>
          </w:p>
        </w:tc>
        <w:tc>
          <w:tcPr>
            <w:tcW w:type="dxa" w:w="6360"/>
            <w:tcBorders>
              <w:top w:val="none" w:sz="0"/>
              <w:left w:val="none" w:sz="0"/>
              <w:bottom w:val="single" w:color="000000" w:sz="1"/>
              <w:right w:val="none" w:sz="0"/>
            </w:tcBorders>
            <w:tcMar>
              <w:top w:type="dxa" w:w="80"/>
              <w:left w:type="dxa" w:w="120"/>
              <w:bottom w:type="dxa" w:w="80"/>
              <w:right w:type="dxa" w:w="120"/>
            </w:tcMar>
          </w:tcPr>
          <w:p>
            <w:pPr>
              <w:spacing w:after="120"/>
            </w:pPr>
            <w:r>
              <w:rPr>
                <w:rFonts w:ascii="Arial" w:cs="Arial" w:eastAsia="Arial" w:hAnsi="Arial"/>
                <w:sz w:val="22"/>
                <w:szCs w:val="22"/>
              </w:rPr>
              <w:t xml:space="preserve"> </w:t>
            </w:r>
          </w:p>
        </w:tc>
      </w:tr>
    </w:tbl>
    <w:p>
      <w:pPr>
        <w:spacing w:before="400"/>
      </w:pPr>
    </w:p>
    <w:p>
      <w:pPr>
        <w:pBdr>
          <w:bottom w:val="single" w:color="000000" w:sz="1" w:space="1"/>
        </w:pBdr>
      </w:pPr>
      <w:r>
        <w:rPr>
          <w:rFonts w:ascii="Arial" w:cs="Arial" w:eastAsia="Arial" w:hAnsi="Arial"/>
          <w:sz w:val="22"/>
          <w:szCs w:val="22"/>
        </w:rPr>
        <w:t xml:space="preserve"> </w:t>
      </w:r>
    </w:p>
    <w:p>
      <w:pPr>
        <w:spacing w:after="120"/>
      </w:pPr>
      <w:r>
        <w:rPr>
          <w:rFonts w:ascii="Arial" w:cs="Arial" w:eastAsia="Arial" w:hAnsi="Arial"/>
          <w:color w:val="666666"/>
          <w:sz w:val="18"/>
          <w:szCs w:val="18"/>
        </w:rPr>
        <w:t xml:space="preserve">Parent/Guardian Signature                                                    Date</w:t>
      </w:r>
    </w:p>
    <w:p>
      <w:pPr>
        <w:spacing w:before="400"/>
      </w:pPr>
    </w:p>
    <w:p>
      <w:pPr>
        <w:pBdr>
          <w:bottom w:val="single" w:color="000000" w:sz="1" w:space="1"/>
        </w:pBdr>
      </w:pPr>
      <w:r>
        <w:rPr>
          <w:rFonts w:ascii="Arial" w:cs="Arial" w:eastAsia="Arial" w:hAnsi="Arial"/>
          <w:sz w:val="22"/>
          <w:szCs w:val="22"/>
        </w:rPr>
        <w:t xml:space="preserve"> </w:t>
      </w:r>
    </w:p>
    <w:p>
      <w:pPr>
        <w:spacing w:after="120"/>
      </w:pPr>
      <w:r>
        <w:rPr>
          <w:rFonts w:ascii="Arial" w:cs="Arial" w:eastAsia="Arial" w:hAnsi="Arial"/>
          <w:color w:val="666666"/>
          <w:sz w:val="18"/>
          <w:szCs w:val="18"/>
        </w:rPr>
        <w:t xml:space="preserve">Parent/Guardian Printed Name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Krown Academy | KVegas Elite Inc | Kendall Nelson | 336-500-4765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C0000"/>
        <w:sz w:val="14"/>
        <w:szCs w:val="14"/>
      </w:rPr>
      <w:t xml:space="preserve">Krown Academy — Earn Your Krown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CC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2026-03-19T14:59:23.543Z</dcterms:created>
  <dcterms:modified xsi:type="dcterms:W3CDTF">2026-03-19T14:59:23.543Z</dcterms:modified>
</cp:coreProperties>
</file>

<file path=docProps/custom.xml><?xml version="1.0" encoding="utf-8"?>
<Properties xmlns="http://schemas.openxmlformats.org/officeDocument/2006/custom-properties" xmlns:vt="http://schemas.openxmlformats.org/officeDocument/2006/docPropsVTypes"/>
</file>