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24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о</w:t>
      </w:r>
      <w:r>
        <w:t xml:space="preserve"> </w:t>
      </w:r>
      <w:r>
        <w:t xml:space="preserve">прохождении</w:t>
      </w:r>
      <w:r>
        <w:t xml:space="preserve"> </w:t>
      </w:r>
      <w:r>
        <w:t xml:space="preserve">первого</w:t>
      </w:r>
      <w:r>
        <w:t xml:space="preserve"> </w:t>
      </w:r>
      <w:r>
        <w:t xml:space="preserve">модуля</w:t>
      </w:r>
      <w:r>
        <w:t xml:space="preserve"> </w:t>
      </w:r>
      <w:r>
        <w:t xml:space="preserve">внешнего</w:t>
      </w:r>
      <w:r>
        <w:t xml:space="preserve"> </w:t>
      </w:r>
      <w:r>
        <w:t xml:space="preserve">курса</w:t>
      </w:r>
    </w:p>
    <w:p>
      <w:pPr>
        <w:pStyle w:val="Subtitle"/>
      </w:pPr>
      <w:r>
        <w:t xml:space="preserve">Введение</w:t>
      </w:r>
      <w:r>
        <w:t xml:space="preserve"> </w:t>
      </w:r>
      <w:r>
        <w:t xml:space="preserve">в</w:t>
      </w:r>
      <w:r>
        <w:t xml:space="preserve"> </w:t>
      </w:r>
      <w:r>
        <w:t xml:space="preserve">Linux.</w:t>
      </w:r>
      <w:r>
        <w:t xml:space="preserve"> </w:t>
      </w:r>
      <w:r>
        <w:t xml:space="preserve">Модуль</w:t>
      </w:r>
      <w:r>
        <w:t xml:space="preserve"> </w:t>
      </w:r>
      <w:r>
        <w:t xml:space="preserve">1</w:t>
      </w:r>
    </w:p>
    <w:p>
      <w:pPr>
        <w:pStyle w:val="Author"/>
      </w:pPr>
      <w:r>
        <w:t xml:space="preserve">Лазарев</w:t>
      </w:r>
      <w:r>
        <w:t xml:space="preserve"> </w:t>
      </w:r>
      <w:r>
        <w:t xml:space="preserve">Даниил</w:t>
      </w:r>
      <w:r>
        <w:t xml:space="preserve"> </w:t>
      </w:r>
      <w:r>
        <w:t xml:space="preserve">Михайлович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Пройти курс, который дополнит уже имеющиеся и возможно даст новые знания.</w:t>
      </w:r>
    </w:p>
    <w:bookmarkEnd w:id="20"/>
    <w:bookmarkStart w:id="108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В первом задании необходимо указать как называется курс - это делается с легкостью, ведь его название постоянно светится в левом блоке меню, где виден наш прогресс. (рис. 1).</w:t>
      </w:r>
    </w:p>
    <w:p>
      <w:pPr>
        <w:pStyle w:val="CaptionedFigure"/>
      </w:pPr>
      <w:r>
        <w:drawing>
          <wp:inline>
            <wp:extent cx="5334000" cy="3099217"/>
            <wp:effectExtent b="0" l="0" r="0" t="0"/>
            <wp:docPr descr="Задание 1" title="" id="22" name="Picture"/>
            <a:graphic>
              <a:graphicData uri="http://schemas.openxmlformats.org/drawingml/2006/picture">
                <pic:pic>
                  <pic:nvPicPr>
                    <pic:cNvPr descr="image/m1p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992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Задание 1</w:t>
      </w:r>
    </w:p>
    <w:p>
      <w:pPr>
        <w:pStyle w:val="BodyText"/>
      </w:pPr>
      <w:r>
        <w:t xml:space="preserve">Здесь, прочитав критерии прохождения курса, необходимо отметить верные утверждения, с чем я успешно справляюсь. (рис. 2).</w:t>
      </w:r>
    </w:p>
    <w:p>
      <w:pPr>
        <w:pStyle w:val="CaptionedFigure"/>
      </w:pPr>
      <w:r>
        <w:drawing>
          <wp:inline>
            <wp:extent cx="5334000" cy="3834974"/>
            <wp:effectExtent b="0" l="0" r="0" t="0"/>
            <wp:docPr descr="Задание 2" title="" id="25" name="Picture"/>
            <a:graphic>
              <a:graphicData uri="http://schemas.openxmlformats.org/drawingml/2006/picture">
                <pic:pic>
                  <pic:nvPicPr>
                    <pic:cNvPr descr="image/m1p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49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Задание 2</w:t>
      </w:r>
    </w:p>
    <w:p>
      <w:pPr>
        <w:pStyle w:val="BodyText"/>
      </w:pPr>
      <w:r>
        <w:t xml:space="preserve">Здесь необходимо указать те ОС, которыми я чаще всего пользуюсь, это - OS X и Linux. (рис. 3).</w:t>
      </w:r>
    </w:p>
    <w:p>
      <w:pPr>
        <w:pStyle w:val="CaptionedFigure"/>
      </w:pPr>
      <w:r>
        <w:drawing>
          <wp:inline>
            <wp:extent cx="5334000" cy="2035816"/>
            <wp:effectExtent b="0" l="0" r="0" t="0"/>
            <wp:docPr descr="Задание 3" title="" id="28" name="Picture"/>
            <a:graphic>
              <a:graphicData uri="http://schemas.openxmlformats.org/drawingml/2006/picture">
                <pic:pic>
                  <pic:nvPicPr>
                    <pic:cNvPr descr="image/m1p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35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Задание 3</w:t>
      </w:r>
    </w:p>
    <w:p>
      <w:pPr>
        <w:pStyle w:val="BodyText"/>
      </w:pPr>
      <w:r>
        <w:t xml:space="preserve">Здесь, поскольку мы уже второй семестр работаем с виртуальными машинами, проблем с ответом на вопрос не возникло, ведь это точно не автомобиль будущего. (рис. 4).</w:t>
      </w:r>
    </w:p>
    <w:p>
      <w:pPr>
        <w:pStyle w:val="CaptionedFigure"/>
      </w:pPr>
      <w:r>
        <w:drawing>
          <wp:inline>
            <wp:extent cx="5334000" cy="2185599"/>
            <wp:effectExtent b="0" l="0" r="0" t="0"/>
            <wp:docPr descr="Задание 4" title="" id="31" name="Picture"/>
            <a:graphic>
              <a:graphicData uri="http://schemas.openxmlformats.org/drawingml/2006/picture">
                <pic:pic>
                  <pic:nvPicPr>
                    <pic:cNvPr descr="image/m1p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855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Задание 4</w:t>
      </w:r>
    </w:p>
    <w:p>
      <w:pPr>
        <w:pStyle w:val="BodyText"/>
      </w:pPr>
      <w:r>
        <w:t xml:space="preserve">Здесь просто отмечаем о нашем успехе и идем дальше. (рис. 5).</w:t>
      </w:r>
    </w:p>
    <w:p>
      <w:pPr>
        <w:pStyle w:val="CaptionedFigure"/>
      </w:pPr>
      <w:r>
        <w:drawing>
          <wp:inline>
            <wp:extent cx="5334000" cy="4130145"/>
            <wp:effectExtent b="0" l="0" r="0" t="0"/>
            <wp:docPr descr="Задание 5" title="" id="34" name="Picture"/>
            <a:graphic>
              <a:graphicData uri="http://schemas.openxmlformats.org/drawingml/2006/picture">
                <pic:pic>
                  <pic:nvPicPr>
                    <pic:cNvPr descr="image/m1p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01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Задание 5</w:t>
      </w:r>
    </w:p>
    <w:p>
      <w:pPr>
        <w:pStyle w:val="BodyText"/>
      </w:pPr>
      <w:r>
        <w:t xml:space="preserve">Вставляем файл, с тем расширением, что требовалось от нас. Создан он был через LibreOffice Writer. (рис. 6).</w:t>
      </w:r>
    </w:p>
    <w:p>
      <w:pPr>
        <w:pStyle w:val="CaptionedFigure"/>
      </w:pPr>
      <w:r>
        <w:drawing>
          <wp:inline>
            <wp:extent cx="5334000" cy="3994727"/>
            <wp:effectExtent b="0" l="0" r="0" t="0"/>
            <wp:docPr descr="Задание 6" title="" id="37" name="Picture"/>
            <a:graphic>
              <a:graphicData uri="http://schemas.openxmlformats.org/drawingml/2006/picture">
                <pic:pic>
                  <pic:nvPicPr>
                    <pic:cNvPr descr="image/m1p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47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Задание 6</w:t>
      </w:r>
    </w:p>
    <w:p>
      <w:pPr>
        <w:pStyle w:val="BodyText"/>
      </w:pPr>
      <w:r>
        <w:t xml:space="preserve">Отвечаем deb, поскольку установочные файлы действительно имеют такое расширение в Убунте. (рис. 7).</w:t>
      </w:r>
    </w:p>
    <w:p>
      <w:pPr>
        <w:pStyle w:val="CaptionedFigure"/>
      </w:pPr>
      <w:r>
        <w:drawing>
          <wp:inline>
            <wp:extent cx="5334000" cy="4457178"/>
            <wp:effectExtent b="0" l="0" r="0" t="0"/>
            <wp:docPr descr="Задание 7" title="" id="40" name="Picture"/>
            <a:graphic>
              <a:graphicData uri="http://schemas.openxmlformats.org/drawingml/2006/picture">
                <pic:pic>
                  <pic:nvPicPr>
                    <pic:cNvPr descr="image/m1p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571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Задание 7</w:t>
      </w:r>
    </w:p>
    <w:p>
      <w:pPr>
        <w:pStyle w:val="BodyText"/>
      </w:pPr>
      <w:r>
        <w:t xml:space="preserve">Для этого задания необходимо было установить программу VLC, с чем мы успешно справились и вывели фамилию ее создателя. (рис. 8).</w:t>
      </w:r>
    </w:p>
    <w:p>
      <w:pPr>
        <w:pStyle w:val="CaptionedFigure"/>
      </w:pPr>
      <w:r>
        <w:drawing>
          <wp:inline>
            <wp:extent cx="5334000" cy="2238301"/>
            <wp:effectExtent b="0" l="0" r="0" t="0"/>
            <wp:docPr descr="Задание 8" title="" id="43" name="Picture"/>
            <a:graphic>
              <a:graphicData uri="http://schemas.openxmlformats.org/drawingml/2006/picture">
                <pic:pic>
                  <pic:nvPicPr>
                    <pic:cNvPr descr="image/m1p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383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Задание 8</w:t>
      </w:r>
    </w:p>
    <w:p>
      <w:pPr>
        <w:pStyle w:val="BodyText"/>
      </w:pPr>
      <w:r>
        <w:t xml:space="preserve">Посмотрев видео, отвечаем на вопрос о том, для чего можно использовать Update Manager. (рис. 9).</w:t>
      </w:r>
    </w:p>
    <w:p>
      <w:pPr>
        <w:pStyle w:val="CaptionedFigure"/>
      </w:pPr>
      <w:r>
        <w:drawing>
          <wp:inline>
            <wp:extent cx="5334000" cy="4598275"/>
            <wp:effectExtent b="0" l="0" r="0" t="0"/>
            <wp:docPr descr="Задание 9" title="" id="46" name="Picture"/>
            <a:graphic>
              <a:graphicData uri="http://schemas.openxmlformats.org/drawingml/2006/picture">
                <pic:pic>
                  <pic:nvPicPr>
                    <pic:cNvPr descr="image/m1p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98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Задание 9</w:t>
      </w:r>
    </w:p>
    <w:p>
      <w:pPr>
        <w:pStyle w:val="BodyText"/>
      </w:pPr>
      <w:r>
        <w:t xml:space="preserve">Как по мне, иных синонимов к командной строке, кроме консоли и терминала в принципе и не существует. (рис. 10).</w:t>
      </w:r>
    </w:p>
    <w:p>
      <w:pPr>
        <w:pStyle w:val="CaptionedFigure"/>
      </w:pPr>
      <w:r>
        <w:drawing>
          <wp:inline>
            <wp:extent cx="5334000" cy="4375477"/>
            <wp:effectExtent b="0" l="0" r="0" t="0"/>
            <wp:docPr descr="Задание 10" title="" id="49" name="Picture"/>
            <a:graphic>
              <a:graphicData uri="http://schemas.openxmlformats.org/drawingml/2006/picture">
                <pic:pic>
                  <pic:nvPicPr>
                    <pic:cNvPr descr="image/m1p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754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Задание 10</w:t>
      </w:r>
    </w:p>
    <w:p>
      <w:pPr>
        <w:pStyle w:val="BodyText"/>
      </w:pPr>
      <w:r>
        <w:t xml:space="preserve">Здесь ответ очевиден, ведь терминал чувствителен к регистру, помимо этого остальных команд и не существует. (рис. 11).</w:t>
      </w:r>
    </w:p>
    <w:p>
      <w:pPr>
        <w:pStyle w:val="CaptionedFigure"/>
      </w:pPr>
      <w:r>
        <w:drawing>
          <wp:inline>
            <wp:extent cx="5334000" cy="3545983"/>
            <wp:effectExtent b="0" l="0" r="0" t="0"/>
            <wp:docPr descr="Задание 11" title="" id="52" name="Picture"/>
            <a:graphic>
              <a:graphicData uri="http://schemas.openxmlformats.org/drawingml/2006/picture">
                <pic:pic>
                  <pic:nvPicPr>
                    <pic:cNvPr descr="image/m1p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59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Задание 11</w:t>
      </w:r>
    </w:p>
    <w:p>
      <w:pPr>
        <w:pStyle w:val="BodyText"/>
      </w:pPr>
      <w:r>
        <w:t xml:space="preserve">Чтобы с точностью выполнить это задание, необходимо было зайти на виртуальную машину и проверить функционал команды ls через man. (рис. 12).</w:t>
      </w:r>
    </w:p>
    <w:p>
      <w:pPr>
        <w:pStyle w:val="CaptionedFigure"/>
      </w:pPr>
      <w:r>
        <w:drawing>
          <wp:inline>
            <wp:extent cx="5334000" cy="3452795"/>
            <wp:effectExtent b="0" l="0" r="0" t="0"/>
            <wp:docPr descr="Задание 12" title="" id="55" name="Picture"/>
            <a:graphic>
              <a:graphicData uri="http://schemas.openxmlformats.org/drawingml/2006/picture">
                <pic:pic>
                  <pic:nvPicPr>
                    <pic:cNvPr descr="image/m1p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27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Задание 12</w:t>
      </w:r>
    </w:p>
    <w:p>
      <w:pPr>
        <w:pStyle w:val="BodyText"/>
      </w:pPr>
      <w:r>
        <w:t xml:space="preserve">Здесь нам помогла информация о ls из прошлого задания. (рис. 13).</w:t>
      </w:r>
    </w:p>
    <w:p>
      <w:pPr>
        <w:pStyle w:val="CaptionedFigure"/>
      </w:pPr>
      <w:r>
        <w:drawing>
          <wp:inline>
            <wp:extent cx="5334000" cy="3450215"/>
            <wp:effectExtent b="0" l="0" r="0" t="0"/>
            <wp:docPr descr="Задание 13" title="" id="58" name="Picture"/>
            <a:graphic>
              <a:graphicData uri="http://schemas.openxmlformats.org/drawingml/2006/picture">
                <pic:pic>
                  <pic:nvPicPr>
                    <pic:cNvPr descr="image/m1p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02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Задание 13</w:t>
      </w:r>
    </w:p>
    <w:p>
      <w:pPr>
        <w:pStyle w:val="BodyText"/>
      </w:pPr>
      <w:r>
        <w:t xml:space="preserve">За удаление директорий отвечает команда rm, поэтому ее и выбираем. (рис. 14).</w:t>
      </w:r>
    </w:p>
    <w:p>
      <w:pPr>
        <w:pStyle w:val="CaptionedFigure"/>
      </w:pPr>
      <w:r>
        <w:drawing>
          <wp:inline>
            <wp:extent cx="5334000" cy="5090694"/>
            <wp:effectExtent b="0" l="0" r="0" t="0"/>
            <wp:docPr descr="Задание 14" title="" id="61" name="Picture"/>
            <a:graphic>
              <a:graphicData uri="http://schemas.openxmlformats.org/drawingml/2006/picture">
                <pic:pic>
                  <pic:nvPicPr>
                    <pic:cNvPr descr="image/m1p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906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Задание 14</w:t>
      </w:r>
    </w:p>
    <w:p>
      <w:pPr>
        <w:pStyle w:val="BodyText"/>
      </w:pPr>
      <w:r>
        <w:t xml:space="preserve">Это было проверено на виртуальной машине, от того и было выбрано такое утверждение в качестве ответа. (рис. 15).</w:t>
      </w:r>
    </w:p>
    <w:p>
      <w:pPr>
        <w:pStyle w:val="CaptionedFigure"/>
      </w:pPr>
      <w:r>
        <w:drawing>
          <wp:inline>
            <wp:extent cx="5334000" cy="2403185"/>
            <wp:effectExtent b="0" l="0" r="0" t="0"/>
            <wp:docPr descr="Задание 15" title="" id="64" name="Picture"/>
            <a:graphic>
              <a:graphicData uri="http://schemas.openxmlformats.org/drawingml/2006/picture">
                <pic:pic>
                  <pic:nvPicPr>
                    <pic:cNvPr descr="image/m1p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031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Задание 15</w:t>
      </w:r>
    </w:p>
    <w:p>
      <w:pPr>
        <w:pStyle w:val="BodyText"/>
      </w:pPr>
      <w:r>
        <w:t xml:space="preserve">Запуск программы с амперсантом экивалентен запуску в фоновом режиме, что и означает bg. (рис. 16).</w:t>
      </w:r>
    </w:p>
    <w:p>
      <w:pPr>
        <w:pStyle w:val="CaptionedFigure"/>
      </w:pPr>
      <w:r>
        <w:drawing>
          <wp:inline>
            <wp:extent cx="5120640" cy="4629751"/>
            <wp:effectExtent b="0" l="0" r="0" t="0"/>
            <wp:docPr descr="Задание 16" title="" id="67" name="Picture"/>
            <a:graphic>
              <a:graphicData uri="http://schemas.openxmlformats.org/drawingml/2006/picture">
                <pic:pic>
                  <pic:nvPicPr>
                    <pic:cNvPr descr="image/m1p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46297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Задание 16</w:t>
      </w:r>
    </w:p>
    <w:p>
      <w:pPr>
        <w:pStyle w:val="BodyText"/>
      </w:pPr>
      <w:r>
        <w:t xml:space="preserve">Файл был скачан, были выданы права через chmod и было получено то, что видно в поле ответа. (рис. 17).</w:t>
      </w:r>
    </w:p>
    <w:p>
      <w:pPr>
        <w:pStyle w:val="CaptionedFigure"/>
      </w:pPr>
      <w:r>
        <w:drawing>
          <wp:inline>
            <wp:extent cx="5334000" cy="1928812"/>
            <wp:effectExtent b="0" l="0" r="0" t="0"/>
            <wp:docPr descr="Задание 17" title="" id="70" name="Picture"/>
            <a:graphic>
              <a:graphicData uri="http://schemas.openxmlformats.org/drawingml/2006/picture">
                <pic:pic>
                  <pic:nvPicPr>
                    <pic:cNvPr descr="image/m1p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28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Задание 17</w:t>
      </w:r>
    </w:p>
    <w:p>
      <w:pPr>
        <w:pStyle w:val="BodyText"/>
      </w:pPr>
      <w:r>
        <w:t xml:space="preserve">Ошибки выводятся прямо на экран, в терминале, что не единожды можно было заметить в процессе выполнения лабораторных работ. (рис. 18).</w:t>
      </w:r>
    </w:p>
    <w:p>
      <w:pPr>
        <w:pStyle w:val="CaptionedFigure"/>
      </w:pPr>
      <w:r>
        <w:drawing>
          <wp:inline>
            <wp:extent cx="5334000" cy="3024000"/>
            <wp:effectExtent b="0" l="0" r="0" t="0"/>
            <wp:docPr descr="Задание 18" title="" id="73" name="Picture"/>
            <a:graphic>
              <a:graphicData uri="http://schemas.openxmlformats.org/drawingml/2006/picture">
                <pic:pic>
                  <pic:nvPicPr>
                    <pic:cNvPr descr="image/m1p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Задание 18</w:t>
      </w:r>
    </w:p>
    <w:p>
      <w:pPr>
        <w:pStyle w:val="BodyText"/>
      </w:pPr>
      <w:r>
        <w:t xml:space="preserve">Цифра 2 обозначает вывод конкретно ошибок, а не всего потока данных, поэтому выбираем варианты с двойкой. (рис. 19).</w:t>
      </w:r>
    </w:p>
    <w:p>
      <w:pPr>
        <w:pStyle w:val="CaptionedFigure"/>
      </w:pPr>
      <w:r>
        <w:drawing>
          <wp:inline>
            <wp:extent cx="5334000" cy="2548375"/>
            <wp:effectExtent b="0" l="0" r="0" t="0"/>
            <wp:docPr descr="Задание 19" title="" id="76" name="Picture"/>
            <a:graphic>
              <a:graphicData uri="http://schemas.openxmlformats.org/drawingml/2006/picture">
                <pic:pic>
                  <pic:nvPicPr>
                    <pic:cNvPr descr="image/m1p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8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Задание 19</w:t>
      </w:r>
    </w:p>
    <w:p>
      <w:pPr>
        <w:pStyle w:val="BodyText"/>
      </w:pPr>
      <w:r>
        <w:t xml:space="preserve">Если заранее не было указано файла куда выводятся ошибки, то они выводятся на экран, в не зависимости от того, одиночная это команда или их несколько, объединенных в конвеер. (рис. 20).</w:t>
      </w:r>
    </w:p>
    <w:p>
      <w:pPr>
        <w:pStyle w:val="CaptionedFigure"/>
      </w:pPr>
      <w:r>
        <w:drawing>
          <wp:inline>
            <wp:extent cx="5334000" cy="2184670"/>
            <wp:effectExtent b="0" l="0" r="0" t="0"/>
            <wp:docPr descr="Задание 20" title="" id="79" name="Picture"/>
            <a:graphic>
              <a:graphicData uri="http://schemas.openxmlformats.org/drawingml/2006/picture">
                <pic:pic>
                  <pic:nvPicPr>
                    <pic:cNvPr descr="image/m1p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846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Задание 20</w:t>
      </w:r>
    </w:p>
    <w:p>
      <w:pPr>
        <w:pStyle w:val="BodyText"/>
      </w:pPr>
      <w:r>
        <w:t xml:space="preserve">Аргумент -0 скидывает указанные все предыдущие директории, поэтому файл сохраняется в ту, в которой мы находимся на данный момент. Также устанавливается имя 1.jpg, вместо example.jpg (рис. 21).</w:t>
      </w:r>
    </w:p>
    <w:p>
      <w:pPr>
        <w:pStyle w:val="CaptionedFigure"/>
      </w:pPr>
      <w:r>
        <w:drawing>
          <wp:inline>
            <wp:extent cx="5334000" cy="2359347"/>
            <wp:effectExtent b="0" l="0" r="0" t="0"/>
            <wp:docPr descr="Задание 21" title="" id="82" name="Picture"/>
            <a:graphic>
              <a:graphicData uri="http://schemas.openxmlformats.org/drawingml/2006/picture">
                <pic:pic>
                  <pic:nvPicPr>
                    <pic:cNvPr descr="image/m1p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93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Задание 21</w:t>
      </w:r>
    </w:p>
    <w:p>
      <w:pPr>
        <w:pStyle w:val="BodyText"/>
      </w:pPr>
      <w:r>
        <w:t xml:space="preserve">Посмотрев справку по комамнде, можем с точностью ответить, что верный аргумент - quiet (рис. 22).</w:t>
      </w:r>
    </w:p>
    <w:p>
      <w:pPr>
        <w:pStyle w:val="CaptionedFigure"/>
      </w:pPr>
      <w:r>
        <w:drawing>
          <wp:inline>
            <wp:extent cx="5334000" cy="2374255"/>
            <wp:effectExtent b="0" l="0" r="0" t="0"/>
            <wp:docPr descr="Задание 22" title="" id="85" name="Picture"/>
            <a:graphic>
              <a:graphicData uri="http://schemas.openxmlformats.org/drawingml/2006/picture">
                <pic:pic>
                  <pic:nvPicPr>
                    <pic:cNvPr descr="image/m1p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42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Задание 22</w:t>
      </w:r>
    </w:p>
    <w:p>
      <w:pPr>
        <w:pStyle w:val="BodyText"/>
      </w:pPr>
      <w:r>
        <w:t xml:space="preserve">Для выполнения этого задания простой справки по команде было недостаточно, поэтому пришлось посетить сайт разработчиков и посмотреть полное ее описание там. (рис. 23).</w:t>
      </w:r>
    </w:p>
    <w:p>
      <w:pPr>
        <w:pStyle w:val="CaptionedFigure"/>
      </w:pPr>
      <w:r>
        <w:drawing>
          <wp:inline>
            <wp:extent cx="5334000" cy="2935646"/>
            <wp:effectExtent b="0" l="0" r="0" t="0"/>
            <wp:docPr descr="Задание 23" title="" id="88" name="Picture"/>
            <a:graphic>
              <a:graphicData uri="http://schemas.openxmlformats.org/drawingml/2006/picture">
                <pic:pic>
                  <pic:nvPicPr>
                    <pic:cNvPr descr="image/m1p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356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Задание 23</w:t>
      </w:r>
    </w:p>
    <w:p>
      <w:pPr>
        <w:pStyle w:val="BodyText"/>
      </w:pPr>
      <w:r>
        <w:t xml:space="preserve">Комментарии излишни, на скриншоте все видно. (рис. 24).</w:t>
      </w:r>
    </w:p>
    <w:p>
      <w:pPr>
        <w:pStyle w:val="CaptionedFigure"/>
      </w:pPr>
      <w:r>
        <w:drawing>
          <wp:inline>
            <wp:extent cx="5334000" cy="2578297"/>
            <wp:effectExtent b="0" l="0" r="0" t="0"/>
            <wp:docPr descr="Задание 24" title="" id="91" name="Picture"/>
            <a:graphic>
              <a:graphicData uri="http://schemas.openxmlformats.org/drawingml/2006/picture">
                <pic:pic>
                  <pic:nvPicPr>
                    <pic:cNvPr descr="image/m1p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2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Задание 24</w:t>
      </w:r>
    </w:p>
    <w:p>
      <w:pPr>
        <w:pStyle w:val="BodyText"/>
      </w:pPr>
      <w:r>
        <w:t xml:space="preserve">gzip нам просто не друг, поэтому мы будем использовать только zip и tar. (рис. 25).</w:t>
      </w:r>
    </w:p>
    <w:p>
      <w:pPr>
        <w:pStyle w:val="CaptionedFigure"/>
      </w:pPr>
      <w:r>
        <w:drawing>
          <wp:inline>
            <wp:extent cx="5334000" cy="1819040"/>
            <wp:effectExtent b="0" l="0" r="0" t="0"/>
            <wp:docPr descr="Задание 25" title="" id="94" name="Picture"/>
            <a:graphic>
              <a:graphicData uri="http://schemas.openxmlformats.org/drawingml/2006/picture">
                <pic:pic>
                  <pic:nvPicPr>
                    <pic:cNvPr descr="image/m1p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19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Задание 25</w:t>
      </w:r>
    </w:p>
    <w:p>
      <w:pPr>
        <w:pStyle w:val="BodyText"/>
      </w:pPr>
      <w:r>
        <w:t xml:space="preserve">Для выполнения этого задания опять пришлось обратиться к справке по команде, чтобы получить точный ответ. (рис. 26).</w:t>
      </w:r>
    </w:p>
    <w:p>
      <w:pPr>
        <w:pStyle w:val="CaptionedFigure"/>
      </w:pPr>
      <w:r>
        <w:drawing>
          <wp:inline>
            <wp:extent cx="5334000" cy="2172217"/>
            <wp:effectExtent b="0" l="0" r="0" t="0"/>
            <wp:docPr descr="Задание 26" title="" id="97" name="Picture"/>
            <a:graphic>
              <a:graphicData uri="http://schemas.openxmlformats.org/drawingml/2006/picture">
                <pic:pic>
                  <pic:nvPicPr>
                    <pic:cNvPr descr="image/m1p2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722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Задание 26</w:t>
      </w:r>
    </w:p>
    <w:p>
      <w:pPr>
        <w:pStyle w:val="BodyText"/>
      </w:pPr>
      <w:r>
        <w:t xml:space="preserve">Неотмеченные маски будут работать, но не подойдут для нашего файла. (рис. 27).</w:t>
      </w:r>
    </w:p>
    <w:p>
      <w:pPr>
        <w:pStyle w:val="CaptionedFigure"/>
      </w:pPr>
      <w:r>
        <w:drawing>
          <wp:inline>
            <wp:extent cx="5334000" cy="2723316"/>
            <wp:effectExtent b="0" l="0" r="0" t="0"/>
            <wp:docPr descr="Задание 27" title="" id="100" name="Picture"/>
            <a:graphic>
              <a:graphicData uri="http://schemas.openxmlformats.org/drawingml/2006/picture">
                <pic:pic>
                  <pic:nvPicPr>
                    <pic:cNvPr descr="image/m1p2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233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Задание 27</w:t>
      </w:r>
    </w:p>
    <w:p>
      <w:pPr>
        <w:pStyle w:val="BodyText"/>
      </w:pPr>
      <w:r>
        <w:t xml:space="preserve">Здесь необходимо было выбрать все варианты, в которых содержалось строго</w:t>
      </w:r>
      <w:r>
        <w:t xml:space="preserve"> </w:t>
      </w:r>
      <w:r>
        <w:t xml:space="preserve">“</w:t>
      </w:r>
      <w:r>
        <w:t xml:space="preserve">world</w:t>
      </w:r>
      <w:r>
        <w:t xml:space="preserve">”</w:t>
      </w:r>
      <w:r>
        <w:t xml:space="preserve">. (рис. 28).</w:t>
      </w:r>
    </w:p>
    <w:p>
      <w:pPr>
        <w:pStyle w:val="CaptionedFigure"/>
      </w:pPr>
      <w:r>
        <w:drawing>
          <wp:inline>
            <wp:extent cx="5334000" cy="2682688"/>
            <wp:effectExtent b="0" l="0" r="0" t="0"/>
            <wp:docPr descr="Задание 28" title="" id="103" name="Picture"/>
            <a:graphic>
              <a:graphicData uri="http://schemas.openxmlformats.org/drawingml/2006/picture">
                <pic:pic>
                  <pic:nvPicPr>
                    <pic:cNvPr descr="image/m1p28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826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Задание 28</w:t>
      </w:r>
    </w:p>
    <w:p>
      <w:pPr>
        <w:pStyle w:val="BodyText"/>
      </w:pPr>
      <w:r>
        <w:t xml:space="preserve">Ну тут мы просто прикрепили качественно оформленный файлик и все зачлось. (рис. 29).</w:t>
      </w:r>
    </w:p>
    <w:p>
      <w:pPr>
        <w:pStyle w:val="CaptionedFigure"/>
      </w:pPr>
      <w:r>
        <w:drawing>
          <wp:inline>
            <wp:extent cx="5334000" cy="2334363"/>
            <wp:effectExtent b="0" l="0" r="0" t="0"/>
            <wp:docPr descr="Задание 29" title="" id="106" name="Picture"/>
            <a:graphic>
              <a:graphicData uri="http://schemas.openxmlformats.org/drawingml/2006/picture">
                <pic:pic>
                  <pic:nvPicPr>
                    <pic:cNvPr descr="image/m1p29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4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Задание 29</w:t>
      </w:r>
    </w:p>
    <w:bookmarkEnd w:id="108"/>
    <w:bookmarkStart w:id="109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прошли первый модуль внешнего курса</w:t>
      </w:r>
      <w:r>
        <w:t xml:space="preserve"> </w:t>
      </w:r>
      <w:r>
        <w:t xml:space="preserve">“</w:t>
      </w:r>
      <w:r>
        <w:t xml:space="preserve">Введение в Linux</w:t>
      </w:r>
      <w:r>
        <w:t xml:space="preserve">”</w:t>
      </w:r>
      <w:r>
        <w:t xml:space="preserve"> </w:t>
      </w:r>
      <w:r>
        <w:t xml:space="preserve">и освежили уже имеющиеся знания, а также получили некоторые новые.</w:t>
      </w:r>
    </w:p>
    <w:bookmarkEnd w:id="10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24" Target="media/rId24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о прохождении первого модуля внешнего курса</dc:title>
  <dc:creator>Лазарев Даниил Михайлович</dc:creator>
  <dc:language>ru-RU</dc:language>
  <cp:keywords/>
  <dcterms:created xsi:type="dcterms:W3CDTF">2024-05-18T15:48:11Z</dcterms:created>
  <dcterms:modified xsi:type="dcterms:W3CDTF">2024-05-18T15:48:11Z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1.3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Введение в Linux. Модуль 1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