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E4C05" w14:textId="4A1CEB79" w:rsidR="00553CBD" w:rsidRPr="00442176" w:rsidRDefault="00553CBD" w:rsidP="00B858DC">
      <w:pPr>
        <w:spacing w:after="0" w:line="360" w:lineRule="auto"/>
        <w:rPr>
          <w:rFonts w:ascii="Times New Roman" w:hAnsi="Times New Roman" w:cs="Times New Roman"/>
          <w:b/>
          <w:sz w:val="48"/>
          <w:szCs w:val="48"/>
        </w:rPr>
      </w:pPr>
      <w:bookmarkStart w:id="0" w:name="_GoBack"/>
      <w:bookmarkEnd w:id="0"/>
      <w:r w:rsidRPr="00442176">
        <w:rPr>
          <w:rFonts w:ascii="Times New Roman" w:hAnsi="Times New Roman" w:cs="Times New Roman"/>
          <w:b/>
          <w:sz w:val="48"/>
          <w:szCs w:val="48"/>
        </w:rPr>
        <w:t xml:space="preserve">An </w:t>
      </w:r>
      <w:r w:rsidR="00557DEA">
        <w:rPr>
          <w:rFonts w:ascii="Times New Roman" w:hAnsi="Times New Roman" w:cs="Times New Roman"/>
          <w:b/>
          <w:sz w:val="48"/>
          <w:szCs w:val="48"/>
        </w:rPr>
        <w:t>Ultrahigh-D</w:t>
      </w:r>
      <w:r w:rsidRPr="00442176">
        <w:rPr>
          <w:rFonts w:ascii="Times New Roman" w:hAnsi="Times New Roman" w:cs="Times New Roman"/>
          <w:b/>
          <w:sz w:val="48"/>
          <w:szCs w:val="48"/>
        </w:rPr>
        <w:t xml:space="preserve">imensional </w:t>
      </w:r>
      <w:r w:rsidR="00557DEA">
        <w:rPr>
          <w:rFonts w:ascii="Times New Roman" w:hAnsi="Times New Roman" w:cs="Times New Roman"/>
          <w:b/>
          <w:sz w:val="48"/>
          <w:szCs w:val="48"/>
        </w:rPr>
        <w:t>Mapping M</w:t>
      </w:r>
      <w:r w:rsidRPr="00442176">
        <w:rPr>
          <w:rFonts w:ascii="Times New Roman" w:hAnsi="Times New Roman" w:cs="Times New Roman"/>
          <w:b/>
          <w:sz w:val="48"/>
          <w:szCs w:val="48"/>
        </w:rPr>
        <w:t xml:space="preserve">odel of </w:t>
      </w:r>
      <w:r w:rsidR="00557DEA">
        <w:rPr>
          <w:rFonts w:ascii="Times New Roman" w:hAnsi="Times New Roman" w:cs="Times New Roman"/>
          <w:b/>
          <w:sz w:val="48"/>
          <w:szCs w:val="48"/>
        </w:rPr>
        <w:t>High-Order E</w:t>
      </w:r>
      <w:r w:rsidR="00EA5420" w:rsidRPr="00442176">
        <w:rPr>
          <w:rFonts w:ascii="Times New Roman" w:hAnsi="Times New Roman" w:cs="Times New Roman"/>
          <w:b/>
          <w:sz w:val="48"/>
          <w:szCs w:val="48"/>
        </w:rPr>
        <w:t xml:space="preserve">pistatic </w:t>
      </w:r>
      <w:r w:rsidR="00557DEA">
        <w:rPr>
          <w:rFonts w:ascii="Times New Roman" w:hAnsi="Times New Roman" w:cs="Times New Roman"/>
          <w:b/>
          <w:sz w:val="48"/>
          <w:szCs w:val="48"/>
        </w:rPr>
        <w:t>N</w:t>
      </w:r>
      <w:r w:rsidR="00EA5420">
        <w:rPr>
          <w:rFonts w:ascii="Times New Roman" w:hAnsi="Times New Roman" w:cs="Times New Roman"/>
          <w:b/>
          <w:sz w:val="48"/>
          <w:szCs w:val="48"/>
        </w:rPr>
        <w:t xml:space="preserve">etworks for </w:t>
      </w:r>
      <w:r w:rsidR="00557DEA">
        <w:rPr>
          <w:rFonts w:ascii="Times New Roman" w:hAnsi="Times New Roman" w:cs="Times New Roman"/>
          <w:b/>
          <w:sz w:val="48"/>
          <w:szCs w:val="48"/>
        </w:rPr>
        <w:t>Complex T</w:t>
      </w:r>
      <w:r w:rsidRPr="00442176">
        <w:rPr>
          <w:rFonts w:ascii="Times New Roman" w:hAnsi="Times New Roman" w:cs="Times New Roman"/>
          <w:b/>
          <w:sz w:val="48"/>
          <w:szCs w:val="48"/>
        </w:rPr>
        <w:t xml:space="preserve">raits </w:t>
      </w:r>
    </w:p>
    <w:p w14:paraId="03575641" w14:textId="77777777" w:rsidR="00553CBD" w:rsidRDefault="00553CBD" w:rsidP="00B858DC">
      <w:pPr>
        <w:spacing w:after="0" w:line="360" w:lineRule="auto"/>
        <w:rPr>
          <w:b/>
          <w:sz w:val="32"/>
        </w:rPr>
      </w:pPr>
    </w:p>
    <w:p w14:paraId="4D44A3D0" w14:textId="77777777" w:rsidR="00977F83" w:rsidRDefault="00977F83" w:rsidP="00B858DC">
      <w:pPr>
        <w:spacing w:line="360" w:lineRule="auto"/>
        <w:rPr>
          <w:b/>
          <w:sz w:val="32"/>
        </w:rPr>
      </w:pPr>
    </w:p>
    <w:p w14:paraId="2F260A52" w14:textId="77777777" w:rsidR="00977F83" w:rsidRDefault="00977F83" w:rsidP="00B858DC">
      <w:pPr>
        <w:spacing w:line="360" w:lineRule="auto"/>
        <w:rPr>
          <w:b/>
          <w:sz w:val="32"/>
        </w:rPr>
      </w:pPr>
    </w:p>
    <w:p w14:paraId="1468E91A" w14:textId="77777777" w:rsidR="00977F83" w:rsidRDefault="00977F83" w:rsidP="00B858DC">
      <w:pPr>
        <w:spacing w:line="360" w:lineRule="auto"/>
        <w:rPr>
          <w:b/>
          <w:sz w:val="32"/>
        </w:rPr>
      </w:pPr>
    </w:p>
    <w:p w14:paraId="70F2E41E" w14:textId="77777777" w:rsidR="00977F83" w:rsidRDefault="00977F83" w:rsidP="00B858DC">
      <w:pPr>
        <w:spacing w:line="360" w:lineRule="auto"/>
        <w:rPr>
          <w:b/>
          <w:sz w:val="32"/>
        </w:rPr>
      </w:pPr>
    </w:p>
    <w:p w14:paraId="33FB7F52" w14:textId="55C4667F" w:rsidR="00977F83" w:rsidRPr="00764478" w:rsidRDefault="00727A28" w:rsidP="00B858DC">
      <w:pPr>
        <w:spacing w:line="360" w:lineRule="auto"/>
        <w:rPr>
          <w:rFonts w:ascii="Times New Roman" w:hAnsi="Times New Roman" w:cs="Times New Roman"/>
          <w:b/>
          <w:sz w:val="28"/>
          <w:szCs w:val="28"/>
        </w:rPr>
      </w:pPr>
      <w:r>
        <w:rPr>
          <w:b/>
          <w:sz w:val="32"/>
        </w:rPr>
        <w:br w:type="page"/>
      </w:r>
      <w:r w:rsidR="00CE6835" w:rsidRPr="00764478">
        <w:rPr>
          <w:rFonts w:ascii="Times New Roman" w:hAnsi="Times New Roman" w:cs="Times New Roman"/>
          <w:b/>
          <w:sz w:val="28"/>
          <w:szCs w:val="28"/>
        </w:rPr>
        <w:lastRenderedPageBreak/>
        <w:t>Abstract</w:t>
      </w:r>
    </w:p>
    <w:p w14:paraId="54C146A6" w14:textId="653FA992" w:rsidR="00977F83" w:rsidRPr="00764478" w:rsidRDefault="009A7565" w:rsidP="00B858DC">
      <w:pPr>
        <w:autoSpaceDE w:val="0"/>
        <w:autoSpaceDN w:val="0"/>
        <w:adjustRightInd w:val="0"/>
        <w:spacing w:after="0" w:line="360" w:lineRule="auto"/>
        <w:rPr>
          <w:rFonts w:ascii="Times New Roman" w:hAnsi="Times New Roman" w:cs="Times New Roman"/>
          <w:sz w:val="24"/>
          <w:szCs w:val="24"/>
        </w:rPr>
      </w:pPr>
      <w:r w:rsidRPr="00764478">
        <w:rPr>
          <w:rFonts w:ascii="Times New Roman" w:hAnsi="Times New Roman" w:cs="Times New Roman"/>
          <w:sz w:val="24"/>
          <w:szCs w:val="24"/>
        </w:rPr>
        <w:t xml:space="preserve">Genetic interactions involving more than two loci have been thought to affect </w:t>
      </w:r>
      <w:r w:rsidR="0054248B" w:rsidRPr="00764478">
        <w:rPr>
          <w:rFonts w:ascii="Times New Roman" w:hAnsi="Times New Roman" w:cs="Times New Roman"/>
          <w:sz w:val="24"/>
          <w:szCs w:val="24"/>
        </w:rPr>
        <w:t xml:space="preserve">quantitatively inherited </w:t>
      </w:r>
      <w:r w:rsidRPr="00764478">
        <w:rPr>
          <w:rFonts w:ascii="Times New Roman" w:hAnsi="Times New Roman" w:cs="Times New Roman"/>
          <w:sz w:val="24"/>
          <w:szCs w:val="24"/>
        </w:rPr>
        <w:t xml:space="preserve">traits and diseases more pervasively than previously appreciated. </w:t>
      </w:r>
      <w:r w:rsidR="0054248B" w:rsidRPr="00764478">
        <w:rPr>
          <w:rFonts w:ascii="Times New Roman" w:hAnsi="Times New Roman" w:cs="Times New Roman"/>
          <w:sz w:val="24"/>
          <w:szCs w:val="24"/>
        </w:rPr>
        <w:t xml:space="preserve">However, the detection of such high-order interactions to chart a complete </w:t>
      </w:r>
      <w:r w:rsidR="00F10EFF">
        <w:rPr>
          <w:rFonts w:ascii="Times New Roman" w:hAnsi="Times New Roman" w:cs="Times New Roman"/>
          <w:sz w:val="24"/>
          <w:szCs w:val="24"/>
        </w:rPr>
        <w:t xml:space="preserve">portrait </w:t>
      </w:r>
      <w:r w:rsidR="0054248B" w:rsidRPr="00764478">
        <w:rPr>
          <w:rFonts w:ascii="Times New Roman" w:hAnsi="Times New Roman" w:cs="Times New Roman"/>
          <w:sz w:val="24"/>
          <w:szCs w:val="24"/>
        </w:rPr>
        <w:t>of genetic architecture has not been well explored. Here, we present a</w:t>
      </w:r>
      <w:r w:rsidR="008E7DB9" w:rsidRPr="00764478">
        <w:rPr>
          <w:rFonts w:ascii="Times New Roman" w:hAnsi="Times New Roman" w:cs="Times New Roman"/>
          <w:sz w:val="24"/>
          <w:szCs w:val="24"/>
        </w:rPr>
        <w:t>n ultra</w:t>
      </w:r>
      <w:r w:rsidR="0054248B" w:rsidRPr="00764478">
        <w:rPr>
          <w:rFonts w:ascii="Times New Roman" w:hAnsi="Times New Roman" w:cs="Times New Roman"/>
          <w:sz w:val="24"/>
          <w:szCs w:val="24"/>
        </w:rPr>
        <w:t xml:space="preserve">high-dimensional model to </w:t>
      </w:r>
      <w:r w:rsidR="008E7DB9" w:rsidRPr="00764478">
        <w:rPr>
          <w:rFonts w:ascii="Times New Roman" w:hAnsi="Times New Roman" w:cs="Times New Roman"/>
          <w:sz w:val="24"/>
          <w:szCs w:val="24"/>
        </w:rPr>
        <w:t xml:space="preserve">systematically </w:t>
      </w:r>
      <w:r w:rsidR="0054248B" w:rsidRPr="00764478">
        <w:rPr>
          <w:rFonts w:ascii="Times New Roman" w:hAnsi="Times New Roman" w:cs="Times New Roman"/>
          <w:sz w:val="24"/>
          <w:szCs w:val="24"/>
        </w:rPr>
        <w:t>characterize genetic main effects and interaction effects of various orders among all possible markers in a genetic mapping or association study</w:t>
      </w:r>
      <w:r w:rsidR="008E7DB9" w:rsidRPr="00764478">
        <w:rPr>
          <w:rFonts w:ascii="Times New Roman" w:hAnsi="Times New Roman" w:cs="Times New Roman"/>
          <w:sz w:val="24"/>
          <w:szCs w:val="24"/>
        </w:rPr>
        <w:t xml:space="preserve">. The model was built on the extension of a variable selection procedure, called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8E7DB9" w:rsidRPr="00764478">
        <w:rPr>
          <w:rFonts w:ascii="Times New Roman" w:hAnsi="Times New Roman" w:cs="Times New Roman"/>
          <w:sz w:val="24"/>
          <w:szCs w:val="24"/>
        </w:rPr>
        <w:t>,</w:t>
      </w:r>
      <w:proofErr w:type="gramEnd"/>
      <w:r w:rsidR="008E7DB9" w:rsidRPr="00764478">
        <w:rPr>
          <w:rFonts w:ascii="Times New Roman" w:hAnsi="Times New Roman" w:cs="Times New Roman"/>
          <w:sz w:val="24"/>
          <w:szCs w:val="24"/>
        </w:rPr>
        <w:t xml:space="preserve"> derived from forward selection. The model shows its unique power to estimate </w:t>
      </w:r>
      <w:r w:rsidR="008E7DB9" w:rsidRPr="00764478">
        <w:rPr>
          <w:rFonts w:ascii="Times New Roman" w:eastAsia="CMR10" w:hAnsi="Times New Roman" w:cs="Times New Roman"/>
          <w:sz w:val="24"/>
          <w:szCs w:val="24"/>
        </w:rPr>
        <w:t>the magnitudes and signs of high-order epistatic effects, in addition to those of main effects and pairwise epistatic effects. The statistical properties of the model were tested and validated through simulation s</w:t>
      </w:r>
      <w:r w:rsidR="00764478" w:rsidRPr="00764478">
        <w:rPr>
          <w:rFonts w:ascii="Times New Roman" w:eastAsia="CMR10" w:hAnsi="Times New Roman" w:cs="Times New Roman"/>
          <w:sz w:val="24"/>
          <w:szCs w:val="24"/>
        </w:rPr>
        <w:t xml:space="preserve">tudies. By analyzing a real data for shoot growth in a mapping population of woody plant, </w:t>
      </w:r>
      <w:proofErr w:type="spellStart"/>
      <w:proofErr w:type="gramStart"/>
      <w:r w:rsidR="00764478" w:rsidRPr="00764478">
        <w:rPr>
          <w:rFonts w:ascii="Times New Roman" w:eastAsia="CMR10" w:hAnsi="Times New Roman" w:cs="Times New Roman"/>
          <w:sz w:val="24"/>
          <w:szCs w:val="24"/>
        </w:rPr>
        <w:t>mei</w:t>
      </w:r>
      <w:proofErr w:type="spellEnd"/>
      <w:proofErr w:type="gramEnd"/>
      <w:r w:rsidR="00764478" w:rsidRPr="00764478">
        <w:rPr>
          <w:rFonts w:ascii="Times New Roman" w:eastAsia="CMR10" w:hAnsi="Times New Roman" w:cs="Times New Roman"/>
          <w:sz w:val="24"/>
          <w:szCs w:val="24"/>
        </w:rPr>
        <w:t xml:space="preserve"> (</w:t>
      </w:r>
      <w:proofErr w:type="spellStart"/>
      <w:r w:rsidR="00764478" w:rsidRPr="00F03C9B">
        <w:rPr>
          <w:rFonts w:ascii="Times New Roman" w:eastAsia="CMR10" w:hAnsi="Times New Roman" w:cs="Times New Roman"/>
          <w:i/>
          <w:sz w:val="24"/>
          <w:szCs w:val="24"/>
        </w:rPr>
        <w:t>Prunus</w:t>
      </w:r>
      <w:proofErr w:type="spellEnd"/>
      <w:r w:rsidR="00764478" w:rsidRPr="00F03C9B">
        <w:rPr>
          <w:rFonts w:ascii="Times New Roman" w:eastAsia="CMR10" w:hAnsi="Times New Roman" w:cs="Times New Roman"/>
          <w:i/>
          <w:sz w:val="24"/>
          <w:szCs w:val="24"/>
        </w:rPr>
        <w:t xml:space="preserve"> </w:t>
      </w:r>
      <w:proofErr w:type="spellStart"/>
      <w:r w:rsidR="00764478" w:rsidRPr="00F03C9B">
        <w:rPr>
          <w:rFonts w:ascii="Times New Roman" w:eastAsia="CMR10" w:hAnsi="Times New Roman" w:cs="Times New Roman"/>
          <w:i/>
          <w:sz w:val="24"/>
          <w:szCs w:val="24"/>
        </w:rPr>
        <w:t>mume</w:t>
      </w:r>
      <w:proofErr w:type="spellEnd"/>
      <w:r w:rsidR="00764478" w:rsidRPr="00764478">
        <w:rPr>
          <w:rFonts w:ascii="Times New Roman" w:eastAsia="CMR10" w:hAnsi="Times New Roman" w:cs="Times New Roman"/>
          <w:sz w:val="24"/>
          <w:szCs w:val="24"/>
        </w:rPr>
        <w:t>), we demonstrated the usefulness and utility of the model in practical genetic studies. The model provides a tool to precisely construct genotype-phenotype maps for quantitative traits by identifying any possible high-order epistasis which is often ignored in the current genetic literature.</w:t>
      </w:r>
    </w:p>
    <w:p w14:paraId="00E7192A" w14:textId="77777777" w:rsidR="00977F83" w:rsidRPr="00764478" w:rsidRDefault="00977F83" w:rsidP="00B858DC">
      <w:pPr>
        <w:spacing w:after="0" w:line="360" w:lineRule="auto"/>
        <w:rPr>
          <w:rFonts w:ascii="Times New Roman" w:hAnsi="Times New Roman" w:cs="Times New Roman"/>
          <w:b/>
          <w:sz w:val="24"/>
          <w:szCs w:val="24"/>
        </w:rPr>
      </w:pPr>
    </w:p>
    <w:p w14:paraId="3C42137C" w14:textId="3650B395" w:rsidR="00977F83" w:rsidRPr="00764478" w:rsidRDefault="00764478" w:rsidP="00B858DC">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Keywords: </w:t>
      </w:r>
      <w:r w:rsidRPr="00764478">
        <w:rPr>
          <w:rFonts w:ascii="Times New Roman" w:hAnsi="Times New Roman" w:cs="Times New Roman"/>
          <w:sz w:val="24"/>
          <w:szCs w:val="24"/>
        </w:rPr>
        <w:t xml:space="preserve">variable selection,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Pr="00764478">
        <w:rPr>
          <w:rFonts w:ascii="Times New Roman" w:hAnsi="Times New Roman" w:cs="Times New Roman"/>
          <w:sz w:val="24"/>
          <w:szCs w:val="24"/>
        </w:rPr>
        <w:t>,</w:t>
      </w:r>
      <w:proofErr w:type="gramEnd"/>
      <w:r w:rsidRPr="00764478">
        <w:rPr>
          <w:rFonts w:ascii="Times New Roman" w:hAnsi="Times New Roman" w:cs="Times New Roman"/>
          <w:sz w:val="24"/>
          <w:szCs w:val="24"/>
        </w:rPr>
        <w:t xml:space="preserve"> epistasis, high-order interactions, quantitative trait, woody plant</w:t>
      </w:r>
    </w:p>
    <w:p w14:paraId="190E6DE3" w14:textId="77777777" w:rsidR="00CE6835" w:rsidRPr="00727A28" w:rsidRDefault="00CE6835" w:rsidP="00B858DC">
      <w:pPr>
        <w:spacing w:after="0" w:line="360" w:lineRule="auto"/>
        <w:rPr>
          <w:rFonts w:ascii="Times New Roman" w:hAnsi="Times New Roman" w:cs="Times New Roman"/>
          <w:b/>
          <w:sz w:val="24"/>
          <w:szCs w:val="24"/>
        </w:rPr>
      </w:pPr>
    </w:p>
    <w:p w14:paraId="1F396FBE" w14:textId="77777777" w:rsidR="00764478" w:rsidRDefault="00764478" w:rsidP="00B858DC">
      <w:pPr>
        <w:spacing w:after="0" w:line="360" w:lineRule="auto"/>
        <w:rPr>
          <w:rFonts w:ascii="Times New Roman" w:hAnsi="Times New Roman" w:cs="Times New Roman"/>
          <w:b/>
          <w:sz w:val="24"/>
          <w:szCs w:val="24"/>
        </w:rPr>
      </w:pPr>
    </w:p>
    <w:p w14:paraId="5E87E022" w14:textId="167F1144" w:rsidR="00D27442" w:rsidRDefault="00D27442" w:rsidP="00B858DC">
      <w:pPr>
        <w:adjustRightInd w:val="0"/>
        <w:snapToGrid w:val="0"/>
        <w:spacing w:after="0" w:line="360" w:lineRule="auto"/>
        <w:rPr>
          <w:rFonts w:ascii="Times New Roman" w:eastAsia="CMR10" w:hAnsi="Times New Roman"/>
          <w:sz w:val="24"/>
          <w:szCs w:val="24"/>
        </w:rPr>
      </w:pPr>
    </w:p>
    <w:p w14:paraId="45FC9497" w14:textId="77777777" w:rsidR="00D27442" w:rsidRDefault="00D27442" w:rsidP="00B858DC">
      <w:pPr>
        <w:spacing w:after="0" w:line="360" w:lineRule="auto"/>
        <w:rPr>
          <w:rFonts w:ascii="Times New Roman" w:hAnsi="Times New Roman" w:cs="Times New Roman"/>
          <w:b/>
          <w:sz w:val="24"/>
          <w:szCs w:val="24"/>
        </w:rPr>
      </w:pPr>
    </w:p>
    <w:p w14:paraId="1F6B7650" w14:textId="77777777" w:rsidR="00CE6835" w:rsidRPr="00764478" w:rsidRDefault="00CE6835" w:rsidP="00B858DC">
      <w:pPr>
        <w:spacing w:after="0" w:line="360" w:lineRule="auto"/>
        <w:rPr>
          <w:rFonts w:ascii="Times New Roman" w:hAnsi="Times New Roman" w:cs="Times New Roman"/>
          <w:b/>
          <w:sz w:val="28"/>
          <w:szCs w:val="28"/>
        </w:rPr>
      </w:pPr>
      <w:r w:rsidRPr="00764478">
        <w:rPr>
          <w:rFonts w:ascii="Times New Roman" w:hAnsi="Times New Roman" w:cs="Times New Roman"/>
          <w:b/>
          <w:sz w:val="28"/>
          <w:szCs w:val="28"/>
        </w:rPr>
        <w:t>Introduction</w:t>
      </w:r>
    </w:p>
    <w:p w14:paraId="7E6A3880" w14:textId="77777777" w:rsidR="00061D3B" w:rsidRDefault="00061D3B" w:rsidP="00B858DC">
      <w:pPr>
        <w:spacing w:after="0" w:line="360" w:lineRule="auto"/>
        <w:rPr>
          <w:rFonts w:ascii="Times New Roman" w:hAnsi="Times New Roman" w:cs="Times New Roman"/>
          <w:color w:val="000000" w:themeColor="text1"/>
          <w:sz w:val="24"/>
          <w:szCs w:val="24"/>
        </w:rPr>
      </w:pPr>
    </w:p>
    <w:p w14:paraId="29AA582B" w14:textId="4F244B77" w:rsidR="006422F3" w:rsidRPr="00CC6CCE" w:rsidRDefault="00996870" w:rsidP="00B858DC">
      <w:pPr>
        <w:spacing w:after="0" w:line="360" w:lineRule="auto"/>
        <w:rPr>
          <w:rFonts w:ascii="Times New Roman" w:hAnsi="Times New Roman" w:cs="Times New Roman"/>
          <w:color w:val="000000" w:themeColor="text1"/>
          <w:sz w:val="24"/>
          <w:szCs w:val="24"/>
        </w:rPr>
      </w:pPr>
      <w:r w:rsidRPr="005C1A00">
        <w:rPr>
          <w:rFonts w:ascii="Times New Roman" w:hAnsi="Times New Roman" w:cs="Times New Roman"/>
          <w:color w:val="000000" w:themeColor="text1"/>
          <w:sz w:val="24"/>
          <w:szCs w:val="24"/>
        </w:rPr>
        <w:t xml:space="preserve">Quantitative </w:t>
      </w:r>
      <w:r w:rsidR="002348AB" w:rsidRPr="005C1A00">
        <w:rPr>
          <w:rFonts w:ascii="Times New Roman" w:hAnsi="Times New Roman" w:cs="Times New Roman"/>
          <w:color w:val="000000" w:themeColor="text1"/>
          <w:sz w:val="24"/>
          <w:szCs w:val="24"/>
        </w:rPr>
        <w:t>traits are very difficult to study because these traits are controlled by many genes that interact in a complicated way</w:t>
      </w:r>
      <w:r w:rsidR="00B27F8A" w:rsidRPr="005C1A00">
        <w:rPr>
          <w:rFonts w:ascii="Times New Roman" w:hAnsi="Times New Roman" w:cs="Times New Roman"/>
          <w:color w:val="000000" w:themeColor="text1"/>
          <w:sz w:val="24"/>
          <w:szCs w:val="24"/>
        </w:rPr>
        <w:t xml:space="preserve"> </w:t>
      </w:r>
      <w:r w:rsidR="00AA2BCE">
        <w:rPr>
          <w:rFonts w:ascii="Times New Roman" w:hAnsi="Times New Roman" w:cs="Times New Roman"/>
          <w:color w:val="000000" w:themeColor="text1"/>
          <w:sz w:val="24"/>
          <w:szCs w:val="24"/>
        </w:rPr>
        <w:t>[1</w:t>
      </w:r>
      <w:proofErr w:type="gramStart"/>
      <w:r w:rsidR="00AA2BCE">
        <w:rPr>
          <w:rFonts w:ascii="Times New Roman" w:hAnsi="Times New Roman" w:cs="Times New Roman"/>
          <w:color w:val="000000" w:themeColor="text1"/>
          <w:sz w:val="24"/>
          <w:szCs w:val="24"/>
        </w:rPr>
        <w:t>,2</w:t>
      </w:r>
      <w:proofErr w:type="gramEnd"/>
      <w:r w:rsidR="00AA2BCE">
        <w:rPr>
          <w:rFonts w:ascii="Times New Roman" w:hAnsi="Times New Roman" w:cs="Times New Roman"/>
          <w:color w:val="000000" w:themeColor="text1"/>
          <w:sz w:val="24"/>
          <w:szCs w:val="24"/>
        </w:rPr>
        <w:t>]</w:t>
      </w:r>
      <w:r w:rsidR="002348AB" w:rsidRPr="005C1A00">
        <w:rPr>
          <w:rFonts w:ascii="Times New Roman" w:hAnsi="Times New Roman" w:cs="Times New Roman"/>
          <w:color w:val="000000" w:themeColor="text1"/>
          <w:sz w:val="24"/>
          <w:szCs w:val="24"/>
        </w:rPr>
        <w:t>.</w:t>
      </w:r>
      <w:r w:rsidR="00B27F8A" w:rsidRPr="005C1A00">
        <w:rPr>
          <w:rFonts w:ascii="Times New Roman" w:hAnsi="Times New Roman" w:cs="Times New Roman"/>
          <w:color w:val="000000" w:themeColor="text1"/>
          <w:sz w:val="24"/>
          <w:szCs w:val="24"/>
        </w:rPr>
        <w:t xml:space="preserve"> Genome-wide mapping and association studies increasingly available due to next-generation high-throughput genotyping techniques have proven to be </w:t>
      </w:r>
      <w:r w:rsidRPr="005C1A00">
        <w:rPr>
          <w:rFonts w:ascii="Times New Roman" w:hAnsi="Times New Roman" w:cs="Times New Roman"/>
          <w:color w:val="000000" w:themeColor="text1"/>
          <w:sz w:val="24"/>
          <w:szCs w:val="24"/>
        </w:rPr>
        <w:t xml:space="preserve">useful </w:t>
      </w:r>
      <w:r w:rsidR="00B27F8A" w:rsidRPr="005C1A00">
        <w:rPr>
          <w:rFonts w:ascii="Times New Roman" w:hAnsi="Times New Roman" w:cs="Times New Roman"/>
          <w:color w:val="000000" w:themeColor="text1"/>
          <w:sz w:val="24"/>
          <w:szCs w:val="24"/>
        </w:rPr>
        <w:t>for characterizing gene-gene interactions</w:t>
      </w:r>
      <w:r w:rsidRPr="005C1A00">
        <w:rPr>
          <w:rFonts w:ascii="Times New Roman" w:hAnsi="Times New Roman" w:cs="Times New Roman"/>
          <w:color w:val="000000" w:themeColor="text1"/>
          <w:sz w:val="24"/>
          <w:szCs w:val="24"/>
        </w:rPr>
        <w:t>, coined epistasis,</w:t>
      </w:r>
      <w:r w:rsidR="00B27F8A" w:rsidRPr="005C1A00">
        <w:rPr>
          <w:rFonts w:ascii="Times New Roman" w:hAnsi="Times New Roman" w:cs="Times New Roman"/>
          <w:color w:val="000000" w:themeColor="text1"/>
          <w:sz w:val="24"/>
          <w:szCs w:val="24"/>
        </w:rPr>
        <w:t xml:space="preserve"> that contribute to phenotypic variation </w:t>
      </w:r>
      <w:r w:rsidR="00AA2BCE">
        <w:rPr>
          <w:rFonts w:ascii="Times New Roman" w:hAnsi="Times New Roman" w:cs="Times New Roman"/>
          <w:color w:val="000000" w:themeColor="text1"/>
          <w:sz w:val="24"/>
          <w:szCs w:val="24"/>
        </w:rPr>
        <w:t>[3-5]</w:t>
      </w:r>
      <w:r w:rsidR="00B27F8A" w:rsidRPr="005C1A00">
        <w:rPr>
          <w:rFonts w:ascii="Times New Roman" w:hAnsi="Times New Roman" w:cs="Times New Roman"/>
          <w:color w:val="000000" w:themeColor="text1"/>
          <w:sz w:val="24"/>
          <w:szCs w:val="24"/>
        </w:rPr>
        <w:t xml:space="preserve">. </w:t>
      </w:r>
      <w:r w:rsidRPr="005C1A00">
        <w:rPr>
          <w:rFonts w:ascii="Times New Roman" w:hAnsi="Times New Roman" w:cs="Times New Roman"/>
          <w:color w:val="000000" w:themeColor="text1"/>
          <w:sz w:val="24"/>
          <w:szCs w:val="24"/>
        </w:rPr>
        <w:t xml:space="preserve">Powerful statistical methods have been developed to analyze all possible markers simultaneously, from which to search for a complete set of epistasis for </w:t>
      </w:r>
      <w:r w:rsidRPr="005C1A00">
        <w:rPr>
          <w:rFonts w:ascii="Times New Roman" w:hAnsi="Times New Roman" w:cs="Times New Roman"/>
          <w:color w:val="000000" w:themeColor="text1"/>
          <w:sz w:val="24"/>
          <w:szCs w:val="24"/>
        </w:rPr>
        <w:lastRenderedPageBreak/>
        <w:t xml:space="preserve">quantitative traits </w:t>
      </w:r>
      <w:r w:rsidR="00121A11">
        <w:rPr>
          <w:rFonts w:ascii="Times New Roman" w:hAnsi="Times New Roman" w:cs="Times New Roman"/>
          <w:color w:val="000000" w:themeColor="text1"/>
          <w:sz w:val="24"/>
          <w:szCs w:val="24"/>
        </w:rPr>
        <w:t>[6</w:t>
      </w:r>
      <w:proofErr w:type="gramStart"/>
      <w:r w:rsidR="00121A11">
        <w:rPr>
          <w:rFonts w:ascii="Times New Roman" w:hAnsi="Times New Roman" w:cs="Times New Roman"/>
          <w:color w:val="000000" w:themeColor="text1"/>
          <w:sz w:val="24"/>
          <w:szCs w:val="24"/>
        </w:rPr>
        <w:t>,7</w:t>
      </w:r>
      <w:proofErr w:type="gramEnd"/>
      <w:r w:rsidR="00121A11">
        <w:rPr>
          <w:rFonts w:ascii="Times New Roman" w:hAnsi="Times New Roman" w:cs="Times New Roman"/>
          <w:color w:val="000000" w:themeColor="text1"/>
          <w:sz w:val="24"/>
          <w:szCs w:val="24"/>
        </w:rPr>
        <w:t>]</w:t>
      </w:r>
      <w:r w:rsidR="004B4ADA">
        <w:rPr>
          <w:rFonts w:ascii="Times New Roman" w:hAnsi="Times New Roman" w:cs="Times New Roman"/>
          <w:color w:val="000000" w:themeColor="text1"/>
          <w:sz w:val="24"/>
          <w:szCs w:val="24"/>
        </w:rPr>
        <w:t xml:space="preserve">. </w:t>
      </w:r>
      <w:r w:rsidRPr="005C1A00">
        <w:rPr>
          <w:rFonts w:ascii="Times New Roman" w:hAnsi="Times New Roman" w:cs="Times New Roman"/>
          <w:color w:val="000000" w:themeColor="text1"/>
          <w:sz w:val="24"/>
          <w:szCs w:val="24"/>
        </w:rPr>
        <w:t xml:space="preserve">The joint analysis of all markers is particularly needed to chart an overall </w:t>
      </w:r>
      <w:r w:rsidRPr="00CC6CCE">
        <w:rPr>
          <w:rFonts w:ascii="Times New Roman" w:hAnsi="Times New Roman" w:cs="Times New Roman"/>
          <w:color w:val="000000" w:themeColor="text1"/>
          <w:sz w:val="24"/>
          <w:szCs w:val="24"/>
        </w:rPr>
        <w:t>picture of genetic interactions, in comparison with computationally less expensive marginal analysis</w:t>
      </w:r>
      <w:r w:rsidR="006422F3" w:rsidRPr="00CC6CCE">
        <w:rPr>
          <w:rFonts w:ascii="Times New Roman" w:hAnsi="Times New Roman" w:cs="Times New Roman"/>
          <w:color w:val="000000" w:themeColor="text1"/>
          <w:sz w:val="24"/>
          <w:szCs w:val="24"/>
        </w:rPr>
        <w:t xml:space="preserve">. </w:t>
      </w:r>
    </w:p>
    <w:p w14:paraId="6FB1FAC5" w14:textId="77777777" w:rsidR="006422F3" w:rsidRPr="00CC6CCE" w:rsidRDefault="006422F3" w:rsidP="00B858DC">
      <w:pPr>
        <w:spacing w:after="0" w:line="360" w:lineRule="auto"/>
        <w:rPr>
          <w:rFonts w:ascii="Times New Roman" w:hAnsi="Times New Roman" w:cs="Times New Roman"/>
          <w:color w:val="000000" w:themeColor="text1"/>
          <w:sz w:val="24"/>
          <w:szCs w:val="24"/>
        </w:rPr>
      </w:pPr>
    </w:p>
    <w:p w14:paraId="55AA5C9A" w14:textId="55063A10" w:rsidR="00F74EF0" w:rsidRPr="00CC6CCE" w:rsidRDefault="006422F3" w:rsidP="00B858DC">
      <w:pPr>
        <w:spacing w:after="0" w:line="360" w:lineRule="auto"/>
        <w:rPr>
          <w:rFonts w:ascii="Times New Roman" w:hAnsi="Times New Roman" w:cs="Times New Roman"/>
          <w:color w:val="000000" w:themeColor="text1"/>
          <w:sz w:val="24"/>
          <w:szCs w:val="24"/>
        </w:rPr>
      </w:pPr>
      <w:r w:rsidRPr="00CC6CCE">
        <w:rPr>
          <w:rFonts w:ascii="Times New Roman" w:hAnsi="Times New Roman" w:cs="Times New Roman"/>
          <w:color w:val="000000" w:themeColor="text1"/>
          <w:sz w:val="24"/>
          <w:szCs w:val="24"/>
        </w:rPr>
        <w:t xml:space="preserve">Epistasis reported in the current literature is </w:t>
      </w:r>
      <w:r w:rsidR="00996870" w:rsidRPr="00CC6CCE">
        <w:rPr>
          <w:rFonts w:ascii="Times New Roman" w:hAnsi="Times New Roman" w:cs="Times New Roman"/>
          <w:color w:val="000000" w:themeColor="text1"/>
          <w:sz w:val="24"/>
          <w:szCs w:val="24"/>
        </w:rPr>
        <w:t>mostly due to interactions between two genes</w:t>
      </w:r>
      <w:r w:rsidRPr="00CC6CCE">
        <w:rPr>
          <w:rFonts w:ascii="Times New Roman" w:hAnsi="Times New Roman" w:cs="Times New Roman"/>
          <w:color w:val="000000" w:themeColor="text1"/>
          <w:sz w:val="24"/>
          <w:szCs w:val="24"/>
        </w:rPr>
        <w:t xml:space="preserve">. However, a growing body of evidence shows that genetic interactions involving more than two loci play a pivotal role in regulating the genetic variation of traits </w:t>
      </w:r>
      <w:r w:rsidR="004B4ADA" w:rsidRPr="00CC6CCE">
        <w:rPr>
          <w:rFonts w:ascii="Times New Roman" w:hAnsi="Times New Roman" w:cs="Times New Roman"/>
          <w:color w:val="000000" w:themeColor="text1"/>
          <w:sz w:val="24"/>
          <w:szCs w:val="24"/>
        </w:rPr>
        <w:t>[8-11]</w:t>
      </w:r>
      <w:r w:rsidRPr="00CC6CCE">
        <w:rPr>
          <w:rFonts w:ascii="Times New Roman" w:hAnsi="Times New Roman" w:cs="Times New Roman"/>
          <w:color w:val="000000" w:themeColor="text1"/>
          <w:sz w:val="24"/>
          <w:szCs w:val="24"/>
        </w:rPr>
        <w:t xml:space="preserve">. For example, </w:t>
      </w:r>
      <w:r w:rsidR="00F74EF0" w:rsidRPr="00CC6CCE">
        <w:rPr>
          <w:rFonts w:ascii="Times New Roman" w:hAnsi="Times New Roman" w:cs="Times New Roman"/>
          <w:color w:val="000000" w:themeColor="text1"/>
          <w:sz w:val="24"/>
          <w:szCs w:val="24"/>
        </w:rPr>
        <w:t xml:space="preserve">in a mapping population deriving from crossing two chicken lines, </w:t>
      </w:r>
      <w:r w:rsidRPr="00CC6CCE">
        <w:rPr>
          <w:rFonts w:ascii="Times New Roman" w:hAnsi="Times New Roman" w:cs="Times New Roman"/>
          <w:color w:val="000000" w:themeColor="text1"/>
          <w:sz w:val="24"/>
          <w:szCs w:val="24"/>
        </w:rPr>
        <w:t xml:space="preserve">three-locus interactions </w:t>
      </w:r>
      <w:r w:rsidR="00F74EF0" w:rsidRPr="00CC6CCE">
        <w:rPr>
          <w:rFonts w:ascii="Times New Roman" w:hAnsi="Times New Roman" w:cs="Times New Roman"/>
          <w:color w:val="000000" w:themeColor="text1"/>
          <w:sz w:val="24"/>
          <w:szCs w:val="24"/>
        </w:rPr>
        <w:t xml:space="preserve">were detected to determine </w:t>
      </w:r>
      <w:r w:rsidRPr="00CC6CCE">
        <w:rPr>
          <w:rFonts w:ascii="Times New Roman" w:hAnsi="Times New Roman" w:cs="Times New Roman"/>
          <w:color w:val="000000" w:themeColor="text1"/>
          <w:sz w:val="24"/>
          <w:szCs w:val="24"/>
        </w:rPr>
        <w:t xml:space="preserve">body weight </w:t>
      </w:r>
      <w:r w:rsidR="003B5532" w:rsidRPr="00CC6CCE">
        <w:rPr>
          <w:rFonts w:ascii="Times New Roman" w:hAnsi="Times New Roman" w:cs="Times New Roman"/>
          <w:color w:val="000000" w:themeColor="text1"/>
          <w:sz w:val="24"/>
          <w:szCs w:val="24"/>
        </w:rPr>
        <w:t>[12]</w:t>
      </w:r>
      <w:r w:rsidR="00F74EF0" w:rsidRPr="00CC6CCE">
        <w:rPr>
          <w:rFonts w:ascii="Times New Roman" w:hAnsi="Times New Roman" w:cs="Times New Roman"/>
          <w:color w:val="000000" w:themeColor="text1"/>
          <w:sz w:val="24"/>
          <w:szCs w:val="24"/>
        </w:rPr>
        <w:t>. A mapping study established by two yeast strains identified genetic interactions involving five or more loci for colony morphology</w:t>
      </w:r>
      <w:r w:rsidR="003B5532" w:rsidRPr="00CC6CCE">
        <w:rPr>
          <w:rFonts w:ascii="Times New Roman" w:hAnsi="Times New Roman" w:cs="Times New Roman"/>
          <w:color w:val="000000" w:themeColor="text1"/>
          <w:sz w:val="24"/>
          <w:szCs w:val="24"/>
        </w:rPr>
        <w:t xml:space="preserve"> [13]</w:t>
      </w:r>
      <w:r w:rsidR="00F74EF0" w:rsidRPr="00CC6CCE">
        <w:rPr>
          <w:rFonts w:ascii="Times New Roman" w:hAnsi="Times New Roman" w:cs="Times New Roman"/>
          <w:color w:val="000000" w:themeColor="text1"/>
          <w:sz w:val="24"/>
          <w:szCs w:val="24"/>
        </w:rPr>
        <w:t xml:space="preserve">. Other studies have demonstrated that </w:t>
      </w:r>
      <w:r w:rsidR="00F74EF0" w:rsidRPr="00CC6CCE">
        <w:rPr>
          <w:rFonts w:ascii="Times New Roman" w:hAnsi="Times New Roman" w:cs="Times New Roman"/>
          <w:color w:val="000000" w:themeColor="text1"/>
          <w:sz w:val="24"/>
          <w:szCs w:val="24"/>
          <w:lang w:val="en"/>
        </w:rPr>
        <w:t xml:space="preserve">high-order epistasis is </w:t>
      </w:r>
      <w:r w:rsidR="00882A37" w:rsidRPr="00CC6CCE">
        <w:rPr>
          <w:rFonts w:ascii="Times New Roman" w:hAnsi="Times New Roman" w:cs="Times New Roman"/>
          <w:color w:val="000000" w:themeColor="text1"/>
          <w:sz w:val="24"/>
          <w:szCs w:val="24"/>
          <w:lang w:val="en"/>
        </w:rPr>
        <w:t xml:space="preserve">of </w:t>
      </w:r>
      <w:r w:rsidR="00F74EF0" w:rsidRPr="00CC6CCE">
        <w:rPr>
          <w:rFonts w:ascii="Times New Roman" w:hAnsi="Times New Roman" w:cs="Times New Roman"/>
          <w:color w:val="000000" w:themeColor="text1"/>
          <w:sz w:val="24"/>
          <w:szCs w:val="24"/>
          <w:lang w:val="en"/>
        </w:rPr>
        <w:t xml:space="preserve">critical </w:t>
      </w:r>
      <w:r w:rsidR="00882A37" w:rsidRPr="00CC6CCE">
        <w:rPr>
          <w:rFonts w:ascii="Times New Roman" w:hAnsi="Times New Roman" w:cs="Times New Roman"/>
          <w:color w:val="000000" w:themeColor="text1"/>
          <w:sz w:val="24"/>
          <w:szCs w:val="24"/>
          <w:lang w:val="en"/>
        </w:rPr>
        <w:t xml:space="preserve">importance </w:t>
      </w:r>
      <w:r w:rsidR="00F74EF0" w:rsidRPr="00CC6CCE">
        <w:rPr>
          <w:rFonts w:ascii="Times New Roman" w:hAnsi="Times New Roman" w:cs="Times New Roman"/>
          <w:color w:val="000000" w:themeColor="text1"/>
          <w:sz w:val="24"/>
          <w:szCs w:val="24"/>
          <w:lang w:val="en"/>
        </w:rPr>
        <w:t xml:space="preserve">in </w:t>
      </w:r>
      <w:r w:rsidR="00882A37" w:rsidRPr="00CC6CCE">
        <w:rPr>
          <w:rFonts w:ascii="Times New Roman" w:hAnsi="Times New Roman" w:cs="Times New Roman"/>
          <w:color w:val="000000" w:themeColor="text1"/>
          <w:sz w:val="24"/>
          <w:szCs w:val="24"/>
          <w:lang w:val="en"/>
        </w:rPr>
        <w:t xml:space="preserve">regulating </w:t>
      </w:r>
      <w:r w:rsidR="00F74EF0" w:rsidRPr="00CC6CCE">
        <w:rPr>
          <w:rFonts w:ascii="Times New Roman" w:hAnsi="Times New Roman" w:cs="Times New Roman"/>
          <w:color w:val="000000" w:themeColor="text1"/>
          <w:sz w:val="24"/>
          <w:szCs w:val="24"/>
          <w:lang w:val="en"/>
        </w:rPr>
        <w:t xml:space="preserve">metabolic networks in yeast </w:t>
      </w:r>
      <w:r w:rsidR="003B5532" w:rsidRPr="00CC6CCE">
        <w:rPr>
          <w:rFonts w:ascii="Times New Roman" w:hAnsi="Times New Roman" w:cs="Times New Roman"/>
          <w:color w:val="000000" w:themeColor="text1"/>
          <w:sz w:val="24"/>
          <w:szCs w:val="24"/>
          <w:lang w:val="en"/>
        </w:rPr>
        <w:t>[14]</w:t>
      </w:r>
      <w:r w:rsidR="00F74EF0" w:rsidRPr="00CC6CCE">
        <w:rPr>
          <w:rFonts w:ascii="Times New Roman" w:hAnsi="Times New Roman" w:cs="Times New Roman"/>
          <w:color w:val="000000" w:themeColor="text1"/>
          <w:sz w:val="24"/>
          <w:szCs w:val="24"/>
          <w:lang w:val="en"/>
        </w:rPr>
        <w:t xml:space="preserve"> and </w:t>
      </w:r>
      <w:r w:rsidR="00F74EF0" w:rsidRPr="00CC6CCE">
        <w:rPr>
          <w:rFonts w:ascii="Times New Roman" w:hAnsi="Times New Roman" w:cs="Times New Roman"/>
          <w:i/>
          <w:color w:val="000000" w:themeColor="text1"/>
          <w:sz w:val="24"/>
          <w:szCs w:val="24"/>
          <w:lang w:val="en"/>
        </w:rPr>
        <w:t>Escherichia coli</w:t>
      </w:r>
      <w:r w:rsidR="00F74EF0" w:rsidRPr="00CC6CCE">
        <w:rPr>
          <w:rFonts w:ascii="Times New Roman" w:hAnsi="Times New Roman" w:cs="Times New Roman"/>
          <w:color w:val="000000" w:themeColor="text1"/>
          <w:sz w:val="24"/>
          <w:szCs w:val="24"/>
          <w:lang w:val="en"/>
        </w:rPr>
        <w:t xml:space="preserve"> and </w:t>
      </w:r>
      <w:r w:rsidR="00F74EF0" w:rsidRPr="00CC6CCE">
        <w:rPr>
          <w:rFonts w:ascii="Times New Roman" w:hAnsi="Times New Roman" w:cs="Times New Roman"/>
          <w:i/>
          <w:color w:val="000000" w:themeColor="text1"/>
          <w:sz w:val="24"/>
          <w:szCs w:val="24"/>
          <w:lang w:val="en"/>
        </w:rPr>
        <w:t>Saccharomyces cerevisiae</w:t>
      </w:r>
      <w:r w:rsidR="00F74EF0" w:rsidRPr="00CC6CCE">
        <w:rPr>
          <w:rFonts w:ascii="Times New Roman" w:hAnsi="Times New Roman" w:cs="Times New Roman"/>
          <w:color w:val="000000" w:themeColor="text1"/>
          <w:sz w:val="24"/>
          <w:szCs w:val="24"/>
          <w:lang w:val="en"/>
        </w:rPr>
        <w:t xml:space="preserve"> </w:t>
      </w:r>
      <w:r w:rsidR="003B5532" w:rsidRPr="00CC6CCE">
        <w:rPr>
          <w:rFonts w:ascii="Times New Roman" w:hAnsi="Times New Roman" w:cs="Times New Roman"/>
          <w:color w:val="000000" w:themeColor="text1"/>
          <w:sz w:val="24"/>
          <w:szCs w:val="24"/>
          <w:lang w:val="en"/>
        </w:rPr>
        <w:t>[15,16]</w:t>
      </w:r>
      <w:r w:rsidR="00F0157E" w:rsidRPr="00CC6CCE">
        <w:rPr>
          <w:rFonts w:ascii="Times New Roman" w:hAnsi="Times New Roman" w:cs="Times New Roman"/>
          <w:color w:val="000000" w:themeColor="text1"/>
          <w:sz w:val="24"/>
          <w:szCs w:val="24"/>
          <w:lang w:val="en"/>
        </w:rPr>
        <w:t>, whereas lower-order (pairwise) epistasis may be insufficient to explain metabolic variation for these organisms.</w:t>
      </w:r>
    </w:p>
    <w:p w14:paraId="7C785EA2" w14:textId="77777777" w:rsidR="00F74EF0" w:rsidRPr="00CC6CCE" w:rsidRDefault="00F74EF0" w:rsidP="00B858DC">
      <w:pPr>
        <w:spacing w:after="0" w:line="360" w:lineRule="auto"/>
        <w:rPr>
          <w:rFonts w:ascii="Times New Roman" w:hAnsi="Times New Roman" w:cs="Times New Roman"/>
          <w:color w:val="000000" w:themeColor="text1"/>
          <w:sz w:val="24"/>
          <w:szCs w:val="24"/>
        </w:rPr>
      </w:pPr>
    </w:p>
    <w:p w14:paraId="6727C8B8" w14:textId="5CCE8939" w:rsidR="00C630A2" w:rsidRPr="00CC6CCE" w:rsidRDefault="00C630A2" w:rsidP="00B858DC">
      <w:pPr>
        <w:spacing w:after="0" w:line="360" w:lineRule="auto"/>
        <w:rPr>
          <w:rFonts w:ascii="Times New Roman" w:hAnsi="Times New Roman" w:cs="Times New Roman"/>
          <w:color w:val="000000" w:themeColor="text1"/>
          <w:sz w:val="24"/>
          <w:szCs w:val="24"/>
        </w:rPr>
      </w:pPr>
      <w:r w:rsidRPr="00CC6CCE">
        <w:rPr>
          <w:rFonts w:ascii="Times New Roman" w:hAnsi="Times New Roman" w:cs="Times New Roman"/>
          <w:color w:val="000000" w:themeColor="text1"/>
          <w:sz w:val="24"/>
          <w:szCs w:val="24"/>
        </w:rPr>
        <w:t>The theoretical model</w:t>
      </w:r>
      <w:r w:rsidR="00F0157E" w:rsidRPr="00CC6CCE">
        <w:rPr>
          <w:rFonts w:ascii="Times New Roman" w:hAnsi="Times New Roman" w:cs="Times New Roman"/>
          <w:color w:val="000000" w:themeColor="text1"/>
          <w:sz w:val="24"/>
          <w:szCs w:val="24"/>
        </w:rPr>
        <w:t>s</w:t>
      </w:r>
      <w:r w:rsidRPr="00CC6CCE">
        <w:rPr>
          <w:rFonts w:ascii="Times New Roman" w:hAnsi="Times New Roman" w:cs="Times New Roman"/>
          <w:color w:val="000000" w:themeColor="text1"/>
          <w:sz w:val="24"/>
          <w:szCs w:val="24"/>
        </w:rPr>
        <w:t xml:space="preserve"> of high-order epistasis ha</w:t>
      </w:r>
      <w:r w:rsidR="00F0157E" w:rsidRPr="00CC6CCE">
        <w:rPr>
          <w:rFonts w:ascii="Times New Roman" w:hAnsi="Times New Roman" w:cs="Times New Roman"/>
          <w:color w:val="000000" w:themeColor="text1"/>
          <w:sz w:val="24"/>
          <w:szCs w:val="24"/>
        </w:rPr>
        <w:t xml:space="preserve">ve </w:t>
      </w:r>
      <w:r w:rsidRPr="00CC6CCE">
        <w:rPr>
          <w:rFonts w:ascii="Times New Roman" w:hAnsi="Times New Roman" w:cs="Times New Roman"/>
          <w:color w:val="000000" w:themeColor="text1"/>
          <w:sz w:val="24"/>
          <w:szCs w:val="24"/>
        </w:rPr>
        <w:t xml:space="preserve">well been established by mathematical biologists </w:t>
      </w:r>
      <w:r w:rsidR="0094246C" w:rsidRPr="00CC6CCE">
        <w:rPr>
          <w:rFonts w:ascii="Times New Roman" w:hAnsi="Times New Roman" w:cs="Times New Roman"/>
          <w:color w:val="000000" w:themeColor="text1"/>
          <w:sz w:val="24"/>
          <w:szCs w:val="24"/>
        </w:rPr>
        <w:t>[17</w:t>
      </w:r>
      <w:proofErr w:type="gramStart"/>
      <w:r w:rsidR="0094246C" w:rsidRPr="00CC6CCE">
        <w:rPr>
          <w:rFonts w:ascii="Times New Roman" w:hAnsi="Times New Roman" w:cs="Times New Roman"/>
          <w:color w:val="000000" w:themeColor="text1"/>
          <w:sz w:val="24"/>
          <w:szCs w:val="24"/>
        </w:rPr>
        <w:t>,18</w:t>
      </w:r>
      <w:proofErr w:type="gramEnd"/>
      <w:r w:rsidR="0094246C" w:rsidRPr="00CC6CCE">
        <w:rPr>
          <w:rFonts w:ascii="Times New Roman" w:hAnsi="Times New Roman" w:cs="Times New Roman"/>
          <w:color w:val="000000" w:themeColor="text1"/>
          <w:sz w:val="24"/>
          <w:szCs w:val="24"/>
        </w:rPr>
        <w:t>]</w:t>
      </w:r>
      <w:r w:rsidRPr="00CC6CCE">
        <w:rPr>
          <w:rFonts w:ascii="Times New Roman" w:hAnsi="Times New Roman" w:cs="Times New Roman"/>
          <w:color w:val="000000" w:themeColor="text1"/>
          <w:sz w:val="24"/>
          <w:szCs w:val="24"/>
        </w:rPr>
        <w:t xml:space="preserve">. </w:t>
      </w:r>
      <w:r w:rsidR="00F0157E" w:rsidRPr="00CC6CCE">
        <w:rPr>
          <w:rFonts w:ascii="Times New Roman" w:hAnsi="Times New Roman" w:cs="Times New Roman"/>
          <w:color w:val="000000" w:themeColor="text1"/>
          <w:sz w:val="24"/>
          <w:szCs w:val="24"/>
        </w:rPr>
        <w:t>These models provided a foundation to interpret high-order epistasis</w:t>
      </w:r>
      <w:r w:rsidR="004C371E" w:rsidRPr="00CC6CCE">
        <w:rPr>
          <w:rFonts w:ascii="Times New Roman" w:hAnsi="Times New Roman" w:cs="Times New Roman"/>
          <w:color w:val="000000" w:themeColor="text1"/>
          <w:sz w:val="24"/>
          <w:szCs w:val="24"/>
        </w:rPr>
        <w:t xml:space="preserve"> from a biological standpoint</w:t>
      </w:r>
      <w:r w:rsidR="00F0157E" w:rsidRPr="00CC6CCE">
        <w:rPr>
          <w:rFonts w:ascii="Times New Roman" w:hAnsi="Times New Roman" w:cs="Times New Roman"/>
          <w:color w:val="000000" w:themeColor="text1"/>
          <w:sz w:val="24"/>
          <w:szCs w:val="24"/>
        </w:rPr>
        <w:t xml:space="preserve">. </w:t>
      </w:r>
      <w:r w:rsidR="004C371E" w:rsidRPr="00CC6CCE">
        <w:rPr>
          <w:rFonts w:ascii="Times New Roman" w:hAnsi="Times New Roman" w:cs="Times New Roman"/>
          <w:color w:val="000000" w:themeColor="text1"/>
          <w:sz w:val="24"/>
          <w:szCs w:val="24"/>
        </w:rPr>
        <w:t xml:space="preserve">A few statistical models have been derived to estimate and test high-order epistasis in case-control designs </w:t>
      </w:r>
      <w:r w:rsidR="009635FC" w:rsidRPr="00CC6CCE">
        <w:rPr>
          <w:rFonts w:ascii="Times New Roman" w:hAnsi="Times New Roman" w:cs="Times New Roman"/>
          <w:color w:val="000000" w:themeColor="text1"/>
          <w:sz w:val="24"/>
          <w:szCs w:val="24"/>
        </w:rPr>
        <w:t>[</w:t>
      </w:r>
      <w:r w:rsidR="001B0993" w:rsidRPr="00CC6CCE">
        <w:rPr>
          <w:rFonts w:ascii="Times New Roman" w:hAnsi="Times New Roman" w:cs="Times New Roman"/>
          <w:color w:val="000000" w:themeColor="text1"/>
          <w:sz w:val="24"/>
          <w:szCs w:val="24"/>
        </w:rPr>
        <w:t>6</w:t>
      </w:r>
      <w:proofErr w:type="gramStart"/>
      <w:r w:rsidR="00CC6CCE" w:rsidRPr="00CC6CCE">
        <w:rPr>
          <w:rFonts w:ascii="Times New Roman" w:hAnsi="Times New Roman" w:cs="Times New Roman"/>
          <w:color w:val="000000" w:themeColor="text1"/>
          <w:sz w:val="24"/>
          <w:szCs w:val="24"/>
        </w:rPr>
        <w:t>,19</w:t>
      </w:r>
      <w:proofErr w:type="gramEnd"/>
      <w:r w:rsidR="009635FC" w:rsidRPr="00CC6CCE">
        <w:rPr>
          <w:rFonts w:ascii="Times New Roman" w:hAnsi="Times New Roman" w:cs="Times New Roman"/>
          <w:color w:val="000000" w:themeColor="text1"/>
          <w:sz w:val="24"/>
          <w:szCs w:val="24"/>
        </w:rPr>
        <w:t>]</w:t>
      </w:r>
      <w:r w:rsidR="004C371E" w:rsidRPr="00CC6CCE">
        <w:rPr>
          <w:rFonts w:ascii="Times New Roman" w:hAnsi="Times New Roman" w:cs="Times New Roman"/>
          <w:color w:val="000000" w:themeColor="text1"/>
          <w:sz w:val="24"/>
          <w:szCs w:val="24"/>
        </w:rPr>
        <w:t xml:space="preserve"> and population-based mapping settings </w:t>
      </w:r>
      <w:r w:rsidR="001B0993" w:rsidRPr="00CC6CCE">
        <w:rPr>
          <w:rFonts w:ascii="Times New Roman" w:hAnsi="Times New Roman" w:cs="Times New Roman"/>
          <w:color w:val="000000" w:themeColor="text1"/>
          <w:sz w:val="24"/>
          <w:szCs w:val="24"/>
        </w:rPr>
        <w:t>[1</w:t>
      </w:r>
      <w:r w:rsidR="009635FC" w:rsidRPr="00CC6CCE">
        <w:rPr>
          <w:rFonts w:ascii="Times New Roman" w:hAnsi="Times New Roman" w:cs="Times New Roman"/>
          <w:color w:val="000000" w:themeColor="text1"/>
          <w:sz w:val="24"/>
          <w:szCs w:val="24"/>
        </w:rPr>
        <w:t>0]</w:t>
      </w:r>
      <w:r w:rsidR="00CC6CCE" w:rsidRPr="00CC6CCE">
        <w:rPr>
          <w:rFonts w:ascii="Times New Roman" w:hAnsi="Times New Roman" w:cs="Times New Roman"/>
          <w:color w:val="000000" w:themeColor="text1"/>
          <w:sz w:val="24"/>
          <w:szCs w:val="24"/>
        </w:rPr>
        <w:t xml:space="preserve">, which are suitable for mapping disease traits and quantitative traits, respectively [20]. </w:t>
      </w:r>
      <w:r w:rsidR="004C371E" w:rsidRPr="00CC6CCE">
        <w:rPr>
          <w:rFonts w:ascii="Times New Roman" w:hAnsi="Times New Roman" w:cs="Times New Roman"/>
          <w:color w:val="000000" w:themeColor="text1"/>
          <w:sz w:val="24"/>
          <w:szCs w:val="24"/>
        </w:rPr>
        <w:t xml:space="preserve">Wang et al. </w:t>
      </w:r>
      <w:r w:rsidR="009635FC" w:rsidRPr="00CC6CCE">
        <w:rPr>
          <w:rFonts w:ascii="Times New Roman" w:hAnsi="Times New Roman" w:cs="Times New Roman"/>
          <w:color w:val="000000" w:themeColor="text1"/>
          <w:sz w:val="24"/>
          <w:szCs w:val="24"/>
        </w:rPr>
        <w:t>[21]</w:t>
      </w:r>
      <w:r w:rsidR="004C371E" w:rsidRPr="00CC6CCE">
        <w:rPr>
          <w:rFonts w:ascii="Times New Roman" w:hAnsi="Times New Roman" w:cs="Times New Roman"/>
          <w:color w:val="000000" w:themeColor="text1"/>
          <w:sz w:val="24"/>
          <w:szCs w:val="24"/>
        </w:rPr>
        <w:t xml:space="preserve"> developed a Bayesian version of detecting high-order interactions for </w:t>
      </w:r>
      <w:r w:rsidR="004C371E" w:rsidRPr="00CC6CCE">
        <w:rPr>
          <w:rFonts w:ascii="Times New Roman" w:hAnsi="Times New Roman" w:cs="Times New Roman"/>
          <w:color w:val="000000" w:themeColor="text1"/>
          <w:sz w:val="24"/>
          <w:szCs w:val="24"/>
          <w:lang w:val="en"/>
        </w:rPr>
        <w:t xml:space="preserve">both continuous and discrete phenotypes. </w:t>
      </w:r>
      <w:r w:rsidR="004C371E" w:rsidRPr="00CC6CCE">
        <w:rPr>
          <w:rFonts w:ascii="Times New Roman" w:hAnsi="Times New Roman" w:cs="Times New Roman"/>
          <w:color w:val="000000" w:themeColor="text1"/>
          <w:sz w:val="24"/>
          <w:szCs w:val="24"/>
        </w:rPr>
        <w:t xml:space="preserve">However, these models were based on </w:t>
      </w:r>
      <w:r w:rsidR="009C6A57" w:rsidRPr="00CC6CCE">
        <w:rPr>
          <w:rFonts w:ascii="Times New Roman" w:hAnsi="Times New Roman" w:cs="Times New Roman"/>
          <w:color w:val="000000" w:themeColor="text1"/>
          <w:sz w:val="24"/>
          <w:szCs w:val="24"/>
        </w:rPr>
        <w:t xml:space="preserve">a </w:t>
      </w:r>
      <w:r w:rsidR="004C371E" w:rsidRPr="00CC6CCE">
        <w:rPr>
          <w:rFonts w:ascii="Times New Roman" w:hAnsi="Times New Roman" w:cs="Times New Roman"/>
          <w:color w:val="000000" w:themeColor="text1"/>
          <w:sz w:val="24"/>
          <w:szCs w:val="24"/>
        </w:rPr>
        <w:t xml:space="preserve">marginal analysis, thus less powerful to illustrate a global view of genetic control mechanisms due to high-order epistasis. </w:t>
      </w:r>
    </w:p>
    <w:p w14:paraId="726A5CA8" w14:textId="77777777" w:rsidR="00882A37" w:rsidRPr="00CC6CCE" w:rsidRDefault="00882A37" w:rsidP="00B858DC">
      <w:pPr>
        <w:spacing w:after="0" w:line="360" w:lineRule="auto"/>
        <w:rPr>
          <w:rFonts w:ascii="Times New Roman" w:hAnsi="Times New Roman" w:cs="Times New Roman"/>
          <w:color w:val="000000" w:themeColor="text1"/>
          <w:sz w:val="24"/>
          <w:szCs w:val="24"/>
        </w:rPr>
      </w:pPr>
    </w:p>
    <w:p w14:paraId="5FE13792" w14:textId="11C20065" w:rsidR="00B27F8A" w:rsidRPr="00CC6CCE" w:rsidRDefault="004C371E" w:rsidP="00B858DC">
      <w:pPr>
        <w:spacing w:after="0" w:line="360" w:lineRule="auto"/>
        <w:rPr>
          <w:rFonts w:ascii="Times New Roman" w:hAnsi="Times New Roman" w:cs="Times New Roman"/>
          <w:color w:val="000000" w:themeColor="text1"/>
          <w:sz w:val="24"/>
          <w:szCs w:val="24"/>
        </w:rPr>
      </w:pPr>
      <w:r w:rsidRPr="00CC6CCE">
        <w:rPr>
          <w:rFonts w:ascii="Times New Roman" w:hAnsi="Times New Roman" w:cs="Times New Roman"/>
          <w:color w:val="000000" w:themeColor="text1"/>
          <w:sz w:val="24"/>
          <w:szCs w:val="24"/>
        </w:rPr>
        <w:t xml:space="preserve">In this article, we </w:t>
      </w:r>
      <w:r w:rsidR="00CA19BF" w:rsidRPr="00CC6CCE">
        <w:rPr>
          <w:rFonts w:ascii="Times New Roman" w:hAnsi="Times New Roman" w:cs="Times New Roman"/>
          <w:color w:val="000000" w:themeColor="text1"/>
          <w:sz w:val="24"/>
          <w:szCs w:val="24"/>
        </w:rPr>
        <w:t xml:space="preserve">deploy </w:t>
      </w:r>
      <w:r w:rsidRPr="00CC6CCE">
        <w:rPr>
          <w:rFonts w:ascii="Times New Roman" w:hAnsi="Times New Roman" w:cs="Times New Roman"/>
          <w:color w:val="000000" w:themeColor="text1"/>
          <w:sz w:val="24"/>
          <w:szCs w:val="24"/>
        </w:rPr>
        <w:t>a variable selection procedure within a genetic mapping or association setting to characterize the genetic architecture of complex traits composed of main effects of individual genes, pairwise epistasis between two genes, and three-way</w:t>
      </w:r>
      <w:r w:rsidR="008E3677" w:rsidRPr="00CC6CCE">
        <w:rPr>
          <w:rFonts w:ascii="Times New Roman" w:hAnsi="Times New Roman" w:cs="Times New Roman"/>
          <w:color w:val="000000" w:themeColor="text1"/>
          <w:sz w:val="24"/>
          <w:szCs w:val="24"/>
        </w:rPr>
        <w:t xml:space="preserve"> epistasis among three genes. </w:t>
      </w:r>
      <w:r w:rsidRPr="00CC6CCE">
        <w:rPr>
          <w:rFonts w:ascii="Times New Roman" w:hAnsi="Times New Roman" w:cs="Times New Roman"/>
          <w:color w:val="000000" w:themeColor="text1"/>
          <w:sz w:val="24"/>
          <w:szCs w:val="24"/>
        </w:rPr>
        <w:t xml:space="preserve">The model was built on </w:t>
      </w:r>
      <w:proofErr w:type="spellStart"/>
      <w:r w:rsidR="008E3677" w:rsidRPr="00CC6CCE">
        <w:rPr>
          <w:rFonts w:ascii="Times New Roman" w:hAnsi="Times New Roman" w:cs="Times New Roman"/>
          <w:color w:val="000000" w:themeColor="text1"/>
          <w:sz w:val="24"/>
          <w:szCs w:val="24"/>
        </w:rPr>
        <w:t>Hao</w:t>
      </w:r>
      <w:proofErr w:type="spellEnd"/>
      <w:r w:rsidR="008E3677" w:rsidRPr="00CC6CCE">
        <w:rPr>
          <w:rFonts w:ascii="Times New Roman" w:hAnsi="Times New Roman" w:cs="Times New Roman"/>
          <w:color w:val="000000" w:themeColor="text1"/>
          <w:sz w:val="24"/>
          <w:szCs w:val="24"/>
        </w:rPr>
        <w:t xml:space="preserve"> and Zhang’s [22]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008E3677" w:rsidRPr="00CC6CCE">
        <w:rPr>
          <w:rFonts w:ascii="Times New Roman" w:hAnsi="Times New Roman" w:cs="Times New Roman"/>
          <w:color w:val="000000" w:themeColor="text1"/>
          <w:sz w:val="24"/>
          <w:szCs w:val="24"/>
        </w:rPr>
        <w:t>,</w:t>
      </w:r>
      <w:proofErr w:type="gramEnd"/>
      <w:r w:rsidR="008E3677" w:rsidRPr="00CC6CCE">
        <w:rPr>
          <w:rFonts w:ascii="Times New Roman" w:hAnsi="Times New Roman" w:cs="Times New Roman"/>
          <w:color w:val="000000" w:themeColor="text1"/>
          <w:sz w:val="24"/>
          <w:szCs w:val="24"/>
        </w:rPr>
        <w:t xml:space="preserve"> </w:t>
      </w:r>
      <w:r w:rsidR="008E4736" w:rsidRPr="00CC6CCE">
        <w:rPr>
          <w:rFonts w:ascii="Times New Roman" w:hAnsi="Times New Roman" w:cs="Times New Roman"/>
          <w:color w:val="000000" w:themeColor="text1"/>
          <w:sz w:val="24"/>
          <w:szCs w:val="24"/>
        </w:rPr>
        <w:t xml:space="preserve">greedy </w:t>
      </w:r>
      <w:r w:rsidR="009A59B5" w:rsidRPr="00CC6CCE">
        <w:rPr>
          <w:rFonts w:ascii="Times New Roman" w:hAnsi="Times New Roman" w:cs="Times New Roman"/>
          <w:color w:val="000000" w:themeColor="text1"/>
          <w:sz w:val="24"/>
          <w:szCs w:val="24"/>
        </w:rPr>
        <w:t>i</w:t>
      </w:r>
      <w:r w:rsidR="009A59B5" w:rsidRPr="00CC6CCE">
        <w:rPr>
          <w:rFonts w:ascii="Times New Roman" w:hAnsi="Times New Roman" w:cs="Times New Roman"/>
          <w:sz w:val="24"/>
          <w:szCs w:val="24"/>
        </w:rPr>
        <w:t>nteraction screening forward selection developed under the marginality principle</w:t>
      </w:r>
      <w:r w:rsidR="008E3677" w:rsidRPr="00CC6CCE">
        <w:rPr>
          <w:rFonts w:ascii="Times New Roman" w:hAnsi="Times New Roman" w:cs="Times New Roman"/>
          <w:sz w:val="24"/>
          <w:szCs w:val="24"/>
        </w:rPr>
        <w:t xml:space="preserve">. This </w:t>
      </w:r>
      <w:r w:rsidR="008E3677" w:rsidRPr="008E3677">
        <w:rPr>
          <w:rFonts w:ascii="Times New Roman" w:eastAsia="Times New Roman" w:hAnsi="Times New Roman" w:cs="Times New Roman"/>
          <w:sz w:val="24"/>
          <w:szCs w:val="24"/>
        </w:rPr>
        <w:t xml:space="preserve">approach </w:t>
      </w:r>
      <w:r w:rsidR="008E3677" w:rsidRPr="00CC6CCE">
        <w:rPr>
          <w:rFonts w:ascii="Times New Roman" w:eastAsia="Times New Roman" w:hAnsi="Times New Roman" w:cs="Times New Roman"/>
          <w:sz w:val="24"/>
          <w:szCs w:val="24"/>
        </w:rPr>
        <w:t xml:space="preserve">pursues </w:t>
      </w:r>
      <w:r w:rsidR="008E3677" w:rsidRPr="008E3677">
        <w:rPr>
          <w:rFonts w:ascii="Times New Roman" w:eastAsia="Times New Roman" w:hAnsi="Times New Roman" w:cs="Times New Roman"/>
          <w:sz w:val="24"/>
          <w:szCs w:val="24"/>
        </w:rPr>
        <w:t>forward selection on the main effects</w:t>
      </w:r>
      <w:r w:rsidR="008E3677" w:rsidRPr="00CC6CCE">
        <w:rPr>
          <w:rFonts w:ascii="Times New Roman" w:eastAsia="Times New Roman" w:hAnsi="Times New Roman" w:cs="Times New Roman"/>
          <w:sz w:val="24"/>
          <w:szCs w:val="24"/>
        </w:rPr>
        <w:t xml:space="preserve"> and</w:t>
      </w:r>
      <w:r w:rsidR="008E3677" w:rsidRPr="008E3677">
        <w:rPr>
          <w:rFonts w:ascii="Times New Roman" w:eastAsia="Times New Roman" w:hAnsi="Times New Roman" w:cs="Times New Roman"/>
          <w:sz w:val="24"/>
          <w:szCs w:val="24"/>
        </w:rPr>
        <w:t xml:space="preserve"> </w:t>
      </w:r>
      <w:r w:rsidR="008E3677" w:rsidRPr="00CC6CCE">
        <w:rPr>
          <w:rFonts w:ascii="Times New Roman" w:eastAsia="Times New Roman" w:hAnsi="Times New Roman" w:cs="Times New Roman"/>
          <w:sz w:val="24"/>
          <w:szCs w:val="24"/>
        </w:rPr>
        <w:t xml:space="preserve">incorporates </w:t>
      </w:r>
      <w:r w:rsidR="008E3677" w:rsidRPr="008E3677">
        <w:rPr>
          <w:rFonts w:ascii="Times New Roman" w:eastAsia="Times New Roman" w:hAnsi="Times New Roman" w:cs="Times New Roman"/>
          <w:sz w:val="24"/>
          <w:szCs w:val="24"/>
        </w:rPr>
        <w:t>interactions into the model once the</w:t>
      </w:r>
      <w:r w:rsidR="008E3677" w:rsidRPr="00CC6CCE">
        <w:rPr>
          <w:rFonts w:ascii="Times New Roman" w:eastAsia="Times New Roman" w:hAnsi="Times New Roman" w:cs="Times New Roman"/>
          <w:sz w:val="24"/>
          <w:szCs w:val="24"/>
        </w:rPr>
        <w:t xml:space="preserve"> </w:t>
      </w:r>
      <w:r w:rsidR="008E3677" w:rsidRPr="008E3677">
        <w:rPr>
          <w:rFonts w:ascii="Times New Roman" w:eastAsia="Times New Roman" w:hAnsi="Times New Roman" w:cs="Times New Roman"/>
          <w:sz w:val="24"/>
          <w:szCs w:val="24"/>
        </w:rPr>
        <w:t xml:space="preserve">main effects </w:t>
      </w:r>
      <w:r w:rsidR="009652D3" w:rsidRPr="00CC6CCE">
        <w:rPr>
          <w:rFonts w:ascii="Times New Roman" w:eastAsia="Times New Roman" w:hAnsi="Times New Roman" w:cs="Times New Roman"/>
          <w:sz w:val="24"/>
          <w:szCs w:val="24"/>
        </w:rPr>
        <w:t xml:space="preserve">of the corresponding covariates </w:t>
      </w:r>
      <w:r w:rsidR="008E3677" w:rsidRPr="00CC6CCE">
        <w:rPr>
          <w:rFonts w:ascii="Times New Roman" w:eastAsia="Times New Roman" w:hAnsi="Times New Roman" w:cs="Times New Roman"/>
          <w:sz w:val="24"/>
          <w:szCs w:val="24"/>
        </w:rPr>
        <w:t xml:space="preserve">are </w:t>
      </w:r>
      <w:r w:rsidR="008E3677" w:rsidRPr="008E3677">
        <w:rPr>
          <w:rFonts w:ascii="Times New Roman" w:eastAsia="Times New Roman" w:hAnsi="Times New Roman" w:cs="Times New Roman"/>
          <w:sz w:val="24"/>
          <w:szCs w:val="24"/>
        </w:rPr>
        <w:t>selected.</w:t>
      </w:r>
      <w:r w:rsidR="009652D3" w:rsidRPr="00CC6CCE">
        <w:rPr>
          <w:rFonts w:ascii="Times New Roman" w:eastAsia="Times New Roman" w:hAnsi="Times New Roman" w:cs="Times New Roman"/>
          <w:sz w:val="24"/>
          <w:szCs w:val="24"/>
        </w:rPr>
        <w:t xml:space="preserve">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00CE5B7E" w:rsidRPr="008262C4">
        <w:rPr>
          <w:rFonts w:ascii="Times New Roman" w:eastAsia="SimSun" w:hAnsi="Times New Roman" w:cs="Times New Roman"/>
          <w:sz w:val="24"/>
          <w:szCs w:val="24"/>
        </w:rPr>
        <w:t xml:space="preserve"> </w:t>
      </w:r>
      <w:r w:rsidR="009652D3" w:rsidRPr="00CC6CCE">
        <w:rPr>
          <w:rFonts w:ascii="Times New Roman" w:eastAsia="Times New Roman" w:hAnsi="Times New Roman" w:cs="Times New Roman"/>
          <w:sz w:val="24"/>
          <w:szCs w:val="24"/>
        </w:rPr>
        <w:t>has</w:t>
      </w:r>
      <w:proofErr w:type="gramEnd"/>
      <w:r w:rsidR="009652D3" w:rsidRPr="00CC6CCE">
        <w:rPr>
          <w:rFonts w:ascii="Times New Roman" w:eastAsia="Times New Roman" w:hAnsi="Times New Roman" w:cs="Times New Roman"/>
          <w:sz w:val="24"/>
          <w:szCs w:val="24"/>
        </w:rPr>
        <w:t xml:space="preserve"> theoretically </w:t>
      </w:r>
      <w:r w:rsidR="009652D3" w:rsidRPr="00CC6CCE">
        <w:rPr>
          <w:rFonts w:ascii="Times New Roman" w:hAnsi="Times New Roman" w:cs="Times New Roman"/>
          <w:color w:val="000000" w:themeColor="text1"/>
          <w:sz w:val="24"/>
          <w:szCs w:val="24"/>
        </w:rPr>
        <w:t xml:space="preserve">proved to possess sure </w:t>
      </w:r>
      <w:r w:rsidR="009652D3" w:rsidRPr="00CC6CCE">
        <w:rPr>
          <w:rFonts w:ascii="Times New Roman" w:hAnsi="Times New Roman" w:cs="Times New Roman"/>
          <w:color w:val="000000" w:themeColor="text1"/>
          <w:sz w:val="24"/>
          <w:szCs w:val="24"/>
        </w:rPr>
        <w:lastRenderedPageBreak/>
        <w:t xml:space="preserve">screening property for ultrahigh-dimensional modeling and </w:t>
      </w:r>
      <w:r w:rsidR="008E3677" w:rsidRPr="008E3677">
        <w:rPr>
          <w:rFonts w:ascii="Times New Roman" w:eastAsia="Times New Roman" w:hAnsi="Times New Roman" w:cs="Times New Roman"/>
          <w:sz w:val="24"/>
          <w:szCs w:val="24"/>
        </w:rPr>
        <w:t xml:space="preserve"> </w:t>
      </w:r>
      <w:r w:rsidR="009652D3" w:rsidRPr="00CC6CCE">
        <w:rPr>
          <w:rFonts w:ascii="Times New Roman" w:eastAsia="Times New Roman" w:hAnsi="Times New Roman" w:cs="Times New Roman"/>
          <w:sz w:val="24"/>
          <w:szCs w:val="24"/>
        </w:rPr>
        <w:t>impressive c</w:t>
      </w:r>
      <w:r w:rsidR="008E3677" w:rsidRPr="008E3677">
        <w:rPr>
          <w:rFonts w:ascii="Times New Roman" w:eastAsia="Times New Roman" w:hAnsi="Times New Roman" w:cs="Times New Roman"/>
          <w:sz w:val="24"/>
          <w:szCs w:val="24"/>
        </w:rPr>
        <w:t>omputational efficiency</w:t>
      </w:r>
      <w:r w:rsidR="009652D3" w:rsidRPr="00CC6CCE">
        <w:rPr>
          <w:rFonts w:ascii="Times New Roman" w:eastAsia="Times New Roman" w:hAnsi="Times New Roman" w:cs="Times New Roman"/>
          <w:sz w:val="24"/>
          <w:szCs w:val="24"/>
        </w:rPr>
        <w:t xml:space="preserve">. </w:t>
      </w:r>
      <w:proofErr w:type="spellStart"/>
      <w:r w:rsidR="009652D3" w:rsidRPr="00CC6CCE">
        <w:rPr>
          <w:rFonts w:ascii="Times New Roman" w:eastAsia="Times New Roman" w:hAnsi="Times New Roman" w:cs="Times New Roman"/>
          <w:sz w:val="24"/>
          <w:szCs w:val="24"/>
        </w:rPr>
        <w:t>Haris</w:t>
      </w:r>
      <w:proofErr w:type="spellEnd"/>
      <w:r w:rsidR="009652D3" w:rsidRPr="00CC6CCE">
        <w:rPr>
          <w:rFonts w:ascii="Times New Roman" w:eastAsia="Times New Roman" w:hAnsi="Times New Roman" w:cs="Times New Roman"/>
          <w:sz w:val="24"/>
          <w:szCs w:val="24"/>
        </w:rPr>
        <w:t xml:space="preserve"> et al. [23] formulated a general framework for </w:t>
      </w:r>
      <w:r w:rsidR="009652D3" w:rsidRPr="00CC6CCE">
        <w:rPr>
          <w:rFonts w:ascii="Times New Roman" w:hAnsi="Times New Roman" w:cs="Times New Roman"/>
          <w:sz w:val="24"/>
          <w:szCs w:val="24"/>
        </w:rPr>
        <w:t xml:space="preserve">fitting a regression model through </w:t>
      </w:r>
      <w:r w:rsidR="009652D3" w:rsidRPr="00CC6CCE">
        <w:rPr>
          <w:rFonts w:ascii="Times New Roman" w:eastAsia="Times New Roman" w:hAnsi="Times New Roman" w:cs="Times New Roman"/>
          <w:sz w:val="24"/>
          <w:szCs w:val="24"/>
        </w:rPr>
        <w:t xml:space="preserve">convex modeling of interactions with strong heredity.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00CE5B7E" w:rsidRPr="008262C4">
        <w:rPr>
          <w:rFonts w:ascii="Times New Roman" w:eastAsia="SimSun" w:hAnsi="Times New Roman" w:cs="Times New Roman"/>
          <w:sz w:val="24"/>
          <w:szCs w:val="24"/>
        </w:rPr>
        <w:t xml:space="preserve"> </w:t>
      </w:r>
      <w:r w:rsidR="009652D3" w:rsidRPr="00CC6CCE">
        <w:rPr>
          <w:rFonts w:ascii="Times New Roman" w:eastAsia="Times New Roman" w:hAnsi="Times New Roman" w:cs="Times New Roman"/>
          <w:sz w:val="24"/>
          <w:szCs w:val="24"/>
        </w:rPr>
        <w:t>has</w:t>
      </w:r>
      <w:proofErr w:type="gramEnd"/>
      <w:r w:rsidR="009652D3" w:rsidRPr="00CC6CCE">
        <w:rPr>
          <w:rFonts w:ascii="Times New Roman" w:eastAsia="Times New Roman" w:hAnsi="Times New Roman" w:cs="Times New Roman"/>
          <w:sz w:val="24"/>
          <w:szCs w:val="24"/>
        </w:rPr>
        <w:t xml:space="preserve"> b</w:t>
      </w:r>
      <w:r w:rsidR="00CA19BF" w:rsidRPr="00CC6CCE">
        <w:rPr>
          <w:rFonts w:ascii="Times New Roman" w:hAnsi="Times New Roman" w:cs="Times New Roman"/>
          <w:color w:val="000000" w:themeColor="text1"/>
          <w:sz w:val="24"/>
          <w:szCs w:val="24"/>
        </w:rPr>
        <w:t xml:space="preserve">een implemented to model the genetic architecture of main effects and pairwise epistasis due to </w:t>
      </w:r>
      <w:proofErr w:type="spellStart"/>
      <w:r w:rsidR="00CA19BF" w:rsidRPr="00CC6CCE">
        <w:rPr>
          <w:rFonts w:ascii="Times New Roman" w:hAnsi="Times New Roman" w:cs="Times New Roman"/>
          <w:color w:val="000000" w:themeColor="text1"/>
          <w:sz w:val="24"/>
          <w:szCs w:val="24"/>
        </w:rPr>
        <w:t>eQTLs</w:t>
      </w:r>
      <w:proofErr w:type="spellEnd"/>
      <w:r w:rsidR="00CA19BF" w:rsidRPr="00CC6CCE">
        <w:rPr>
          <w:rFonts w:ascii="Times New Roman" w:hAnsi="Times New Roman" w:cs="Times New Roman"/>
          <w:color w:val="000000" w:themeColor="text1"/>
          <w:sz w:val="24"/>
          <w:szCs w:val="24"/>
        </w:rPr>
        <w:t xml:space="preserve"> for gene transcripts</w:t>
      </w:r>
      <w:r w:rsidR="009652D3" w:rsidRPr="00CC6CCE">
        <w:rPr>
          <w:rFonts w:ascii="Times New Roman" w:hAnsi="Times New Roman" w:cs="Times New Roman"/>
          <w:color w:val="000000" w:themeColor="text1"/>
          <w:sz w:val="24"/>
          <w:szCs w:val="24"/>
        </w:rPr>
        <w:t>, showing convincing utility to quantitative genetic studies [7]</w:t>
      </w:r>
      <w:r w:rsidR="00CA19BF" w:rsidRPr="00CC6CCE">
        <w:rPr>
          <w:rFonts w:ascii="Times New Roman" w:hAnsi="Times New Roman" w:cs="Times New Roman"/>
          <w:color w:val="000000" w:themeColor="text1"/>
          <w:sz w:val="24"/>
          <w:szCs w:val="24"/>
        </w:rPr>
        <w:t>.</w:t>
      </w:r>
      <w:r w:rsidR="005C1A00" w:rsidRPr="00CC6CCE">
        <w:rPr>
          <w:rFonts w:ascii="Times New Roman" w:hAnsi="Times New Roman" w:cs="Times New Roman"/>
          <w:color w:val="000000" w:themeColor="text1"/>
          <w:sz w:val="24"/>
          <w:szCs w:val="24"/>
        </w:rPr>
        <w:t xml:space="preserve"> Here, we extend the implementation of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00CE5B7E" w:rsidRPr="008262C4">
        <w:rPr>
          <w:rFonts w:ascii="Times New Roman" w:eastAsia="SimSun" w:hAnsi="Times New Roman" w:cs="Times New Roman"/>
          <w:sz w:val="24"/>
          <w:szCs w:val="24"/>
        </w:rPr>
        <w:t xml:space="preserve"> </w:t>
      </w:r>
      <w:r w:rsidR="005C1A00" w:rsidRPr="00CC6CCE">
        <w:rPr>
          <w:rFonts w:ascii="Times New Roman" w:hAnsi="Times New Roman" w:cs="Times New Roman"/>
          <w:color w:val="000000" w:themeColor="text1"/>
          <w:sz w:val="24"/>
          <w:szCs w:val="24"/>
        </w:rPr>
        <w:t>to</w:t>
      </w:r>
      <w:proofErr w:type="gramEnd"/>
      <w:r w:rsidR="005C1A00" w:rsidRPr="00CC6CCE">
        <w:rPr>
          <w:rFonts w:ascii="Times New Roman" w:hAnsi="Times New Roman" w:cs="Times New Roman"/>
          <w:color w:val="000000" w:themeColor="text1"/>
          <w:sz w:val="24"/>
          <w:szCs w:val="24"/>
        </w:rPr>
        <w:t xml:space="preserve"> systematically capture three-way interactions that are expressed among all possible markers studied. </w:t>
      </w:r>
      <w:r w:rsidR="0050107E" w:rsidRPr="00CC6CCE">
        <w:rPr>
          <w:rFonts w:ascii="Times New Roman" w:hAnsi="Times New Roman" w:cs="Times New Roman"/>
          <w:color w:val="000000" w:themeColor="text1"/>
          <w:sz w:val="24"/>
          <w:szCs w:val="24"/>
        </w:rPr>
        <w:t xml:space="preserve">To show </w:t>
      </w:r>
      <w:r w:rsidR="00D365AC" w:rsidRPr="00CC6CCE">
        <w:rPr>
          <w:rFonts w:ascii="Times New Roman" w:hAnsi="Times New Roman" w:cs="Times New Roman"/>
          <w:color w:val="000000" w:themeColor="text1"/>
          <w:sz w:val="24"/>
          <w:szCs w:val="24"/>
        </w:rPr>
        <w:t>the</w:t>
      </w:r>
      <w:r w:rsidR="0050107E" w:rsidRPr="00CC6CCE">
        <w:rPr>
          <w:rFonts w:ascii="Times New Roman" w:hAnsi="Times New Roman" w:cs="Times New Roman"/>
          <w:color w:val="000000" w:themeColor="text1"/>
          <w:sz w:val="24"/>
          <w:szCs w:val="24"/>
        </w:rPr>
        <w:t xml:space="preserve"> statistical power</w:t>
      </w:r>
      <w:r w:rsidR="00D365AC" w:rsidRPr="00CC6CCE">
        <w:rPr>
          <w:rFonts w:ascii="Times New Roman" w:hAnsi="Times New Roman" w:cs="Times New Roman"/>
          <w:color w:val="000000" w:themeColor="text1"/>
          <w:sz w:val="24"/>
          <w:szCs w:val="24"/>
        </w:rPr>
        <w:t xml:space="preserve"> of the extended model</w:t>
      </w:r>
      <w:r w:rsidR="0050107E" w:rsidRPr="00CC6CCE">
        <w:rPr>
          <w:rFonts w:ascii="Times New Roman" w:hAnsi="Times New Roman" w:cs="Times New Roman"/>
          <w:color w:val="000000" w:themeColor="text1"/>
          <w:sz w:val="24"/>
          <w:szCs w:val="24"/>
        </w:rPr>
        <w:t>, we performed</w:t>
      </w:r>
      <w:r w:rsidR="00D365AC" w:rsidRPr="00CC6CCE">
        <w:rPr>
          <w:rFonts w:ascii="Times New Roman" w:hAnsi="Times New Roman" w:cs="Times New Roman"/>
          <w:color w:val="000000" w:themeColor="text1"/>
          <w:sz w:val="24"/>
          <w:szCs w:val="24"/>
        </w:rPr>
        <w:t xml:space="preserve"> computer simulation studies. The model was further validated through analyzing a real data of genetic mapping for shoot growth in a woody plant, </w:t>
      </w:r>
      <w:proofErr w:type="spellStart"/>
      <w:proofErr w:type="gramStart"/>
      <w:r w:rsidR="00D365AC" w:rsidRPr="00CC6CCE">
        <w:rPr>
          <w:rFonts w:ascii="Times New Roman" w:hAnsi="Times New Roman" w:cs="Times New Roman"/>
          <w:color w:val="000000" w:themeColor="text1"/>
          <w:sz w:val="24"/>
          <w:szCs w:val="24"/>
        </w:rPr>
        <w:t>mei</w:t>
      </w:r>
      <w:proofErr w:type="spellEnd"/>
      <w:proofErr w:type="gramEnd"/>
      <w:r w:rsidR="00D365AC" w:rsidRPr="00CC6CCE">
        <w:rPr>
          <w:rFonts w:ascii="Times New Roman" w:hAnsi="Times New Roman" w:cs="Times New Roman"/>
          <w:color w:val="000000" w:themeColor="text1"/>
          <w:sz w:val="24"/>
          <w:szCs w:val="24"/>
        </w:rPr>
        <w:t xml:space="preserve"> (</w:t>
      </w:r>
      <w:proofErr w:type="spellStart"/>
      <w:r w:rsidR="00D365AC" w:rsidRPr="00CC6CCE">
        <w:rPr>
          <w:rFonts w:ascii="Times New Roman" w:hAnsi="Times New Roman" w:cs="Times New Roman"/>
          <w:i/>
          <w:color w:val="000000" w:themeColor="text1"/>
          <w:sz w:val="24"/>
          <w:szCs w:val="24"/>
        </w:rPr>
        <w:t>Prunus</w:t>
      </w:r>
      <w:proofErr w:type="spellEnd"/>
      <w:r w:rsidR="00D365AC" w:rsidRPr="00CC6CCE">
        <w:rPr>
          <w:rFonts w:ascii="Times New Roman" w:hAnsi="Times New Roman" w:cs="Times New Roman"/>
          <w:i/>
          <w:color w:val="000000" w:themeColor="text1"/>
          <w:sz w:val="24"/>
          <w:szCs w:val="24"/>
        </w:rPr>
        <w:t xml:space="preserve"> </w:t>
      </w:r>
      <w:proofErr w:type="spellStart"/>
      <w:r w:rsidR="00D365AC" w:rsidRPr="00CC6CCE">
        <w:rPr>
          <w:rFonts w:ascii="Times New Roman" w:hAnsi="Times New Roman" w:cs="Times New Roman"/>
          <w:i/>
          <w:color w:val="000000" w:themeColor="text1"/>
          <w:sz w:val="24"/>
          <w:szCs w:val="24"/>
        </w:rPr>
        <w:t>mume</w:t>
      </w:r>
      <w:proofErr w:type="spellEnd"/>
      <w:r w:rsidR="00D365AC" w:rsidRPr="00CC6CCE">
        <w:rPr>
          <w:rFonts w:ascii="Times New Roman" w:hAnsi="Times New Roman" w:cs="Times New Roman"/>
          <w:color w:val="000000" w:themeColor="text1"/>
          <w:sz w:val="24"/>
          <w:szCs w:val="24"/>
        </w:rPr>
        <w:t>). The model should be used in any other mapping or association studies of quantitative traits.</w:t>
      </w:r>
    </w:p>
    <w:p w14:paraId="1444EDD9" w14:textId="77777777" w:rsidR="00B27F8A" w:rsidRDefault="00B27F8A" w:rsidP="00B858DC">
      <w:pPr>
        <w:spacing w:after="0" w:line="360" w:lineRule="auto"/>
        <w:rPr>
          <w:rFonts w:ascii="Times New Roman" w:hAnsi="Times New Roman" w:cs="Times New Roman"/>
          <w:sz w:val="24"/>
          <w:szCs w:val="24"/>
        </w:rPr>
      </w:pPr>
    </w:p>
    <w:p w14:paraId="026566D0" w14:textId="664AA2F8" w:rsidR="00BA26F8" w:rsidRPr="00061D3B" w:rsidRDefault="00D365AC" w:rsidP="00B858DC">
      <w:pPr>
        <w:spacing w:after="0" w:line="360" w:lineRule="auto"/>
        <w:rPr>
          <w:rFonts w:ascii="Times New Roman" w:hAnsi="Times New Roman" w:cs="Times New Roman"/>
          <w:b/>
          <w:sz w:val="28"/>
          <w:szCs w:val="28"/>
        </w:rPr>
      </w:pPr>
      <w:r w:rsidRPr="00061D3B">
        <w:rPr>
          <w:rFonts w:ascii="Times New Roman" w:hAnsi="Times New Roman" w:cs="Times New Roman"/>
          <w:b/>
          <w:sz w:val="28"/>
          <w:szCs w:val="28"/>
        </w:rPr>
        <w:t>Model</w:t>
      </w:r>
    </w:p>
    <w:p w14:paraId="585AF71C" w14:textId="77777777" w:rsidR="00D365AC" w:rsidRDefault="00D365AC" w:rsidP="00B858DC">
      <w:pPr>
        <w:spacing w:after="0" w:line="360" w:lineRule="auto"/>
        <w:rPr>
          <w:rFonts w:ascii="Times New Roman" w:hAnsi="Times New Roman" w:cs="Times New Roman"/>
          <w:b/>
          <w:sz w:val="24"/>
          <w:szCs w:val="24"/>
        </w:rPr>
      </w:pPr>
    </w:p>
    <w:p w14:paraId="05BC5D9B" w14:textId="799AAABB" w:rsidR="00E41DAF" w:rsidRPr="00D365AC" w:rsidRDefault="009A59B5" w:rsidP="00B858DC">
      <w:pPr>
        <w:spacing w:after="0" w:line="360" w:lineRule="auto"/>
        <w:rPr>
          <w:rFonts w:ascii="Times New Roman" w:hAnsi="Times New Roman" w:cs="Times New Roman"/>
          <w:b/>
          <w:sz w:val="24"/>
          <w:szCs w:val="24"/>
        </w:rPr>
      </w:pPr>
      <w:r>
        <w:rPr>
          <w:rFonts w:ascii="Times New Roman" w:hAnsi="Times New Roman" w:cs="Times New Roman"/>
          <w:b/>
          <w:sz w:val="24"/>
          <w:szCs w:val="24"/>
        </w:rPr>
        <w:t>Mapping and association studies</w:t>
      </w:r>
    </w:p>
    <w:p w14:paraId="48F61E68" w14:textId="0DB4E87D" w:rsidR="001E39BF" w:rsidRPr="00D365AC" w:rsidRDefault="004F38A5" w:rsidP="00B858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Genetic mapping and association studies are two types of designs used to dissect quantitative traits. The former is based on a controlled cross derived from distinct parents, whereas the latter samples different genotypes from a pool of accessions or a natural population. In both types of design, </w:t>
      </w:r>
      <w:r w:rsidR="0060066E">
        <w:rPr>
          <w:rFonts w:ascii="Times New Roman" w:hAnsi="Times New Roman" w:cs="Times New Roman"/>
          <w:sz w:val="24"/>
          <w:szCs w:val="24"/>
        </w:rPr>
        <w:t xml:space="preserve">a set of individuals are </w:t>
      </w:r>
      <w:r w:rsidR="006F7805">
        <w:rPr>
          <w:rFonts w:ascii="Times New Roman" w:hAnsi="Times New Roman" w:cs="Times New Roman"/>
          <w:sz w:val="24"/>
          <w:szCs w:val="24"/>
        </w:rPr>
        <w:t xml:space="preserve">sampled to </w:t>
      </w:r>
      <w:r w:rsidR="00945ABE">
        <w:rPr>
          <w:rFonts w:ascii="Times New Roman" w:hAnsi="Times New Roman" w:cs="Times New Roman"/>
          <w:sz w:val="24"/>
          <w:szCs w:val="24"/>
        </w:rPr>
        <w:t xml:space="preserve">be </w:t>
      </w:r>
      <w:proofErr w:type="spellStart"/>
      <w:r w:rsidR="00945ABE">
        <w:rPr>
          <w:rFonts w:ascii="Times New Roman" w:hAnsi="Times New Roman" w:cs="Times New Roman"/>
          <w:sz w:val="24"/>
          <w:szCs w:val="24"/>
        </w:rPr>
        <w:t>phenotyped</w:t>
      </w:r>
      <w:proofErr w:type="spellEnd"/>
      <w:r w:rsidR="00945ABE">
        <w:rPr>
          <w:rFonts w:ascii="Times New Roman" w:hAnsi="Times New Roman" w:cs="Times New Roman"/>
          <w:sz w:val="24"/>
          <w:szCs w:val="24"/>
        </w:rPr>
        <w:t xml:space="preserve"> for quantitative traits of interest and </w:t>
      </w:r>
      <w:r w:rsidR="0060066E">
        <w:rPr>
          <w:rFonts w:ascii="Times New Roman" w:hAnsi="Times New Roman" w:cs="Times New Roman"/>
          <w:sz w:val="24"/>
          <w:szCs w:val="24"/>
        </w:rPr>
        <w:t>genotyped by molecular markers</w:t>
      </w:r>
      <w:r>
        <w:rPr>
          <w:rFonts w:ascii="Times New Roman" w:hAnsi="Times New Roman" w:cs="Times New Roman"/>
          <w:sz w:val="24"/>
          <w:szCs w:val="24"/>
        </w:rPr>
        <w:t xml:space="preserve"> </w:t>
      </w:r>
      <w:r w:rsidR="006F7805">
        <w:rPr>
          <w:rFonts w:ascii="Times New Roman" w:hAnsi="Times New Roman" w:cs="Times New Roman"/>
          <w:sz w:val="24"/>
          <w:szCs w:val="24"/>
        </w:rPr>
        <w:t xml:space="preserve">distributed throughout the entire genome. For a particular genetic experiment, the number of markers is much larger than that of samples, thus, it is impossible to estimate the genetic effects of all markers simultaneously using traditional regression models. </w:t>
      </w:r>
      <w:r w:rsidR="00125528">
        <w:rPr>
          <w:rFonts w:ascii="Times New Roman" w:hAnsi="Times New Roman" w:cs="Times New Roman"/>
          <w:sz w:val="24"/>
          <w:szCs w:val="24"/>
        </w:rPr>
        <w:t xml:space="preserve">This issue becomes much intractable when we aim to estimate genetic interactions of different orders. To tackle the issue of the number of predictors &gt;&gt; the number of samples, several variable selection approaches have been implemented </w:t>
      </w:r>
      <w:r w:rsidR="00945ABE">
        <w:rPr>
          <w:rFonts w:ascii="Times New Roman" w:hAnsi="Times New Roman" w:cs="Times New Roman"/>
          <w:sz w:val="24"/>
          <w:szCs w:val="24"/>
        </w:rPr>
        <w:t xml:space="preserve">in association studies. One approach is forward selection which was shown to be robust for estimating pairwise interactions of predictors. </w:t>
      </w:r>
      <w:r w:rsidR="00E41DAF" w:rsidRPr="00D365AC">
        <w:rPr>
          <w:rFonts w:ascii="Times New Roman" w:hAnsi="Times New Roman" w:cs="Times New Roman"/>
          <w:sz w:val="24"/>
          <w:szCs w:val="24"/>
        </w:rPr>
        <w:t>With sure screening properties and controlling for false positives</w:t>
      </w:r>
      <w:r w:rsidR="0001676A">
        <w:rPr>
          <w:rFonts w:ascii="Times New Roman" w:hAnsi="Times New Roman" w:cs="Times New Roman"/>
          <w:sz w:val="24"/>
          <w:szCs w:val="24"/>
        </w:rPr>
        <w:t>,</w:t>
      </w:r>
      <w:r w:rsidR="00E41DAF" w:rsidRPr="00D365AC">
        <w:rPr>
          <w:rFonts w:ascii="Times New Roman" w:hAnsi="Times New Roman" w:cs="Times New Roman"/>
          <w:sz w:val="24"/>
          <w:szCs w:val="24"/>
        </w:rPr>
        <w:t xml:space="preserve"> this </w:t>
      </w:r>
      <w:r w:rsidR="0001676A">
        <w:rPr>
          <w:rFonts w:ascii="Times New Roman" w:hAnsi="Times New Roman" w:cs="Times New Roman"/>
          <w:sz w:val="24"/>
          <w:szCs w:val="24"/>
        </w:rPr>
        <w:t>approach</w:t>
      </w:r>
      <w:r w:rsidR="00F8790B">
        <w:rPr>
          <w:rFonts w:ascii="Times New Roman" w:hAnsi="Times New Roman" w:cs="Times New Roman"/>
          <w:sz w:val="24"/>
          <w:szCs w:val="24"/>
        </w:rPr>
        <w:t xml:space="preserve">, named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00F8790B">
        <w:rPr>
          <w:rFonts w:ascii="Times New Roman" w:hAnsi="Times New Roman" w:cs="Times New Roman"/>
          <w:sz w:val="24"/>
          <w:szCs w:val="24"/>
        </w:rPr>
        <w:t>,</w:t>
      </w:r>
      <w:proofErr w:type="gramEnd"/>
      <w:r w:rsidR="00F8790B">
        <w:rPr>
          <w:rFonts w:ascii="Times New Roman" w:hAnsi="Times New Roman" w:cs="Times New Roman"/>
          <w:sz w:val="24"/>
          <w:szCs w:val="24"/>
        </w:rPr>
        <w:t xml:space="preserve"> </w:t>
      </w:r>
      <w:r w:rsidR="00E41DAF" w:rsidRPr="00D365AC">
        <w:rPr>
          <w:rFonts w:ascii="Times New Roman" w:hAnsi="Times New Roman" w:cs="Times New Roman"/>
          <w:sz w:val="24"/>
          <w:szCs w:val="24"/>
        </w:rPr>
        <w:t>performs very well in capturing important information in exp</w:t>
      </w:r>
      <w:r w:rsidR="006C0AF7">
        <w:rPr>
          <w:rFonts w:ascii="Times New Roman" w:hAnsi="Times New Roman" w:cs="Times New Roman"/>
          <w:sz w:val="24"/>
          <w:szCs w:val="24"/>
        </w:rPr>
        <w:t>laining the response variable</w:t>
      </w:r>
      <w:r w:rsidR="006C0BF7">
        <w:rPr>
          <w:rFonts w:ascii="Times New Roman" w:hAnsi="Times New Roman" w:cs="Times New Roman"/>
          <w:sz w:val="24"/>
          <w:szCs w:val="24"/>
        </w:rPr>
        <w:t xml:space="preserve"> [22,23]</w:t>
      </w:r>
      <w:r w:rsidR="006C0AF7">
        <w:rPr>
          <w:rFonts w:ascii="Times New Roman" w:hAnsi="Times New Roman" w:cs="Times New Roman"/>
          <w:sz w:val="24"/>
          <w:szCs w:val="24"/>
        </w:rPr>
        <w:t xml:space="preserve">. </w:t>
      </w:r>
      <w:r w:rsidR="00E41DAF" w:rsidRPr="00D365AC">
        <w:rPr>
          <w:rFonts w:ascii="Times New Roman" w:hAnsi="Times New Roman" w:cs="Times New Roman"/>
          <w:sz w:val="24"/>
          <w:szCs w:val="24"/>
        </w:rPr>
        <w:t>On top of these nice theoretical properties it is computationally efficient by using ordinary least squares calculations and only requiri</w:t>
      </w:r>
      <w:r w:rsidR="00F8790B">
        <w:rPr>
          <w:rFonts w:ascii="Times New Roman" w:hAnsi="Times New Roman" w:cs="Times New Roman"/>
          <w:sz w:val="24"/>
          <w:szCs w:val="24"/>
        </w:rPr>
        <w:t xml:space="preserve">ng a predetermined set up steps. Here, we </w:t>
      </w:r>
      <w:r w:rsidR="003F71B6" w:rsidRPr="00D365AC">
        <w:rPr>
          <w:rFonts w:ascii="Times New Roman" w:hAnsi="Times New Roman" w:cs="Times New Roman"/>
          <w:sz w:val="24"/>
          <w:szCs w:val="24"/>
        </w:rPr>
        <w:t xml:space="preserve">extended the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00CE5B7E" w:rsidRPr="008262C4">
        <w:rPr>
          <w:rFonts w:ascii="Times New Roman" w:eastAsia="SimSun" w:hAnsi="Times New Roman" w:cs="Times New Roman"/>
          <w:sz w:val="24"/>
          <w:szCs w:val="24"/>
        </w:rPr>
        <w:t xml:space="preserve"> </w:t>
      </w:r>
      <w:r w:rsidR="003F71B6" w:rsidRPr="00D365AC">
        <w:rPr>
          <w:rFonts w:ascii="Times New Roman" w:hAnsi="Times New Roman" w:cs="Times New Roman"/>
          <w:sz w:val="24"/>
          <w:szCs w:val="24"/>
        </w:rPr>
        <w:t>procedure</w:t>
      </w:r>
      <w:proofErr w:type="gramEnd"/>
      <w:r w:rsidR="003F71B6" w:rsidRPr="00D365AC">
        <w:rPr>
          <w:rFonts w:ascii="Times New Roman" w:hAnsi="Times New Roman" w:cs="Times New Roman"/>
          <w:sz w:val="24"/>
          <w:szCs w:val="24"/>
        </w:rPr>
        <w:t xml:space="preserve"> to include </w:t>
      </w:r>
      <w:r w:rsidR="008B4EC2">
        <w:rPr>
          <w:rFonts w:ascii="Times New Roman" w:hAnsi="Times New Roman" w:cs="Times New Roman"/>
          <w:sz w:val="24"/>
          <w:szCs w:val="24"/>
        </w:rPr>
        <w:t xml:space="preserve">high-order genetic interactions </w:t>
      </w:r>
      <w:r w:rsidR="003F71B6" w:rsidRPr="00D365AC">
        <w:rPr>
          <w:rFonts w:ascii="Times New Roman" w:hAnsi="Times New Roman" w:cs="Times New Roman"/>
          <w:sz w:val="24"/>
          <w:szCs w:val="24"/>
        </w:rPr>
        <w:t xml:space="preserve">to </w:t>
      </w:r>
      <w:r w:rsidR="003F71B6" w:rsidRPr="00D365AC">
        <w:rPr>
          <w:rFonts w:ascii="Times New Roman" w:hAnsi="Times New Roman" w:cs="Times New Roman"/>
          <w:sz w:val="24"/>
          <w:szCs w:val="24"/>
        </w:rPr>
        <w:lastRenderedPageBreak/>
        <w:t>capt</w:t>
      </w:r>
      <w:r w:rsidR="008B4EC2">
        <w:rPr>
          <w:rFonts w:ascii="Times New Roman" w:hAnsi="Times New Roman" w:cs="Times New Roman"/>
          <w:sz w:val="24"/>
          <w:szCs w:val="24"/>
        </w:rPr>
        <w:t xml:space="preserve">ure more relevant information. </w:t>
      </w:r>
      <w:r w:rsidR="003F71B6" w:rsidRPr="00D365AC">
        <w:rPr>
          <w:rFonts w:ascii="Times New Roman" w:hAnsi="Times New Roman" w:cs="Times New Roman"/>
          <w:sz w:val="24"/>
          <w:szCs w:val="24"/>
        </w:rPr>
        <w:t>In the following sections, the notation and model set-up will be introduced</w:t>
      </w:r>
      <w:r w:rsidR="00E309A9">
        <w:rPr>
          <w:rFonts w:ascii="Times New Roman" w:hAnsi="Times New Roman" w:cs="Times New Roman"/>
          <w:sz w:val="24"/>
          <w:szCs w:val="24"/>
        </w:rPr>
        <w:t xml:space="preserve">, followed by the investigation of </w:t>
      </w:r>
      <w:r w:rsidR="003F71B6" w:rsidRPr="00D365AC">
        <w:rPr>
          <w:rFonts w:ascii="Times New Roman" w:hAnsi="Times New Roman" w:cs="Times New Roman"/>
          <w:sz w:val="24"/>
          <w:szCs w:val="24"/>
        </w:rPr>
        <w:t xml:space="preserve">theoretical properties </w:t>
      </w:r>
      <w:r w:rsidR="00E309A9">
        <w:rPr>
          <w:rFonts w:ascii="Times New Roman" w:hAnsi="Times New Roman" w:cs="Times New Roman"/>
          <w:sz w:val="24"/>
          <w:szCs w:val="24"/>
        </w:rPr>
        <w:t>of the model.</w:t>
      </w:r>
    </w:p>
    <w:p w14:paraId="7343C839" w14:textId="77777777" w:rsidR="001E39BF" w:rsidRDefault="001E39BF" w:rsidP="00B858DC">
      <w:pPr>
        <w:spacing w:line="360" w:lineRule="auto"/>
      </w:pPr>
    </w:p>
    <w:p w14:paraId="4B4EB883" w14:textId="0C3CC06B" w:rsidR="00911AB8" w:rsidRPr="008262C4" w:rsidRDefault="008262C4" w:rsidP="00B858DC">
      <w:pPr>
        <w:spacing w:after="0" w:line="360" w:lineRule="auto"/>
        <w:rPr>
          <w:rFonts w:ascii="Times New Roman" w:hAnsi="Times New Roman" w:cs="Times New Roman"/>
          <w:b/>
          <w:sz w:val="24"/>
          <w:szCs w:val="24"/>
        </w:rPr>
      </w:pPr>
      <w:r w:rsidRPr="008262C4">
        <w:rPr>
          <w:rFonts w:ascii="Times New Roman" w:hAnsi="Times New Roman" w:cs="Times New Roman"/>
          <w:b/>
          <w:sz w:val="24"/>
          <w:szCs w:val="24"/>
        </w:rPr>
        <w:t>Epistatic model</w:t>
      </w:r>
    </w:p>
    <w:p w14:paraId="2C21397A" w14:textId="59906214" w:rsidR="00F8790B" w:rsidRDefault="00F8790B" w:rsidP="00B858DC">
      <w:pPr>
        <w:spacing w:after="0" w:line="360" w:lineRule="auto"/>
        <w:rPr>
          <w:rFonts w:ascii="Times New Roman" w:hAnsi="Times New Roman" w:cs="Times New Roman"/>
          <w:sz w:val="24"/>
          <w:szCs w:val="24"/>
        </w:rPr>
      </w:pPr>
      <w:r w:rsidRPr="008262C4">
        <w:rPr>
          <w:rFonts w:ascii="Times New Roman" w:hAnsi="Times New Roman" w:cs="Times New Roman"/>
          <w:sz w:val="24"/>
          <w:szCs w:val="24"/>
        </w:rPr>
        <w:t>Consider</w:t>
      </w:r>
      <w:r w:rsidR="00911AB8" w:rsidRPr="008262C4">
        <w:rPr>
          <w:rFonts w:ascii="Times New Roman" w:hAnsi="Times New Roman" w:cs="Times New Roman"/>
          <w:sz w:val="24"/>
          <w:szCs w:val="24"/>
        </w:rPr>
        <w:t xml:space="preserve"> a linear model </w:t>
      </w:r>
      <w:r w:rsidRPr="008262C4">
        <w:rPr>
          <w:rFonts w:ascii="Times New Roman" w:hAnsi="Times New Roman" w:cs="Times New Roman"/>
          <w:sz w:val="24"/>
          <w:szCs w:val="24"/>
        </w:rPr>
        <w:t xml:space="preserve">that underlies the true genotype-phenotype </w:t>
      </w:r>
      <w:r w:rsidR="0094090B" w:rsidRPr="008262C4">
        <w:rPr>
          <w:rFonts w:ascii="Times New Roman" w:hAnsi="Times New Roman" w:cs="Times New Roman"/>
          <w:sz w:val="24"/>
          <w:szCs w:val="24"/>
        </w:rPr>
        <w:t>relationship</w:t>
      </w:r>
      <w:r w:rsidR="00E309A9">
        <w:rPr>
          <w:rFonts w:ascii="Times New Roman" w:hAnsi="Times New Roman" w:cs="Times New Roman"/>
          <w:sz w:val="24"/>
          <w:szCs w:val="24"/>
        </w:rPr>
        <w:t xml:space="preserve">. </w:t>
      </w:r>
      <w:r w:rsidRPr="008262C4">
        <w:rPr>
          <w:rFonts w:ascii="Times New Roman" w:hAnsi="Times New Roman" w:cs="Times New Roman"/>
          <w:sz w:val="24"/>
          <w:szCs w:val="24"/>
        </w:rPr>
        <w:t>Assume that t</w:t>
      </w:r>
      <w:r w:rsidR="00911AB8" w:rsidRPr="008262C4">
        <w:rPr>
          <w:rFonts w:ascii="Times New Roman" w:hAnsi="Times New Roman" w:cs="Times New Roman"/>
          <w:sz w:val="24"/>
          <w:szCs w:val="24"/>
        </w:rPr>
        <w:t>he phenotype</w:t>
      </w:r>
      <w:r w:rsidR="00DE3728">
        <w:rPr>
          <w:rFonts w:ascii="Times New Roman" w:hAnsi="Times New Roman" w:cs="Times New Roman"/>
          <w:sz w:val="24"/>
          <w:szCs w:val="24"/>
        </w:rPr>
        <w:t>,</w:t>
      </w:r>
      <w:r w:rsidR="00911AB8" w:rsidRPr="008262C4">
        <w:rPr>
          <w:rFonts w:ascii="Times New Roman" w:hAnsi="Times New Roman" w:cs="Times New Roman"/>
          <w:sz w:val="24"/>
          <w:szCs w:val="24"/>
        </w:rPr>
        <w:t xml:space="preserve"> </w:t>
      </w:r>
      <w:r w:rsidRPr="008262C4">
        <w:rPr>
          <w:rFonts w:ascii="Times New Roman" w:hAnsi="Times New Roman" w:cs="Times New Roman"/>
          <w:sz w:val="24"/>
          <w:szCs w:val="24"/>
        </w:rPr>
        <w:t xml:space="preserve">as </w:t>
      </w:r>
      <w:r w:rsidR="00911AB8" w:rsidRPr="008262C4">
        <w:rPr>
          <w:rFonts w:ascii="Times New Roman" w:hAnsi="Times New Roman" w:cs="Times New Roman"/>
          <w:sz w:val="24"/>
          <w:szCs w:val="24"/>
        </w:rPr>
        <w:t>the response of the model</w:t>
      </w:r>
      <w:r w:rsidR="00DE3728">
        <w:rPr>
          <w:rFonts w:ascii="Times New Roman" w:hAnsi="Times New Roman" w:cs="Times New Roman"/>
          <w:sz w:val="24"/>
          <w:szCs w:val="24"/>
        </w:rPr>
        <w:t>,</w:t>
      </w:r>
      <w:r w:rsidRPr="008262C4">
        <w:rPr>
          <w:rFonts w:ascii="Times New Roman" w:hAnsi="Times New Roman" w:cs="Times New Roman"/>
          <w:sz w:val="24"/>
          <w:szCs w:val="24"/>
        </w:rPr>
        <w:t xml:space="preserve"> is controlled by a set of </w:t>
      </w:r>
      <w:r w:rsidR="0014796D" w:rsidRPr="008262C4">
        <w:rPr>
          <w:rFonts w:ascii="Times New Roman" w:hAnsi="Times New Roman" w:cs="Times New Roman"/>
          <w:i/>
          <w:sz w:val="24"/>
          <w:szCs w:val="24"/>
        </w:rPr>
        <w:t>p</w:t>
      </w:r>
      <w:r w:rsidR="0014796D" w:rsidRPr="008262C4">
        <w:rPr>
          <w:rFonts w:ascii="Times New Roman" w:hAnsi="Times New Roman" w:cs="Times New Roman"/>
          <w:sz w:val="24"/>
          <w:szCs w:val="24"/>
        </w:rPr>
        <w:t xml:space="preserve"> SNPs </w:t>
      </w:r>
      <w:r w:rsidRPr="008262C4">
        <w:rPr>
          <w:rFonts w:ascii="Times New Roman" w:hAnsi="Times New Roman" w:cs="Times New Roman"/>
          <w:sz w:val="24"/>
          <w:szCs w:val="24"/>
        </w:rPr>
        <w:t xml:space="preserve">that act singly and/or interact with each other. These main and interaction effects of </w:t>
      </w:r>
      <w:r w:rsidR="0014796D" w:rsidRPr="008262C4">
        <w:rPr>
          <w:rFonts w:ascii="Times New Roman" w:hAnsi="Times New Roman" w:cs="Times New Roman"/>
          <w:sz w:val="24"/>
          <w:szCs w:val="24"/>
        </w:rPr>
        <w:t>marker</w:t>
      </w:r>
      <w:r w:rsidRPr="008262C4">
        <w:rPr>
          <w:rFonts w:ascii="Times New Roman" w:hAnsi="Times New Roman" w:cs="Times New Roman"/>
          <w:sz w:val="24"/>
          <w:szCs w:val="24"/>
        </w:rPr>
        <w:t xml:space="preserve">s, i.e., the </w:t>
      </w:r>
      <w:r w:rsidR="00911AB8" w:rsidRPr="008262C4">
        <w:rPr>
          <w:rFonts w:ascii="Times New Roman" w:hAnsi="Times New Roman" w:cs="Times New Roman"/>
          <w:sz w:val="24"/>
          <w:szCs w:val="24"/>
        </w:rPr>
        <w:t xml:space="preserve">predictors </w:t>
      </w:r>
      <w:r w:rsidRPr="008262C4">
        <w:rPr>
          <w:rFonts w:ascii="Times New Roman" w:hAnsi="Times New Roman" w:cs="Times New Roman"/>
          <w:sz w:val="24"/>
          <w:szCs w:val="24"/>
        </w:rPr>
        <w:t xml:space="preserve">of the model, need to be estimated. Let </w:t>
      </w:r>
      <w:r w:rsidRPr="008262C4">
        <w:rPr>
          <w:rFonts w:ascii="Times New Roman" w:hAnsi="Times New Roman" w:cs="Times New Roman"/>
          <w:b/>
          <w:i/>
          <w:sz w:val="24"/>
          <w:szCs w:val="24"/>
        </w:rPr>
        <w:t>Y</w:t>
      </w:r>
      <w:r w:rsidRPr="008262C4">
        <w:rPr>
          <w:rFonts w:ascii="Times New Roman" w:hAnsi="Times New Roman" w:cs="Times New Roman"/>
          <w:sz w:val="24"/>
          <w:szCs w:val="24"/>
        </w:rPr>
        <w:t xml:space="preserve"> = (</w:t>
      </w:r>
      <w:r w:rsidRPr="008262C4">
        <w:rPr>
          <w:rFonts w:ascii="Times New Roman" w:hAnsi="Times New Roman" w:cs="Times New Roman"/>
          <w:i/>
          <w:sz w:val="24"/>
          <w:szCs w:val="24"/>
        </w:rPr>
        <w:t>y</w:t>
      </w:r>
      <w:r w:rsidRPr="008262C4">
        <w:rPr>
          <w:rFonts w:ascii="Times New Roman" w:hAnsi="Times New Roman" w:cs="Times New Roman"/>
          <w:sz w:val="24"/>
          <w:szCs w:val="24"/>
          <w:vertAlign w:val="subscript"/>
        </w:rPr>
        <w:t>1</w:t>
      </w:r>
      <w:proofErr w:type="gramStart"/>
      <w:r w:rsidRPr="008262C4">
        <w:rPr>
          <w:rFonts w:ascii="Times New Roman" w:hAnsi="Times New Roman" w:cs="Times New Roman"/>
          <w:sz w:val="24"/>
          <w:szCs w:val="24"/>
        </w:rPr>
        <w:t>, …,</w:t>
      </w:r>
      <w:proofErr w:type="gramEnd"/>
      <w:r w:rsidRPr="008262C4">
        <w:rPr>
          <w:rFonts w:ascii="Times New Roman" w:hAnsi="Times New Roman" w:cs="Times New Roman"/>
          <w:sz w:val="24"/>
          <w:szCs w:val="24"/>
        </w:rPr>
        <w:t xml:space="preserve"> </w:t>
      </w:r>
      <w:proofErr w:type="spellStart"/>
      <w:r w:rsidRPr="008262C4">
        <w:rPr>
          <w:rFonts w:ascii="Times New Roman" w:hAnsi="Times New Roman" w:cs="Times New Roman"/>
          <w:i/>
          <w:sz w:val="24"/>
          <w:szCs w:val="24"/>
        </w:rPr>
        <w:t>y</w:t>
      </w:r>
      <w:r w:rsidRPr="008262C4">
        <w:rPr>
          <w:rFonts w:ascii="Times New Roman" w:hAnsi="Times New Roman" w:cs="Times New Roman"/>
          <w:i/>
          <w:sz w:val="24"/>
          <w:szCs w:val="24"/>
          <w:vertAlign w:val="subscript"/>
        </w:rPr>
        <w:t>n</w:t>
      </w:r>
      <w:proofErr w:type="spellEnd"/>
      <w:r w:rsidRPr="008262C4">
        <w:rPr>
          <w:rFonts w:ascii="Times New Roman" w:hAnsi="Times New Roman" w:cs="Times New Roman"/>
          <w:sz w:val="24"/>
          <w:szCs w:val="24"/>
        </w:rPr>
        <w:t>)</w:t>
      </w:r>
      <w:r w:rsidRPr="008262C4">
        <w:rPr>
          <w:rFonts w:ascii="Times New Roman" w:hAnsi="Times New Roman" w:cs="Times New Roman"/>
          <w:sz w:val="24"/>
          <w:szCs w:val="24"/>
          <w:vertAlign w:val="superscript"/>
        </w:rPr>
        <w:t>T</w:t>
      </w:r>
      <w:r w:rsidRPr="008262C4">
        <w:rPr>
          <w:rFonts w:ascii="Times New Roman" w:hAnsi="Times New Roman" w:cs="Times New Roman"/>
          <w:sz w:val="24"/>
          <w:szCs w:val="24"/>
        </w:rPr>
        <w:t xml:space="preserve"> denote the phenotypic value</w:t>
      </w:r>
      <w:r w:rsidR="00E309A9">
        <w:rPr>
          <w:rFonts w:ascii="Times New Roman" w:hAnsi="Times New Roman" w:cs="Times New Roman"/>
          <w:sz w:val="24"/>
          <w:szCs w:val="24"/>
        </w:rPr>
        <w:t>s</w:t>
      </w:r>
      <w:r w:rsidRPr="008262C4">
        <w:rPr>
          <w:rFonts w:ascii="Times New Roman" w:hAnsi="Times New Roman" w:cs="Times New Roman"/>
          <w:sz w:val="24"/>
          <w:szCs w:val="24"/>
        </w:rPr>
        <w:t xml:space="preserve"> of </w:t>
      </w:r>
      <w:r w:rsidRPr="008262C4">
        <w:rPr>
          <w:rFonts w:ascii="Times New Roman" w:hAnsi="Times New Roman" w:cs="Times New Roman"/>
          <w:i/>
          <w:sz w:val="24"/>
          <w:szCs w:val="24"/>
        </w:rPr>
        <w:t>n</w:t>
      </w:r>
      <w:r w:rsidRPr="008262C4">
        <w:rPr>
          <w:rFonts w:ascii="Times New Roman" w:hAnsi="Times New Roman" w:cs="Times New Roman"/>
          <w:sz w:val="24"/>
          <w:szCs w:val="24"/>
        </w:rPr>
        <w:t xml:space="preserve"> samples from a mapping or association population.</w:t>
      </w:r>
      <w:r w:rsidR="0014796D" w:rsidRPr="008262C4">
        <w:rPr>
          <w:rFonts w:ascii="Times New Roman" w:hAnsi="Times New Roman" w:cs="Times New Roman"/>
          <w:sz w:val="24"/>
          <w:szCs w:val="24"/>
        </w:rPr>
        <w:t xml:space="preserve"> </w:t>
      </w:r>
      <w:r w:rsidR="00E309A9">
        <w:rPr>
          <w:rFonts w:ascii="Times New Roman" w:hAnsi="Times New Roman" w:cs="Times New Roman"/>
          <w:sz w:val="24"/>
          <w:szCs w:val="24"/>
        </w:rPr>
        <w:t xml:space="preserve">If </w:t>
      </w:r>
      <w:r w:rsidR="0014796D" w:rsidRPr="008262C4">
        <w:rPr>
          <w:rFonts w:ascii="Times New Roman" w:hAnsi="Times New Roman" w:cs="Times New Roman"/>
          <w:sz w:val="24"/>
          <w:szCs w:val="24"/>
        </w:rPr>
        <w:t xml:space="preserve">pairwise </w:t>
      </w:r>
      <w:r w:rsidR="0066184B">
        <w:rPr>
          <w:rFonts w:ascii="Times New Roman" w:hAnsi="Times New Roman" w:cs="Times New Roman"/>
          <w:sz w:val="24"/>
          <w:szCs w:val="24"/>
        </w:rPr>
        <w:t>and three-way interactions</w:t>
      </w:r>
      <w:r w:rsidR="00E309A9">
        <w:rPr>
          <w:rFonts w:ascii="Times New Roman" w:hAnsi="Times New Roman" w:cs="Times New Roman"/>
          <w:sz w:val="24"/>
          <w:szCs w:val="24"/>
        </w:rPr>
        <w:t xml:space="preserve"> are considered</w:t>
      </w:r>
      <w:r w:rsidR="0014796D" w:rsidRPr="008262C4">
        <w:rPr>
          <w:rFonts w:ascii="Times New Roman" w:hAnsi="Times New Roman" w:cs="Times New Roman"/>
          <w:sz w:val="24"/>
          <w:szCs w:val="24"/>
        </w:rPr>
        <w:t xml:space="preserve">, the linear model </w:t>
      </w:r>
      <w:r w:rsidR="00E309A9">
        <w:rPr>
          <w:rFonts w:ascii="Times New Roman" w:hAnsi="Times New Roman" w:cs="Times New Roman"/>
          <w:sz w:val="24"/>
          <w:szCs w:val="24"/>
        </w:rPr>
        <w:t xml:space="preserve">of predicting the phenotypic values </w:t>
      </w:r>
      <w:r w:rsidR="0014796D" w:rsidRPr="008262C4">
        <w:rPr>
          <w:rFonts w:ascii="Times New Roman" w:hAnsi="Times New Roman" w:cs="Times New Roman"/>
          <w:sz w:val="24"/>
          <w:szCs w:val="24"/>
        </w:rPr>
        <w:t>is expressed as</w:t>
      </w:r>
    </w:p>
    <w:p w14:paraId="26B0E927" w14:textId="77777777" w:rsidR="00B858DC" w:rsidRPr="008262C4" w:rsidRDefault="00B858DC" w:rsidP="00B858DC">
      <w:pPr>
        <w:spacing w:after="0" w:line="360" w:lineRule="auto"/>
        <w:rPr>
          <w:rFonts w:ascii="Times New Roman" w:hAnsi="Times New Roman" w:cs="Times New Roman"/>
          <w:sz w:val="24"/>
          <w:szCs w:val="24"/>
        </w:rPr>
      </w:pPr>
    </w:p>
    <w:p w14:paraId="1030136C" w14:textId="0F20CB2D" w:rsidR="0014796D" w:rsidRPr="008262C4" w:rsidRDefault="00911AB8" w:rsidP="00B858DC">
      <w:pPr>
        <w:spacing w:after="0" w:line="360" w:lineRule="auto"/>
        <w:jc w:val="right"/>
        <w:rPr>
          <w:rFonts w:ascii="Times New Roman" w:hAnsi="Times New Roman" w:cs="Times New Roman"/>
          <w:sz w:val="24"/>
          <w:szCs w:val="24"/>
        </w:rPr>
      </w:pP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α+X</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Z</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γ+</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W</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η</m:t>
        </m:r>
        <m:r>
          <w:rPr>
            <w:rFonts w:ascii="Cambria Math" w:hAnsi="Cambria Math" w:cs="Times New Roman"/>
            <w:sz w:val="24"/>
            <w:szCs w:val="24"/>
          </w:rPr>
          <m:t>+</m:t>
        </m:r>
        <m:r>
          <m:rPr>
            <m:sty m:val="bi"/>
          </m:rPr>
          <w:rPr>
            <w:rFonts w:ascii="Cambria Math" w:hAnsi="Cambria Math" w:cs="Times New Roman"/>
            <w:sz w:val="24"/>
            <w:szCs w:val="24"/>
          </w:rPr>
          <m:t>ϵ</m:t>
        </m:r>
      </m:oMath>
      <w:r w:rsidR="0014796D" w:rsidRPr="008262C4">
        <w:rPr>
          <w:rFonts w:ascii="Times New Roman" w:eastAsiaTheme="minorEastAsia" w:hAnsi="Times New Roman" w:cs="Times New Roman"/>
          <w:b/>
          <w:sz w:val="24"/>
          <w:szCs w:val="24"/>
        </w:rPr>
        <w:t xml:space="preserve">                                             </w:t>
      </w:r>
      <w:r w:rsidR="0014796D" w:rsidRPr="008262C4">
        <w:rPr>
          <w:rFonts w:ascii="Times New Roman" w:eastAsiaTheme="minorEastAsia" w:hAnsi="Times New Roman" w:cs="Times New Roman"/>
          <w:sz w:val="24"/>
          <w:szCs w:val="24"/>
        </w:rPr>
        <w:t>(1)</w:t>
      </w:r>
    </w:p>
    <w:p w14:paraId="6BED35F6" w14:textId="77777777" w:rsidR="00B858DC" w:rsidRDefault="00B858DC" w:rsidP="00B858DC">
      <w:pPr>
        <w:spacing w:after="0" w:line="360" w:lineRule="auto"/>
        <w:rPr>
          <w:rFonts w:ascii="Times New Roman" w:hAnsi="Times New Roman" w:cs="Times New Roman"/>
          <w:sz w:val="24"/>
          <w:szCs w:val="24"/>
        </w:rPr>
      </w:pPr>
    </w:p>
    <w:p w14:paraId="2308E819" w14:textId="4C35AA44" w:rsidR="00911AB8" w:rsidRDefault="0014796D" w:rsidP="00B858DC">
      <w:pPr>
        <w:spacing w:after="0" w:line="360" w:lineRule="auto"/>
        <w:rPr>
          <w:rFonts w:ascii="Times New Roman" w:eastAsia="SimSun" w:hAnsi="Times New Roman" w:cs="Times New Roman"/>
          <w:sz w:val="24"/>
          <w:szCs w:val="24"/>
        </w:rPr>
      </w:pPr>
      <w:r w:rsidRPr="008262C4">
        <w:rPr>
          <w:rFonts w:ascii="Times New Roman" w:hAnsi="Times New Roman" w:cs="Times New Roman"/>
          <w:sz w:val="24"/>
          <w:szCs w:val="24"/>
        </w:rPr>
        <w:t xml:space="preserve">where </w:t>
      </w:r>
      <m:oMath>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d>
          </m:e>
          <m:sup>
            <m:r>
              <w:rPr>
                <w:rFonts w:ascii="Cambria Math" w:hAnsi="Cambria Math" w:cs="Times New Roman"/>
                <w:sz w:val="24"/>
                <w:szCs w:val="24"/>
              </w:rPr>
              <m:t>T</m:t>
            </m:r>
          </m:sup>
        </m:sSup>
      </m:oMath>
      <w:r w:rsidRPr="008262C4">
        <w:rPr>
          <w:rFonts w:ascii="Times New Roman" w:eastAsiaTheme="minorEastAsia" w:hAnsi="Times New Roman" w:cs="Times New Roman"/>
          <w:iCs/>
          <w:sz w:val="24"/>
          <w:szCs w:val="24"/>
        </w:rPr>
        <w:t xml:space="preserve"> is </w:t>
      </w:r>
      <w:r w:rsidRPr="008262C4">
        <w:rPr>
          <w:rFonts w:ascii="Times New Roman" w:eastAsia="SimSun" w:hAnsi="Times New Roman" w:cs="Times New Roman"/>
          <w:sz w:val="24"/>
          <w:szCs w:val="24"/>
        </w:rPr>
        <w:t xml:space="preserve">the design matrix that specifies the genetic effects of each marker </w:t>
      </w:r>
      <w:r w:rsidRPr="008262C4">
        <w:rPr>
          <w:rFonts w:ascii="Times New Roman" w:eastAsia="SimSun" w:hAnsi="Times New Roman" w:cs="Times New Roman"/>
          <w:b/>
          <w:i/>
          <w:sz w:val="24"/>
          <w:szCs w:val="24"/>
        </w:rPr>
        <w:sym w:font="Symbol" w:char="F062"/>
      </w:r>
      <w:r w:rsidRPr="008262C4">
        <w:rPr>
          <w:rFonts w:ascii="Times New Roman" w:eastAsia="SimSun" w:hAnsi="Times New Roman" w:cs="Times New Roman"/>
          <w:b/>
          <w:sz w:val="24"/>
          <w:szCs w:val="24"/>
        </w:rPr>
        <w:t xml:space="preserve"> </w:t>
      </w:r>
      <w:r w:rsidRPr="008262C4">
        <w:rPr>
          <w:rFonts w:ascii="Times New Roman" w:eastAsia="SimSun" w:hAnsi="Times New Roman" w:cs="Times New Roman"/>
          <w:sz w:val="24"/>
          <w:szCs w:val="24"/>
        </w:rPr>
        <w:t>= (</w:t>
      </w:r>
      <w:r w:rsidRPr="008262C4">
        <w:rPr>
          <w:rFonts w:ascii="Times New Roman" w:eastAsia="SimSun" w:hAnsi="Times New Roman" w:cs="Times New Roman"/>
          <w:i/>
          <w:sz w:val="24"/>
          <w:szCs w:val="24"/>
        </w:rPr>
        <w:sym w:font="Symbol" w:char="F062"/>
      </w:r>
      <w:r w:rsidRPr="008262C4">
        <w:rPr>
          <w:rFonts w:ascii="Times New Roman" w:eastAsia="SimSun" w:hAnsi="Times New Roman" w:cs="Times New Roman"/>
          <w:sz w:val="24"/>
          <w:szCs w:val="24"/>
          <w:vertAlign w:val="subscript"/>
        </w:rPr>
        <w:t>1</w:t>
      </w:r>
      <w:r w:rsidRPr="008262C4">
        <w:rPr>
          <w:rFonts w:ascii="Times New Roman" w:eastAsia="SimSun" w:hAnsi="Times New Roman" w:cs="Times New Roman"/>
          <w:sz w:val="24"/>
          <w:szCs w:val="24"/>
        </w:rPr>
        <w:t xml:space="preserve">, …, </w:t>
      </w:r>
      <w:r w:rsidRPr="008262C4">
        <w:rPr>
          <w:rFonts w:ascii="Times New Roman" w:eastAsia="SimSun" w:hAnsi="Times New Roman" w:cs="Times New Roman"/>
          <w:i/>
          <w:sz w:val="24"/>
          <w:szCs w:val="24"/>
        </w:rPr>
        <w:sym w:font="Symbol" w:char="F062"/>
      </w:r>
      <w:r w:rsidRPr="008262C4">
        <w:rPr>
          <w:rFonts w:ascii="Times New Roman" w:eastAsia="SimSun" w:hAnsi="Times New Roman" w:cs="Times New Roman"/>
          <w:sz w:val="24"/>
          <w:szCs w:val="24"/>
          <w:vertAlign w:val="subscript"/>
        </w:rPr>
        <w:t>p</w:t>
      </w:r>
      <w:r w:rsidR="00E309A9">
        <w:rPr>
          <w:rFonts w:ascii="Times New Roman" w:eastAsia="SimSun" w:hAnsi="Times New Roman" w:cs="Times New Roman"/>
          <w:sz w:val="24"/>
          <w:szCs w:val="24"/>
        </w:rPr>
        <w:t xml:space="preserve">); </w:t>
      </w:r>
      <m:oMath>
        <m:r>
          <m:rPr>
            <m:sty m:val="bi"/>
          </m:rPr>
          <w:rPr>
            <w:rFonts w:ascii="Cambria Math" w:hAnsi="Cambria Math" w:cs="Times New Roman"/>
            <w:sz w:val="24"/>
            <w:szCs w:val="24"/>
          </w:rPr>
          <m:t>Z</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sup>
            <m:r>
              <w:rPr>
                <w:rFonts w:ascii="Cambria Math" w:hAnsi="Cambria Math" w:cs="Times New Roman"/>
                <w:sz w:val="24"/>
                <w:szCs w:val="24"/>
              </w:rPr>
              <m:t>T</m:t>
            </m:r>
          </m:sup>
        </m:sSup>
        <m:r>
          <w:rPr>
            <w:rFonts w:ascii="Cambria Math" w:hAnsi="Cambria Math" w:cs="Times New Roman"/>
            <w:sz w:val="24"/>
            <w:szCs w:val="24"/>
          </w:rPr>
          <m:t>  (1≤j≤k≤p)</m:t>
        </m:r>
      </m:oMath>
      <w:r w:rsidRPr="008262C4">
        <w:rPr>
          <w:rFonts w:ascii="Times New Roman" w:eastAsia="SimSun" w:hAnsi="Times New Roman" w:cs="Times New Roman"/>
          <w:sz w:val="24"/>
          <w:szCs w:val="24"/>
        </w:rPr>
        <w:t xml:space="preserve"> is the </w:t>
      </w:r>
      <w:r w:rsidR="006C0BF7">
        <w:rPr>
          <w:rFonts w:ascii="Times New Roman" w:eastAsia="SimSun" w:hAnsi="Times New Roman" w:cs="Times New Roman"/>
          <w:sz w:val="24"/>
          <w:szCs w:val="24"/>
        </w:rPr>
        <w:t xml:space="preserve">design </w:t>
      </w:r>
      <w:r w:rsidRPr="008262C4">
        <w:rPr>
          <w:rFonts w:ascii="Times New Roman" w:eastAsia="SimSun" w:hAnsi="Times New Roman" w:cs="Times New Roman"/>
          <w:sz w:val="24"/>
          <w:szCs w:val="24"/>
        </w:rPr>
        <w:t xml:space="preserve">matrix that specifies the epistatic effects between two markers, expressed in </w:t>
      </w:r>
      <m:oMath>
        <m:r>
          <m:rPr>
            <m:sty m:val="bi"/>
          </m:rPr>
          <w:rPr>
            <w:rFonts w:ascii="Cambria Math" w:hAnsi="Cambria Math" w:cs="Times New Roman"/>
            <w:sz w:val="24"/>
            <w:szCs w:val="24"/>
          </w:rPr>
          <m:t>γ</m:t>
        </m:r>
      </m:oMath>
      <w:r w:rsidR="00E309A9">
        <w:rPr>
          <w:rFonts w:ascii="Times New Roman" w:eastAsia="SimSun" w:hAnsi="Times New Roman" w:cs="Times New Roman"/>
          <w:sz w:val="24"/>
          <w:szCs w:val="24"/>
        </w:rPr>
        <w:t xml:space="preserve">; </w:t>
      </w:r>
      <m:oMath>
        <m:r>
          <m:rPr>
            <m:sty m:val="bi"/>
          </m:rPr>
          <w:rPr>
            <w:rFonts w:ascii="Cambria Math"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e>
            </m:d>
          </m:e>
          <m:sup>
            <m:r>
              <w:rPr>
                <w:rFonts w:ascii="Cambria Math" w:hAnsi="Cambria Math" w:cs="Times New Roman"/>
                <w:sz w:val="24"/>
                <w:szCs w:val="24"/>
              </w:rPr>
              <m:t>T</m:t>
            </m:r>
          </m:sup>
        </m:sSup>
        <m:r>
          <w:rPr>
            <w:rFonts w:ascii="Cambria Math" w:hAnsi="Cambria Math" w:cs="Times New Roman"/>
            <w:sz w:val="24"/>
            <w:szCs w:val="24"/>
          </w:rPr>
          <m:t> (1≤j≤k≤l≤p)</m:t>
        </m:r>
      </m:oMath>
      <w:r w:rsidRPr="008262C4">
        <w:rPr>
          <w:rFonts w:ascii="Times New Roman" w:eastAsia="SimSun" w:hAnsi="Times New Roman" w:cs="Times New Roman"/>
          <w:sz w:val="24"/>
          <w:szCs w:val="24"/>
        </w:rPr>
        <w:t xml:space="preserve"> is the design matrix that specifies the epistatic effects among three markers, expressed in  </w:t>
      </w:r>
      <m:oMath>
        <m:r>
          <m:rPr>
            <m:sty m:val="bi"/>
          </m:rPr>
          <w:rPr>
            <w:rFonts w:ascii="Cambria Math" w:hAnsi="Cambria Math" w:cs="Times New Roman"/>
            <w:sz w:val="24"/>
            <w:szCs w:val="24"/>
          </w:rPr>
          <m:t>η</m:t>
        </m:r>
      </m:oMath>
      <w:r w:rsidR="003C702B">
        <w:rPr>
          <w:rFonts w:ascii="Times New Roman" w:eastAsia="SimSun" w:hAnsi="Times New Roman" w:cs="Times New Roman"/>
          <w:sz w:val="24"/>
          <w:szCs w:val="24"/>
        </w:rPr>
        <w:t xml:space="preserve">; </w:t>
      </w:r>
      <w:r w:rsidRPr="008262C4">
        <w:rPr>
          <w:rFonts w:ascii="Times New Roman" w:eastAsia="SimSun"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sidRPr="008262C4">
        <w:rPr>
          <w:rFonts w:ascii="Times New Roman" w:eastAsia="SimSun" w:hAnsi="Times New Roman" w:cs="Times New Roman"/>
          <w:sz w:val="24"/>
          <w:szCs w:val="24"/>
        </w:rPr>
        <w:t xml:space="preserve"> is the residual error normally distributed with mean zero and variance </w:t>
      </w:r>
      <m:oMath>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8262C4">
        <w:rPr>
          <w:rFonts w:ascii="Times New Roman" w:eastAsia="SimSun" w:hAnsi="Times New Roman" w:cs="Times New Roman"/>
          <w:sz w:val="24"/>
          <w:szCs w:val="24"/>
        </w:rPr>
        <w:t>.</w:t>
      </w:r>
    </w:p>
    <w:p w14:paraId="073B14AB" w14:textId="77777777" w:rsidR="003C702B" w:rsidRPr="008262C4" w:rsidRDefault="003C702B" w:rsidP="00B858DC">
      <w:pPr>
        <w:spacing w:after="0" w:line="360" w:lineRule="auto"/>
        <w:rPr>
          <w:rFonts w:ascii="Times New Roman" w:hAnsi="Times New Roman" w:cs="Times New Roman"/>
          <w:sz w:val="24"/>
          <w:szCs w:val="24"/>
        </w:rPr>
      </w:pPr>
    </w:p>
    <w:p w14:paraId="5D60A2C9" w14:textId="502785B7" w:rsidR="001E39BF" w:rsidRPr="008262C4" w:rsidRDefault="0014796D" w:rsidP="00B858DC">
      <w:pPr>
        <w:spacing w:after="0" w:line="36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We </w:t>
      </w:r>
      <w:r w:rsidR="00A717D0" w:rsidRPr="008262C4">
        <w:rPr>
          <w:rFonts w:ascii="Times New Roman" w:eastAsia="SimSun" w:hAnsi="Times New Roman" w:cs="Times New Roman"/>
          <w:sz w:val="24"/>
          <w:szCs w:val="24"/>
        </w:rPr>
        <w:t>denote the index sets for the linear, order-2 and order-3 effects</w:t>
      </w:r>
      <w:r w:rsidRPr="008262C4">
        <w:rPr>
          <w:rFonts w:ascii="Times New Roman" w:eastAsia="SimSun" w:hAnsi="Times New Roman" w:cs="Times New Roman"/>
          <w:sz w:val="24"/>
          <w:szCs w:val="24"/>
        </w:rPr>
        <w:t xml:space="preserve"> in equation (1),</w:t>
      </w:r>
      <w:r w:rsidR="00A717D0" w:rsidRPr="008262C4">
        <w:rPr>
          <w:rFonts w:ascii="Times New Roman" w:eastAsia="SimSun" w:hAnsi="Times New Roman" w:cs="Times New Roman"/>
          <w:sz w:val="24"/>
          <w:szCs w:val="24"/>
        </w:rPr>
        <w:t xml:space="preserve"> respectively</w:t>
      </w:r>
      <w:r w:rsidRPr="008262C4">
        <w:rPr>
          <w:rFonts w:ascii="Times New Roman" w:eastAsia="SimSun" w:hAnsi="Times New Roman" w:cs="Times New Roman"/>
          <w:sz w:val="24"/>
          <w:szCs w:val="24"/>
        </w:rPr>
        <w:t>, as</w:t>
      </w:r>
    </w:p>
    <w:p w14:paraId="639A6CAF" w14:textId="74E723BD" w:rsidR="00A717D0" w:rsidRPr="008262C4" w:rsidRDefault="00E929B0" w:rsidP="00B858DC">
      <w:pPr>
        <w:spacing w:after="0" w:line="360" w:lineRule="auto"/>
        <w:jc w:val="center"/>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1</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r>
                <w:rPr>
                  <w:rFonts w:ascii="Cambria Math" w:eastAsia="SimSun" w:hAnsi="Cambria Math" w:cs="Times New Roman"/>
                  <w:sz w:val="24"/>
                  <w:szCs w:val="24"/>
                </w:rPr>
                <m:t>1,2,…,p</m:t>
              </m:r>
            </m:e>
          </m:d>
          <m:r>
            <w:rPr>
              <w:rFonts w:ascii="Cambria Math" w:eastAsia="SimSun" w:hAnsi="Cambria Math" w:cs="Times New Roman"/>
              <w:sz w:val="24"/>
              <w:szCs w:val="24"/>
            </w:rPr>
            <m:t xml:space="preserve">,      </m:t>
          </m:r>
        </m:oMath>
      </m:oMathPara>
    </w:p>
    <w:p w14:paraId="6F8AB380" w14:textId="638D92B0" w:rsidR="00A717D0" w:rsidRPr="008262C4" w:rsidRDefault="00E929B0" w:rsidP="00B858DC">
      <w:pPr>
        <w:spacing w:after="0" w:line="360" w:lineRule="auto"/>
        <w:jc w:val="center"/>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2</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d>
                <m:dPr>
                  <m:ctrlPr>
                    <w:rPr>
                      <w:rFonts w:ascii="Cambria Math" w:eastAsia="SimSun" w:hAnsi="Cambria Math" w:cs="Times New Roman"/>
                      <w:i/>
                      <w:sz w:val="24"/>
                      <w:szCs w:val="24"/>
                    </w:rPr>
                  </m:ctrlPr>
                </m:dPr>
                <m:e>
                  <m:r>
                    <w:rPr>
                      <w:rFonts w:ascii="Cambria Math" w:eastAsia="SimSun" w:hAnsi="Cambria Math" w:cs="Times New Roman"/>
                      <w:sz w:val="24"/>
                      <w:szCs w:val="24"/>
                    </w:rPr>
                    <m:t>j,k</m:t>
                  </m:r>
                </m:e>
              </m:d>
              <m:r>
                <w:rPr>
                  <w:rFonts w:ascii="Cambria Math" w:eastAsia="SimSun" w:hAnsi="Cambria Math" w:cs="Times New Roman"/>
                  <w:sz w:val="24"/>
                  <w:szCs w:val="24"/>
                </w:rPr>
                <m:t>:1≤j≤k≤p</m:t>
              </m:r>
            </m:e>
          </m:d>
          <m:r>
            <w:rPr>
              <w:rFonts w:ascii="Cambria Math" w:eastAsia="SimSun" w:hAnsi="Cambria Math" w:cs="Times New Roman"/>
              <w:sz w:val="24"/>
              <w:szCs w:val="24"/>
            </w:rPr>
            <m:t>,</m:t>
          </m:r>
        </m:oMath>
      </m:oMathPara>
    </w:p>
    <w:p w14:paraId="1ED262CC" w14:textId="6B2D744B" w:rsidR="00A717D0" w:rsidRPr="008262C4" w:rsidRDefault="00E929B0" w:rsidP="00B858DC">
      <w:pPr>
        <w:spacing w:after="0" w:line="360" w:lineRule="auto"/>
        <w:jc w:val="center"/>
        <w:rPr>
          <w:rFonts w:ascii="Times New Roman" w:eastAsia="SimSun" w:hAnsi="Times New Roman" w:cs="Times New Roman"/>
          <w:sz w:val="24"/>
          <w:szCs w:val="24"/>
        </w:rPr>
      </w:pPr>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3</m:t>
            </m:r>
          </m:sub>
        </m:sSub>
        <m:r>
          <w:rPr>
            <w:rFonts w:ascii="Cambria Math" w:eastAsia="SimSun" w:hAnsi="Cambria Math" w:cs="Times New Roman"/>
            <w:sz w:val="24"/>
            <w:szCs w:val="24"/>
          </w:rPr>
          <m:t>={</m:t>
        </m:r>
        <m:d>
          <m:dPr>
            <m:ctrlPr>
              <w:rPr>
                <w:rFonts w:ascii="Cambria Math" w:eastAsia="SimSun" w:hAnsi="Cambria Math" w:cs="Times New Roman"/>
                <w:i/>
                <w:sz w:val="24"/>
                <w:szCs w:val="24"/>
              </w:rPr>
            </m:ctrlPr>
          </m:dPr>
          <m:e>
            <m:r>
              <w:rPr>
                <w:rFonts w:ascii="Cambria Math" w:eastAsia="SimSun" w:hAnsi="Cambria Math" w:cs="Times New Roman"/>
                <w:sz w:val="24"/>
                <w:szCs w:val="24"/>
              </w:rPr>
              <m:t>j,k,l</m:t>
            </m:r>
          </m:e>
        </m:d>
        <m:r>
          <w:rPr>
            <w:rFonts w:ascii="Cambria Math" w:eastAsia="SimSun" w:hAnsi="Cambria Math" w:cs="Times New Roman"/>
            <w:sz w:val="24"/>
            <w:szCs w:val="24"/>
          </w:rPr>
          <m:t>:1≤j≤k≤l≤p}</m:t>
        </m:r>
      </m:oMath>
      <w:r w:rsidR="003C702B">
        <w:rPr>
          <w:rFonts w:ascii="Times New Roman" w:eastAsia="SimSun" w:hAnsi="Times New Roman" w:cs="Times New Roman"/>
          <w:sz w:val="24"/>
          <w:szCs w:val="24"/>
        </w:rPr>
        <w:t>,</w:t>
      </w:r>
    </w:p>
    <w:p w14:paraId="76E80F8B" w14:textId="60B0ACEE" w:rsidR="00A717D0" w:rsidRPr="008262C4" w:rsidRDefault="003C702B" w:rsidP="00B858DC">
      <w:pPr>
        <w:spacing w:after="0" w:line="36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w</w:t>
      </w:r>
      <w:r w:rsidR="008D3047" w:rsidRPr="008262C4">
        <w:rPr>
          <w:rFonts w:ascii="Times New Roman" w:eastAsia="SimSun" w:hAnsi="Times New Roman" w:cs="Times New Roman"/>
          <w:sz w:val="24"/>
          <w:szCs w:val="24"/>
        </w:rPr>
        <w:t>ith</w:t>
      </w:r>
      <w:proofErr w:type="gramEnd"/>
      <w:r w:rsidR="008D3047" w:rsidRPr="008262C4">
        <w:rPr>
          <w:rFonts w:ascii="Times New Roman" w:eastAsia="SimSun" w:hAnsi="Times New Roman" w:cs="Times New Roman"/>
          <w:sz w:val="24"/>
          <w:szCs w:val="24"/>
        </w:rPr>
        <w:t xml:space="preserve"> the significant main, order-2 </w:t>
      </w:r>
      <w:r w:rsidR="00A717D0" w:rsidRPr="008262C4">
        <w:rPr>
          <w:rFonts w:ascii="Times New Roman" w:eastAsia="SimSun" w:hAnsi="Times New Roman" w:cs="Times New Roman"/>
          <w:sz w:val="24"/>
          <w:szCs w:val="24"/>
        </w:rPr>
        <w:t>interaction</w:t>
      </w:r>
      <w:r w:rsidR="008D3047" w:rsidRPr="008262C4">
        <w:rPr>
          <w:rFonts w:ascii="Times New Roman" w:eastAsia="SimSun" w:hAnsi="Times New Roman" w:cs="Times New Roman"/>
          <w:sz w:val="24"/>
          <w:szCs w:val="24"/>
        </w:rPr>
        <w:t xml:space="preserve"> and order-3 interaction</w:t>
      </w:r>
      <w:r w:rsidR="000B2624" w:rsidRPr="008262C4">
        <w:rPr>
          <w:rFonts w:ascii="Times New Roman" w:eastAsia="SimSun" w:hAnsi="Times New Roman" w:cs="Times New Roman"/>
          <w:sz w:val="24"/>
          <w:szCs w:val="24"/>
        </w:rPr>
        <w:t xml:space="preserve"> effect</w:t>
      </w:r>
      <w:r w:rsidR="00A717D0" w:rsidRPr="008262C4">
        <w:rPr>
          <w:rFonts w:ascii="Times New Roman" w:eastAsia="SimSun" w:hAnsi="Times New Roman" w:cs="Times New Roman"/>
          <w:sz w:val="24"/>
          <w:szCs w:val="24"/>
        </w:rPr>
        <w:t xml:space="preserve"> sets being,</w:t>
      </w:r>
    </w:p>
    <w:p w14:paraId="616B79D8" w14:textId="49D35C6E" w:rsidR="00A717D0" w:rsidRPr="008262C4" w:rsidRDefault="00E929B0" w:rsidP="00B858DC">
      <w:pPr>
        <w:spacing w:after="0" w:line="36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1</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r>
                <w:rPr>
                  <w:rFonts w:ascii="Cambria Math" w:eastAsia="SimSun" w:hAnsi="Cambria Math" w:cs="Times New Roman"/>
                  <w:sz w:val="24"/>
                  <w:szCs w:val="24"/>
                </w:rPr>
                <m:t>j:</m:t>
              </m:r>
              <m:sSub>
                <m:sSubPr>
                  <m:ctrlPr>
                    <w:rPr>
                      <w:rFonts w:ascii="Cambria Math" w:eastAsia="SimSun" w:hAnsi="Cambria Math" w:cs="Times New Roman"/>
                      <w:b/>
                      <w:i/>
                      <w:sz w:val="24"/>
                      <w:szCs w:val="24"/>
                    </w:rPr>
                  </m:ctrlPr>
                </m:sSubPr>
                <m:e>
                  <m:r>
                    <m:rPr>
                      <m:sty m:val="bi"/>
                    </m:rPr>
                    <w:rPr>
                      <w:rFonts w:ascii="Cambria Math" w:eastAsia="SimSun" w:hAnsi="Cambria Math" w:cs="Times New Roman"/>
                      <w:sz w:val="24"/>
                      <w:szCs w:val="24"/>
                    </w:rPr>
                    <m:t>β</m:t>
                  </m:r>
                </m:e>
                <m:sub>
                  <m:r>
                    <m:rPr>
                      <m:sty m:val="bi"/>
                    </m:rPr>
                    <w:rPr>
                      <w:rFonts w:ascii="Cambria Math" w:eastAsia="SimSun" w:hAnsi="Cambria Math" w:cs="Times New Roman"/>
                      <w:sz w:val="24"/>
                      <w:szCs w:val="24"/>
                    </w:rPr>
                    <m:t>j</m:t>
                  </m:r>
                </m:sub>
              </m:sSub>
              <m:r>
                <w:rPr>
                  <w:rFonts w:ascii="Cambria Math" w:eastAsia="SimSun" w:hAnsi="Cambria Math" w:cs="Times New Roman"/>
                  <w:sz w:val="24"/>
                  <w:szCs w:val="24"/>
                </w:rPr>
                <m:t>≠0,j∈</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1</m:t>
                  </m:r>
                </m:sub>
              </m:sSub>
            </m:e>
          </m:d>
          <m:r>
            <w:rPr>
              <w:rFonts w:ascii="Cambria Math" w:eastAsia="SimSun" w:hAnsi="Cambria Math" w:cs="Times New Roman"/>
              <w:sz w:val="24"/>
              <w:szCs w:val="24"/>
            </w:rPr>
            <m:t>,</m:t>
          </m:r>
        </m:oMath>
      </m:oMathPara>
    </w:p>
    <w:p w14:paraId="52AD874A" w14:textId="4C8DB31D" w:rsidR="00A717D0" w:rsidRPr="008262C4" w:rsidRDefault="00E929B0" w:rsidP="00B858DC">
      <w:pPr>
        <w:spacing w:after="0" w:line="36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2</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d>
                <m:dPr>
                  <m:ctrlPr>
                    <w:rPr>
                      <w:rFonts w:ascii="Cambria Math" w:eastAsia="SimSun" w:hAnsi="Cambria Math" w:cs="Times New Roman"/>
                      <w:i/>
                      <w:sz w:val="24"/>
                      <w:szCs w:val="24"/>
                    </w:rPr>
                  </m:ctrlPr>
                </m:dPr>
                <m:e>
                  <m:r>
                    <w:rPr>
                      <w:rFonts w:ascii="Cambria Math" w:eastAsia="SimSun" w:hAnsi="Cambria Math" w:cs="Times New Roman"/>
                      <w:sz w:val="24"/>
                      <w:szCs w:val="24"/>
                    </w:rPr>
                    <m:t>j,k</m:t>
                  </m:r>
                </m:e>
              </m:d>
              <m:r>
                <w:rPr>
                  <w:rFonts w:ascii="Cambria Math" w:eastAsia="SimSun" w:hAnsi="Cambria Math" w:cs="Times New Roman"/>
                  <w:sz w:val="24"/>
                  <w:szCs w:val="24"/>
                </w:rPr>
                <m:t>:</m:t>
              </m:r>
              <m:sSub>
                <m:sSubPr>
                  <m:ctrlPr>
                    <w:rPr>
                      <w:rFonts w:ascii="Cambria Math" w:eastAsia="SimSun" w:hAnsi="Cambria Math" w:cs="Times New Roman"/>
                      <w:b/>
                      <w:i/>
                      <w:sz w:val="24"/>
                      <w:szCs w:val="24"/>
                    </w:rPr>
                  </m:ctrlPr>
                </m:sSubPr>
                <m:e>
                  <m:r>
                    <m:rPr>
                      <m:sty m:val="bi"/>
                    </m:rPr>
                    <w:rPr>
                      <w:rFonts w:ascii="Cambria Math" w:eastAsia="SimSun" w:hAnsi="Cambria Math" w:cs="Times New Roman"/>
                      <w:sz w:val="24"/>
                      <w:szCs w:val="24"/>
                    </w:rPr>
                    <m:t>γ</m:t>
                  </m:r>
                </m:e>
                <m:sub>
                  <m:r>
                    <m:rPr>
                      <m:sty m:val="bi"/>
                    </m:rPr>
                    <w:rPr>
                      <w:rFonts w:ascii="Cambria Math" w:eastAsia="SimSun" w:hAnsi="Cambria Math" w:cs="Times New Roman"/>
                      <w:sz w:val="24"/>
                      <w:szCs w:val="24"/>
                    </w:rPr>
                    <m:t>jk</m:t>
                  </m:r>
                </m:sub>
              </m:sSub>
              <m:r>
                <w:rPr>
                  <w:rFonts w:ascii="Cambria Math" w:eastAsia="SimSun" w:hAnsi="Cambria Math" w:cs="Times New Roman"/>
                  <w:sz w:val="24"/>
                  <w:szCs w:val="24"/>
                </w:rPr>
                <m:t>≠0,</m:t>
              </m:r>
              <m:d>
                <m:dPr>
                  <m:ctrlPr>
                    <w:rPr>
                      <w:rFonts w:ascii="Cambria Math" w:eastAsia="SimSun" w:hAnsi="Cambria Math" w:cs="Times New Roman"/>
                      <w:i/>
                      <w:sz w:val="24"/>
                      <w:szCs w:val="24"/>
                    </w:rPr>
                  </m:ctrlPr>
                </m:dPr>
                <m:e>
                  <m:r>
                    <w:rPr>
                      <w:rFonts w:ascii="Cambria Math" w:eastAsia="SimSun" w:hAnsi="Cambria Math" w:cs="Times New Roman"/>
                      <w:sz w:val="24"/>
                      <w:szCs w:val="24"/>
                    </w:rPr>
                    <m:t>j,k</m:t>
                  </m:r>
                </m:e>
              </m:d>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2</m:t>
                  </m:r>
                </m:sub>
              </m:sSub>
            </m:e>
          </m:d>
          <m:r>
            <w:rPr>
              <w:rFonts w:ascii="Cambria Math" w:eastAsia="SimSun" w:hAnsi="Cambria Math" w:cs="Times New Roman"/>
              <w:sz w:val="24"/>
              <w:szCs w:val="24"/>
            </w:rPr>
            <m:t>,</m:t>
          </m:r>
        </m:oMath>
      </m:oMathPara>
    </w:p>
    <w:p w14:paraId="2CEE42F6" w14:textId="731D407D" w:rsidR="00A717D0" w:rsidRPr="008262C4" w:rsidRDefault="00E929B0" w:rsidP="00B858DC">
      <w:pPr>
        <w:spacing w:after="0" w:line="36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3</m:t>
              </m:r>
            </m:sub>
          </m:sSub>
          <m:r>
            <w:rPr>
              <w:rFonts w:ascii="Cambria Math" w:eastAsia="SimSun" w:hAnsi="Cambria Math" w:cs="Times New Roman"/>
              <w:sz w:val="24"/>
              <w:szCs w:val="24"/>
            </w:rPr>
            <m:t>=</m:t>
          </m:r>
          <m:d>
            <m:dPr>
              <m:begChr m:val="{"/>
              <m:endChr m:val="}"/>
              <m:ctrlPr>
                <w:rPr>
                  <w:rFonts w:ascii="Cambria Math" w:eastAsia="SimSun" w:hAnsi="Cambria Math" w:cs="Times New Roman"/>
                  <w:i/>
                  <w:sz w:val="24"/>
                  <w:szCs w:val="24"/>
                </w:rPr>
              </m:ctrlPr>
            </m:dPr>
            <m:e>
              <m:d>
                <m:dPr>
                  <m:ctrlPr>
                    <w:rPr>
                      <w:rFonts w:ascii="Cambria Math" w:eastAsia="SimSun" w:hAnsi="Cambria Math" w:cs="Times New Roman"/>
                      <w:i/>
                      <w:sz w:val="24"/>
                      <w:szCs w:val="24"/>
                    </w:rPr>
                  </m:ctrlPr>
                </m:dPr>
                <m:e>
                  <m:r>
                    <w:rPr>
                      <w:rFonts w:ascii="Cambria Math" w:eastAsia="SimSun" w:hAnsi="Cambria Math" w:cs="Times New Roman"/>
                      <w:sz w:val="24"/>
                      <w:szCs w:val="24"/>
                    </w:rPr>
                    <m:t>j,k,l</m:t>
                  </m:r>
                </m:e>
              </m:d>
              <m:r>
                <w:rPr>
                  <w:rFonts w:ascii="Cambria Math" w:eastAsia="SimSun" w:hAnsi="Cambria Math" w:cs="Times New Roman"/>
                  <w:sz w:val="24"/>
                  <w:szCs w:val="24"/>
                </w:rPr>
                <m:t>:</m:t>
              </m:r>
              <m:sSub>
                <m:sSubPr>
                  <m:ctrlPr>
                    <w:rPr>
                      <w:rFonts w:ascii="Cambria Math" w:eastAsia="SimSun" w:hAnsi="Cambria Math" w:cs="Times New Roman"/>
                      <w:b/>
                      <w:i/>
                      <w:sz w:val="24"/>
                      <w:szCs w:val="24"/>
                    </w:rPr>
                  </m:ctrlPr>
                </m:sSubPr>
                <m:e>
                  <m:r>
                    <m:rPr>
                      <m:sty m:val="bi"/>
                    </m:rPr>
                    <w:rPr>
                      <w:rFonts w:ascii="Cambria Math" w:eastAsia="SimSun" w:hAnsi="Cambria Math" w:cs="Times New Roman"/>
                      <w:sz w:val="24"/>
                      <w:szCs w:val="24"/>
                    </w:rPr>
                    <m:t>η</m:t>
                  </m:r>
                </m:e>
                <m:sub>
                  <m:r>
                    <m:rPr>
                      <m:sty m:val="bi"/>
                    </m:rPr>
                    <w:rPr>
                      <w:rFonts w:ascii="Cambria Math" w:eastAsia="SimSun" w:hAnsi="Cambria Math" w:cs="Times New Roman"/>
                      <w:sz w:val="24"/>
                      <w:szCs w:val="24"/>
                    </w:rPr>
                    <m:t>jkl</m:t>
                  </m:r>
                </m:sub>
              </m:sSub>
              <m:r>
                <w:rPr>
                  <w:rFonts w:ascii="Cambria Math" w:eastAsia="SimSun" w:hAnsi="Cambria Math" w:cs="Times New Roman"/>
                  <w:sz w:val="24"/>
                  <w:szCs w:val="24"/>
                </w:rPr>
                <m:t>≠0,</m:t>
              </m:r>
              <m:d>
                <m:dPr>
                  <m:ctrlPr>
                    <w:rPr>
                      <w:rFonts w:ascii="Cambria Math" w:eastAsia="SimSun" w:hAnsi="Cambria Math" w:cs="Times New Roman"/>
                      <w:i/>
                      <w:sz w:val="24"/>
                      <w:szCs w:val="24"/>
                    </w:rPr>
                  </m:ctrlPr>
                </m:dPr>
                <m:e>
                  <m:r>
                    <w:rPr>
                      <w:rFonts w:ascii="Cambria Math" w:eastAsia="SimSun" w:hAnsi="Cambria Math" w:cs="Times New Roman"/>
                      <w:sz w:val="24"/>
                      <w:szCs w:val="24"/>
                    </w:rPr>
                    <m:t>j,k,l</m:t>
                  </m:r>
                </m:e>
              </m:d>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3</m:t>
                  </m:r>
                </m:sub>
              </m:sSub>
            </m:e>
          </m:d>
          <m:r>
            <w:rPr>
              <w:rFonts w:ascii="Cambria Math" w:eastAsia="SimSun" w:hAnsi="Cambria Math" w:cs="Times New Roman"/>
              <w:sz w:val="24"/>
              <w:szCs w:val="24"/>
            </w:rPr>
            <m:t>.</m:t>
          </m:r>
        </m:oMath>
      </m:oMathPara>
    </w:p>
    <w:p w14:paraId="781F25BB" w14:textId="77777777" w:rsidR="008262C4" w:rsidRDefault="008262C4" w:rsidP="00B858DC">
      <w:pPr>
        <w:spacing w:after="0" w:line="360" w:lineRule="auto"/>
        <w:rPr>
          <w:rFonts w:ascii="Times New Roman" w:eastAsia="SimSun" w:hAnsi="Times New Roman" w:cs="Times New Roman"/>
          <w:sz w:val="24"/>
          <w:szCs w:val="24"/>
        </w:rPr>
      </w:pPr>
    </w:p>
    <w:p w14:paraId="03A76D28" w14:textId="06EEEADF" w:rsidR="00A109C2" w:rsidRPr="008262C4" w:rsidRDefault="003941E3" w:rsidP="00B858DC">
      <w:pPr>
        <w:spacing w:after="0" w:line="36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lastRenderedPageBreak/>
        <w:t>The true size</w:t>
      </w:r>
      <w:r w:rsidR="00061D3B">
        <w:rPr>
          <w:rFonts w:ascii="Times New Roman" w:eastAsia="SimSun" w:hAnsi="Times New Roman" w:cs="Times New Roman"/>
          <w:sz w:val="24"/>
          <w:szCs w:val="24"/>
        </w:rPr>
        <w:t>s</w:t>
      </w:r>
      <w:r w:rsidRPr="008262C4">
        <w:rPr>
          <w:rFonts w:ascii="Times New Roman" w:eastAsia="SimSun" w:hAnsi="Times New Roman" w:cs="Times New Roman"/>
          <w:sz w:val="24"/>
          <w:szCs w:val="24"/>
        </w:rPr>
        <w:t xml:space="preserve"> </w:t>
      </w:r>
      <w:proofErr w:type="gramStart"/>
      <w:r w:rsidRPr="008262C4">
        <w:rPr>
          <w:rFonts w:ascii="Times New Roman" w:eastAsia="SimSun" w:hAnsi="Times New Roman" w:cs="Times New Roman"/>
          <w:sz w:val="24"/>
          <w:szCs w:val="24"/>
        </w:rPr>
        <w:t>of</w:t>
      </w:r>
      <w:r w:rsidR="00061D3B">
        <w:rPr>
          <w:rFonts w:ascii="Times New Roman" w:eastAsia="SimSun" w:hAnsi="Times New Roman" w:cs="Times New Roman"/>
          <w:sz w:val="24"/>
          <w:szCs w:val="24"/>
        </w:rPr>
        <w:t xml:space="preserve"> </w:t>
      </w:r>
      <w:proofErr w:type="gramEnd"/>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1</m:t>
            </m:r>
          </m:sub>
        </m:sSub>
      </m:oMath>
      <w:r w:rsidR="00061D3B">
        <w:rPr>
          <w:rFonts w:ascii="Times New Roman" w:eastAsia="SimSun" w:hAnsi="Times New Roman" w:cs="Times New Roman"/>
          <w:sz w:val="24"/>
          <w:szCs w:val="24"/>
        </w:rPr>
        <w:t xml:space="preserve">, </w:t>
      </w:r>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2</m:t>
            </m:r>
          </m:sub>
        </m:sSub>
        <m:r>
          <w:rPr>
            <w:rFonts w:ascii="Cambria Math" w:eastAsia="SimSun" w:hAnsi="Cambria Math" w:cs="Times New Roman"/>
            <w:sz w:val="24"/>
            <w:szCs w:val="24"/>
          </w:rPr>
          <m:t xml:space="preserve"> </m:t>
        </m:r>
        <m:r>
          <m:rPr>
            <m:sty m:val="p"/>
          </m:rPr>
          <w:rPr>
            <w:rFonts w:ascii="Cambria Math" w:eastAsia="SimSun" w:hAnsi="Cambria Math" w:cs="Times New Roman"/>
            <w:sz w:val="24"/>
            <w:szCs w:val="24"/>
          </w:rPr>
          <m:t>and</m:t>
        </m:r>
        <m:r>
          <w:rPr>
            <w:rFonts w:ascii="Cambria Math" w:eastAsia="SimSun" w:hAnsi="Cambria Math" w:cs="Times New Roman"/>
            <w:sz w:val="24"/>
            <w:szCs w:val="24"/>
          </w:rPr>
          <m:t xml:space="preserve"> </m:t>
        </m:r>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T</m:t>
            </m:r>
          </m:e>
          <m:sub>
            <m:r>
              <w:rPr>
                <w:rFonts w:ascii="Cambria Math" w:eastAsia="SimSun" w:hAnsi="Cambria Math" w:cs="Times New Roman"/>
                <w:sz w:val="24"/>
                <w:szCs w:val="24"/>
              </w:rPr>
              <m:t>3</m:t>
            </m:r>
          </m:sub>
        </m:sSub>
      </m:oMath>
      <w:r w:rsidR="00F96D28" w:rsidRPr="008262C4">
        <w:rPr>
          <w:rFonts w:ascii="Times New Roman" w:eastAsia="SimSun" w:hAnsi="Times New Roman" w:cs="Times New Roman"/>
          <w:sz w:val="24"/>
          <w:szCs w:val="24"/>
        </w:rPr>
        <w:t xml:space="preserve"> </w:t>
      </w:r>
      <w:r w:rsidR="00061D3B">
        <w:rPr>
          <w:rFonts w:ascii="Times New Roman" w:eastAsia="SimSun" w:hAnsi="Times New Roman" w:cs="Times New Roman"/>
          <w:sz w:val="24"/>
          <w:szCs w:val="24"/>
        </w:rPr>
        <w:t xml:space="preserve">are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p</m:t>
            </m:r>
          </m:e>
          <m:sub>
            <m:r>
              <w:rPr>
                <w:rFonts w:ascii="Cambria Math" w:eastAsia="SimSun" w:hAnsi="Cambria Math" w:cs="Times New Roman"/>
                <w:sz w:val="24"/>
                <w:szCs w:val="24"/>
              </w:rPr>
              <m:t>1</m:t>
            </m:r>
          </m:sub>
        </m:sSub>
      </m:oMath>
      <w:r w:rsidR="00061D3B">
        <w:rPr>
          <w:rFonts w:ascii="Times New Roman" w:eastAsia="SimSun" w:hAnsi="Times New Roman" w:cs="Times New Roman"/>
          <w:sz w:val="24"/>
          <w:szCs w:val="24"/>
        </w:rPr>
        <w:t>,</w:t>
      </w:r>
      <w:r w:rsidR="00061D3B" w:rsidRPr="008262C4">
        <w:rPr>
          <w:rFonts w:ascii="Times New Roman" w:eastAsia="SimSun" w:hAnsi="Times New Roman" w:cs="Times New Roman"/>
          <w:sz w:val="24"/>
          <w:szCs w:val="24"/>
        </w:rPr>
        <w:t xml:space="preserve">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p</m:t>
            </m:r>
          </m:e>
          <m:sub>
            <m:r>
              <w:rPr>
                <w:rFonts w:ascii="Cambria Math" w:eastAsia="SimSun" w:hAnsi="Cambria Math" w:cs="Times New Roman"/>
                <w:sz w:val="24"/>
                <w:szCs w:val="24"/>
              </w:rPr>
              <m:t>2</m:t>
            </m:r>
          </m:sub>
        </m:sSub>
        <m:r>
          <w:rPr>
            <w:rFonts w:ascii="Cambria Math" w:eastAsia="SimSun" w:hAnsi="Cambria Math" w:cs="Times New Roman"/>
            <w:sz w:val="24"/>
            <w:szCs w:val="24"/>
          </w:rPr>
          <m:t xml:space="preserve"> </m:t>
        </m:r>
        <m:r>
          <m:rPr>
            <m:sty m:val="p"/>
          </m:rPr>
          <w:rPr>
            <w:rFonts w:ascii="Cambria Math" w:eastAsia="SimSun" w:hAnsi="Cambria Math" w:cs="Times New Roman"/>
            <w:sz w:val="24"/>
            <w:szCs w:val="24"/>
          </w:rPr>
          <m:t>and</m:t>
        </m:r>
        <m:r>
          <w:rPr>
            <w:rFonts w:ascii="Cambria Math" w:eastAsia="SimSun" w:hAnsi="Cambria Math" w:cs="Times New Roman"/>
            <w:sz w:val="24"/>
            <w:szCs w:val="24"/>
          </w:rPr>
          <m:t xml:space="preserve"> </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p</m:t>
            </m:r>
          </m:e>
          <m:sub>
            <m:r>
              <w:rPr>
                <w:rFonts w:ascii="Cambria Math" w:eastAsia="SimSun" w:hAnsi="Cambria Math" w:cs="Times New Roman"/>
                <w:sz w:val="24"/>
                <w:szCs w:val="24"/>
              </w:rPr>
              <m:t>3</m:t>
            </m:r>
          </m:sub>
        </m:sSub>
      </m:oMath>
      <w:r w:rsidR="00061D3B">
        <w:rPr>
          <w:rFonts w:ascii="Times New Roman" w:eastAsia="SimSun" w:hAnsi="Times New Roman" w:cs="Times New Roman"/>
          <w:sz w:val="24"/>
          <w:szCs w:val="24"/>
        </w:rPr>
        <w:t xml:space="preserve">, </w:t>
      </w:r>
      <w:r w:rsidR="00455294" w:rsidRPr="008262C4">
        <w:rPr>
          <w:rFonts w:ascii="Times New Roman" w:eastAsia="SimSun" w:hAnsi="Times New Roman" w:cs="Times New Roman"/>
          <w:sz w:val="24"/>
          <w:szCs w:val="24"/>
        </w:rPr>
        <w:t>respectively</w:t>
      </w:r>
      <w:r w:rsidR="00AF06C7" w:rsidRPr="008262C4">
        <w:rPr>
          <w:rFonts w:ascii="Times New Roman" w:eastAsia="SimSun" w:hAnsi="Times New Roman" w:cs="Times New Roman"/>
          <w:sz w:val="24"/>
          <w:szCs w:val="24"/>
        </w:rPr>
        <w:t xml:space="preserve">. There will be a total of 3 sets </w:t>
      </w:r>
      <w:r w:rsidR="003B6BDB" w:rsidRPr="008262C4">
        <w:rPr>
          <w:rFonts w:ascii="Times New Roman" w:eastAsia="SimSun" w:hAnsi="Times New Roman" w:cs="Times New Roman"/>
          <w:sz w:val="24"/>
          <w:szCs w:val="24"/>
        </w:rPr>
        <w:t>referred to throughout</w:t>
      </w:r>
      <w:r w:rsidR="00956766">
        <w:rPr>
          <w:rFonts w:ascii="Times New Roman" w:eastAsia="SimSun" w:hAnsi="Times New Roman" w:cs="Times New Roman"/>
          <w:sz w:val="24"/>
          <w:szCs w:val="24"/>
        </w:rPr>
        <w:t xml:space="preserve"> the procedure</w:t>
      </w:r>
      <w:r w:rsidR="00AF06C7" w:rsidRPr="008262C4">
        <w:rPr>
          <w:rFonts w:ascii="Times New Roman" w:eastAsia="SimSun" w:hAnsi="Times New Roman" w:cs="Times New Roman"/>
          <w:sz w:val="24"/>
          <w:szCs w:val="24"/>
        </w:rPr>
        <w:t xml:space="preserve">, the candidate set </w:t>
      </w:r>
      <m:oMath>
        <m:r>
          <m:rPr>
            <m:scr m:val="script"/>
          </m:rPr>
          <w:rPr>
            <w:rFonts w:ascii="Cambria Math" w:eastAsia="SimSun" w:hAnsi="Cambria Math" w:cs="Times New Roman"/>
            <w:sz w:val="24"/>
            <w:szCs w:val="24"/>
          </w:rPr>
          <m:t>C</m:t>
        </m:r>
      </m:oMath>
      <w:r w:rsidR="00AF06C7" w:rsidRPr="008262C4">
        <w:rPr>
          <w:rFonts w:ascii="Times New Roman" w:eastAsia="SimSun" w:hAnsi="Times New Roman" w:cs="Times New Roman"/>
          <w:sz w:val="24"/>
          <w:szCs w:val="24"/>
        </w:rPr>
        <w:t xml:space="preserve">, the selection set </w:t>
      </w:r>
      <m:oMath>
        <m:r>
          <m:rPr>
            <m:scr m:val="script"/>
          </m:rPr>
          <w:rPr>
            <w:rFonts w:ascii="Cambria Math" w:eastAsia="SimSun" w:hAnsi="Cambria Math" w:cs="Times New Roman"/>
            <w:sz w:val="24"/>
            <w:szCs w:val="24"/>
          </w:rPr>
          <m:t>S</m:t>
        </m:r>
      </m:oMath>
      <w:r w:rsidR="00AF06C7" w:rsidRPr="008262C4">
        <w:rPr>
          <w:rFonts w:ascii="Times New Roman" w:eastAsia="SimSun" w:hAnsi="Times New Roman" w:cs="Times New Roman"/>
          <w:sz w:val="24"/>
          <w:szCs w:val="24"/>
        </w:rPr>
        <w:t xml:space="preserve"> and the model set, </w:t>
      </w:r>
      <m:oMath>
        <m:r>
          <m:rPr>
            <m:scr m:val="script"/>
          </m:rPr>
          <w:rPr>
            <w:rFonts w:ascii="Cambria Math" w:eastAsia="SimSun" w:hAnsi="Cambria Math" w:cs="Times New Roman"/>
            <w:sz w:val="24"/>
            <w:szCs w:val="24"/>
          </w:rPr>
          <m:t>M</m:t>
        </m:r>
      </m:oMath>
      <w:r w:rsidR="008262C4">
        <w:rPr>
          <w:rFonts w:ascii="Times New Roman" w:eastAsia="SimSun" w:hAnsi="Times New Roman" w:cs="Times New Roman"/>
          <w:sz w:val="24"/>
          <w:szCs w:val="24"/>
        </w:rPr>
        <w:t xml:space="preserve">. </w:t>
      </w:r>
      <w:r w:rsidR="00AF06C7" w:rsidRPr="008262C4">
        <w:rPr>
          <w:rFonts w:ascii="Times New Roman" w:eastAsia="SimSun" w:hAnsi="Times New Roman" w:cs="Times New Roman"/>
          <w:sz w:val="24"/>
          <w:szCs w:val="24"/>
        </w:rPr>
        <w:t xml:space="preserve">The candidate set is the set of all possible predictors at a given </w:t>
      </w:r>
      <w:r w:rsidR="008262C4">
        <w:rPr>
          <w:rFonts w:ascii="Times New Roman" w:eastAsia="SimSun" w:hAnsi="Times New Roman" w:cs="Times New Roman"/>
          <w:sz w:val="24"/>
          <w:szCs w:val="24"/>
        </w:rPr>
        <w:t xml:space="preserve">step in the selection process. </w:t>
      </w:r>
      <w:r w:rsidR="00AF06C7" w:rsidRPr="008262C4">
        <w:rPr>
          <w:rFonts w:ascii="Times New Roman" w:eastAsia="SimSun" w:hAnsi="Times New Roman" w:cs="Times New Roman"/>
          <w:sz w:val="24"/>
          <w:szCs w:val="24"/>
        </w:rPr>
        <w:t xml:space="preserve">The selection set </w:t>
      </w:r>
      <w:r w:rsidR="00287F24">
        <w:rPr>
          <w:rFonts w:ascii="Times New Roman" w:eastAsia="SimSun" w:hAnsi="Times New Roman" w:cs="Times New Roman"/>
          <w:sz w:val="24"/>
          <w:szCs w:val="24"/>
        </w:rPr>
        <w:t xml:space="preserve">contains </w:t>
      </w:r>
      <w:r w:rsidR="00AF06C7" w:rsidRPr="008262C4">
        <w:rPr>
          <w:rFonts w:ascii="Times New Roman" w:eastAsia="SimSun" w:hAnsi="Times New Roman" w:cs="Times New Roman"/>
          <w:sz w:val="24"/>
          <w:szCs w:val="24"/>
        </w:rPr>
        <w:t xml:space="preserve">the predictors that have previously been </w:t>
      </w:r>
      <w:r w:rsidR="008262C4">
        <w:rPr>
          <w:rFonts w:ascii="Times New Roman" w:eastAsia="SimSun" w:hAnsi="Times New Roman" w:cs="Times New Roman"/>
          <w:sz w:val="24"/>
          <w:szCs w:val="24"/>
        </w:rPr>
        <w:t xml:space="preserve">selected from the candidate set </w:t>
      </w:r>
      <w:r w:rsidR="00287F24">
        <w:rPr>
          <w:rFonts w:ascii="Times New Roman" w:eastAsia="SimSun" w:hAnsi="Times New Roman" w:cs="Times New Roman"/>
          <w:sz w:val="24"/>
          <w:szCs w:val="24"/>
        </w:rPr>
        <w:t>from</w:t>
      </w:r>
      <w:r w:rsidR="008262C4">
        <w:rPr>
          <w:rFonts w:ascii="Times New Roman" w:eastAsia="SimSun" w:hAnsi="Times New Roman" w:cs="Times New Roman"/>
          <w:sz w:val="24"/>
          <w:szCs w:val="24"/>
        </w:rPr>
        <w:t xml:space="preserve"> each </w:t>
      </w:r>
      <w:r w:rsidR="0027002B" w:rsidRPr="008262C4">
        <w:rPr>
          <w:rFonts w:ascii="Times New Roman" w:eastAsia="SimSun" w:hAnsi="Times New Roman" w:cs="Times New Roman"/>
          <w:sz w:val="24"/>
          <w:szCs w:val="24"/>
        </w:rPr>
        <w:t>iteration</w:t>
      </w:r>
      <w:r w:rsidR="008262C4">
        <w:rPr>
          <w:rFonts w:ascii="Times New Roman" w:eastAsia="SimSun" w:hAnsi="Times New Roman" w:cs="Times New Roman"/>
          <w:sz w:val="24"/>
          <w:szCs w:val="24"/>
        </w:rPr>
        <w:t xml:space="preserve"> of the procedure. </w:t>
      </w:r>
      <w:r w:rsidR="00AF06C7" w:rsidRPr="008262C4">
        <w:rPr>
          <w:rFonts w:ascii="Times New Roman" w:eastAsia="SimSun" w:hAnsi="Times New Roman" w:cs="Times New Roman"/>
          <w:sz w:val="24"/>
          <w:szCs w:val="24"/>
        </w:rPr>
        <w:t xml:space="preserve">Finally, the model set is the final model that is fit from the selection set at the </w:t>
      </w:r>
      <w:r w:rsidR="00A37D39" w:rsidRPr="008262C4">
        <w:rPr>
          <w:rFonts w:ascii="Times New Roman" w:eastAsia="SimSun" w:hAnsi="Times New Roman" w:cs="Times New Roman"/>
          <w:sz w:val="24"/>
          <w:szCs w:val="24"/>
        </w:rPr>
        <w:t>end of the procedure</w:t>
      </w:r>
      <w:r w:rsidR="00061D3B">
        <w:rPr>
          <w:rFonts w:ascii="Times New Roman" w:eastAsia="SimSun" w:hAnsi="Times New Roman" w:cs="Times New Roman"/>
          <w:sz w:val="24"/>
          <w:szCs w:val="24"/>
        </w:rPr>
        <w:t xml:space="preserve">. </w:t>
      </w:r>
      <w:r w:rsidR="001A5298">
        <w:rPr>
          <w:rFonts w:ascii="Times New Roman" w:eastAsia="SimSun" w:hAnsi="Times New Roman" w:cs="Times New Roman"/>
          <w:sz w:val="24"/>
          <w:szCs w:val="24"/>
        </w:rPr>
        <w:t>T</w:t>
      </w:r>
      <w:r w:rsidR="00A37D39" w:rsidRPr="008262C4">
        <w:rPr>
          <w:rFonts w:ascii="Times New Roman" w:eastAsia="SimSun" w:hAnsi="Times New Roman" w:cs="Times New Roman"/>
          <w:sz w:val="24"/>
          <w:szCs w:val="24"/>
        </w:rPr>
        <w:t>he BIC</w:t>
      </w:r>
      <w:r w:rsidR="000679FF" w:rsidRPr="008262C4">
        <w:rPr>
          <w:rFonts w:ascii="Times New Roman" w:eastAsia="SimSun" w:hAnsi="Times New Roman" w:cs="Times New Roman"/>
          <w:sz w:val="24"/>
          <w:szCs w:val="24"/>
        </w:rPr>
        <w:t xml:space="preserve"> is used to determine the optimal cutoff for the final model size. </w:t>
      </w:r>
    </w:p>
    <w:p w14:paraId="7A075FFF" w14:textId="77777777" w:rsidR="0039496C" w:rsidRPr="008262C4" w:rsidRDefault="0039496C" w:rsidP="00B858DC">
      <w:pPr>
        <w:spacing w:after="0" w:line="360" w:lineRule="auto"/>
        <w:rPr>
          <w:rFonts w:ascii="Times New Roman" w:eastAsia="SimSun" w:hAnsi="Times New Roman" w:cs="Times New Roman"/>
          <w:sz w:val="24"/>
          <w:szCs w:val="24"/>
        </w:rPr>
      </w:pPr>
    </w:p>
    <w:p w14:paraId="07FAB08D" w14:textId="0C735ACB" w:rsidR="0039496C" w:rsidRPr="008262C4" w:rsidRDefault="00AA453E" w:rsidP="00B858DC">
      <w:pPr>
        <w:spacing w:after="0" w:line="360" w:lineRule="auto"/>
        <w:rPr>
          <w:rFonts w:ascii="Times New Roman" w:eastAsia="SimSun" w:hAnsi="Times New Roman" w:cs="Times New Roman"/>
          <w:b/>
          <w:sz w:val="24"/>
          <w:szCs w:val="24"/>
        </w:rPr>
      </w:pPr>
      <w:proofErr w:type="spellStart"/>
      <w:proofErr w:type="gramStart"/>
      <w:r>
        <w:rPr>
          <w:rFonts w:ascii="Times New Roman" w:eastAsia="SimSun" w:hAnsi="Times New Roman" w:cs="Times New Roman"/>
          <w:b/>
          <w:sz w:val="24"/>
          <w:szCs w:val="24"/>
        </w:rPr>
        <w:t>iFORM</w:t>
      </w:r>
      <w:proofErr w:type="spellEnd"/>
      <w:r>
        <w:rPr>
          <w:rFonts w:ascii="Times New Roman" w:eastAsia="SimSun" w:hAnsi="Times New Roman" w:cs="Times New Roman"/>
          <w:b/>
          <w:sz w:val="24"/>
          <w:szCs w:val="24"/>
        </w:rPr>
        <w:t xml:space="preserve"> </w:t>
      </w:r>
      <w:r w:rsidR="0039496C" w:rsidRPr="008262C4">
        <w:rPr>
          <w:rFonts w:ascii="Times New Roman" w:eastAsia="SimSun" w:hAnsi="Times New Roman" w:cs="Times New Roman"/>
          <w:b/>
          <w:sz w:val="24"/>
          <w:szCs w:val="24"/>
        </w:rPr>
        <w:t xml:space="preserve"> with</w:t>
      </w:r>
      <w:proofErr w:type="gramEnd"/>
      <w:r w:rsidR="0039496C" w:rsidRPr="008262C4">
        <w:rPr>
          <w:rFonts w:ascii="Times New Roman" w:eastAsia="SimSun" w:hAnsi="Times New Roman" w:cs="Times New Roman"/>
          <w:b/>
          <w:sz w:val="24"/>
          <w:szCs w:val="24"/>
        </w:rPr>
        <w:t xml:space="preserve"> </w:t>
      </w:r>
      <w:r w:rsidR="008262C4" w:rsidRPr="008262C4">
        <w:rPr>
          <w:rFonts w:ascii="Times New Roman" w:eastAsia="SimSun" w:hAnsi="Times New Roman" w:cs="Times New Roman"/>
          <w:b/>
          <w:sz w:val="24"/>
          <w:szCs w:val="24"/>
        </w:rPr>
        <w:t>high-order</w:t>
      </w:r>
      <w:r w:rsidR="0039496C" w:rsidRPr="008262C4">
        <w:rPr>
          <w:rFonts w:ascii="Times New Roman" w:eastAsia="SimSun" w:hAnsi="Times New Roman" w:cs="Times New Roman"/>
          <w:b/>
          <w:sz w:val="24"/>
          <w:szCs w:val="24"/>
        </w:rPr>
        <w:t xml:space="preserve"> </w:t>
      </w:r>
      <w:r w:rsidR="008262C4" w:rsidRPr="008262C4">
        <w:rPr>
          <w:rFonts w:ascii="Times New Roman" w:eastAsia="SimSun" w:hAnsi="Times New Roman" w:cs="Times New Roman"/>
          <w:b/>
          <w:sz w:val="24"/>
          <w:szCs w:val="24"/>
        </w:rPr>
        <w:t>e</w:t>
      </w:r>
      <w:r w:rsidR="0039496C" w:rsidRPr="008262C4">
        <w:rPr>
          <w:rFonts w:ascii="Times New Roman" w:eastAsia="SimSun" w:hAnsi="Times New Roman" w:cs="Times New Roman"/>
          <w:b/>
          <w:sz w:val="24"/>
          <w:szCs w:val="24"/>
        </w:rPr>
        <w:t>pistasis</w:t>
      </w:r>
    </w:p>
    <w:p w14:paraId="6F2999F9" w14:textId="75FB8DC6" w:rsidR="00C658EF" w:rsidRPr="008262C4" w:rsidRDefault="00EB26A0" w:rsidP="00B858DC">
      <w:pPr>
        <w:spacing w:after="0" w:line="36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The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Pr="008262C4">
        <w:rPr>
          <w:rFonts w:ascii="Times New Roman" w:eastAsia="SimSun" w:hAnsi="Times New Roman" w:cs="Times New Roman"/>
          <w:sz w:val="24"/>
          <w:szCs w:val="24"/>
        </w:rPr>
        <w:t xml:space="preserve"> procedure</w:t>
      </w:r>
      <w:proofErr w:type="gramEnd"/>
      <w:r w:rsidRPr="008262C4">
        <w:rPr>
          <w:rFonts w:ascii="Times New Roman" w:eastAsia="SimSun" w:hAnsi="Times New Roman" w:cs="Times New Roman"/>
          <w:sz w:val="24"/>
          <w:szCs w:val="24"/>
        </w:rPr>
        <w:t xml:space="preserve"> is</w:t>
      </w:r>
      <w:r w:rsidR="00005151" w:rsidRPr="008262C4">
        <w:rPr>
          <w:rFonts w:ascii="Times New Roman" w:eastAsia="SimSun" w:hAnsi="Times New Roman" w:cs="Times New Roman"/>
          <w:sz w:val="24"/>
          <w:szCs w:val="24"/>
        </w:rPr>
        <w:t xml:space="preserve"> </w:t>
      </w:r>
      <w:r w:rsidR="00061D3B">
        <w:rPr>
          <w:rFonts w:ascii="Times New Roman" w:eastAsia="SimSun" w:hAnsi="Times New Roman" w:cs="Times New Roman"/>
          <w:sz w:val="24"/>
          <w:szCs w:val="24"/>
        </w:rPr>
        <w:t xml:space="preserve">a forward selecting procedure. </w:t>
      </w:r>
      <w:r w:rsidR="0039496C" w:rsidRPr="008262C4">
        <w:rPr>
          <w:rFonts w:ascii="Times New Roman" w:eastAsia="SimSun" w:hAnsi="Times New Roman" w:cs="Times New Roman"/>
          <w:sz w:val="24"/>
          <w:szCs w:val="24"/>
        </w:rPr>
        <w:t xml:space="preserve">In </w:t>
      </w:r>
      <w:r w:rsidR="00A175A8">
        <w:rPr>
          <w:rFonts w:ascii="Times New Roman" w:eastAsia="SimSun" w:hAnsi="Times New Roman" w:cs="Times New Roman"/>
          <w:sz w:val="24"/>
          <w:szCs w:val="24"/>
        </w:rPr>
        <w:t>traditional</w:t>
      </w:r>
      <w:r w:rsidR="0039496C" w:rsidRPr="008262C4">
        <w:rPr>
          <w:rFonts w:ascii="Times New Roman" w:eastAsia="SimSun" w:hAnsi="Times New Roman" w:cs="Times New Roman"/>
          <w:sz w:val="24"/>
          <w:szCs w:val="24"/>
        </w:rPr>
        <w:t xml:space="preserve"> forward selection </w:t>
      </w:r>
      <w:r w:rsidR="00445084" w:rsidRPr="008262C4">
        <w:rPr>
          <w:rFonts w:ascii="Times New Roman" w:eastAsia="SimSun" w:hAnsi="Times New Roman" w:cs="Times New Roman"/>
          <w:sz w:val="24"/>
          <w:szCs w:val="24"/>
        </w:rPr>
        <w:t>the procedure starts with the</w:t>
      </w:r>
      <w:r w:rsidR="0039496C" w:rsidRPr="008262C4">
        <w:rPr>
          <w:rFonts w:ascii="Times New Roman" w:eastAsia="SimSun" w:hAnsi="Times New Roman" w:cs="Times New Roman"/>
          <w:sz w:val="24"/>
          <w:szCs w:val="24"/>
        </w:rPr>
        <w:t xml:space="preserve"> </w:t>
      </w:r>
      <w:r w:rsidR="000F6ACD" w:rsidRPr="008262C4">
        <w:rPr>
          <w:rFonts w:ascii="Times New Roman" w:eastAsia="SimSun" w:hAnsi="Times New Roman" w:cs="Times New Roman"/>
          <w:sz w:val="24"/>
          <w:szCs w:val="24"/>
        </w:rPr>
        <w:t>empty</w:t>
      </w:r>
      <w:r w:rsidR="0039496C" w:rsidRPr="008262C4">
        <w:rPr>
          <w:rFonts w:ascii="Times New Roman" w:eastAsia="SimSun" w:hAnsi="Times New Roman" w:cs="Times New Roman"/>
          <w:sz w:val="24"/>
          <w:szCs w:val="24"/>
        </w:rPr>
        <w:t xml:space="preserve"> set and then</w:t>
      </w:r>
      <w:r w:rsidR="00005151" w:rsidRPr="008262C4">
        <w:rPr>
          <w:rFonts w:ascii="Times New Roman" w:eastAsia="SimSun" w:hAnsi="Times New Roman" w:cs="Times New Roman"/>
          <w:sz w:val="24"/>
          <w:szCs w:val="24"/>
        </w:rPr>
        <w:t xml:space="preserve"> </w:t>
      </w:r>
      <w:r w:rsidR="00445084" w:rsidRPr="008262C4">
        <w:rPr>
          <w:rFonts w:ascii="Times New Roman" w:eastAsia="SimSun" w:hAnsi="Times New Roman" w:cs="Times New Roman"/>
          <w:sz w:val="24"/>
          <w:szCs w:val="24"/>
        </w:rPr>
        <w:t xml:space="preserve">iterates through the entire set of possible predictors in </w:t>
      </w:r>
      <m:oMath>
        <m:r>
          <m:rPr>
            <m:scr m:val="script"/>
          </m:rPr>
          <w:rPr>
            <w:rFonts w:ascii="Cambria Math" w:eastAsia="SimSun" w:hAnsi="Cambria Math" w:cs="Times New Roman"/>
            <w:sz w:val="24"/>
            <w:szCs w:val="24"/>
          </w:rPr>
          <m:t>C</m:t>
        </m:r>
      </m:oMath>
      <w:r w:rsidR="00445084" w:rsidRPr="008262C4">
        <w:rPr>
          <w:rFonts w:ascii="Times New Roman" w:eastAsia="SimSun" w:hAnsi="Times New Roman" w:cs="Times New Roman"/>
          <w:sz w:val="24"/>
          <w:szCs w:val="24"/>
        </w:rPr>
        <w:t xml:space="preserve"> and selects the best predictor and includes it in </w:t>
      </w:r>
      <m:oMath>
        <m:r>
          <m:rPr>
            <m:scr m:val="script"/>
          </m:rPr>
          <w:rPr>
            <w:rFonts w:ascii="Cambria Math" w:eastAsia="SimSun" w:hAnsi="Cambria Math" w:cs="Times New Roman"/>
            <w:sz w:val="24"/>
            <w:szCs w:val="24"/>
          </w:rPr>
          <m:t>S</m:t>
        </m:r>
      </m:oMath>
      <w:r w:rsidR="00733D36">
        <w:rPr>
          <w:rFonts w:ascii="Times New Roman" w:eastAsia="SimSun" w:hAnsi="Times New Roman" w:cs="Times New Roman"/>
          <w:sz w:val="24"/>
          <w:szCs w:val="24"/>
        </w:rPr>
        <w:t xml:space="preserve"> at the end of each step.</w:t>
      </w:r>
      <w:r w:rsidR="009C6A57">
        <w:rPr>
          <w:rFonts w:ascii="Times New Roman" w:eastAsia="SimSun" w:hAnsi="Times New Roman" w:cs="Times New Roman"/>
          <w:sz w:val="24"/>
          <w:szCs w:val="24"/>
        </w:rPr>
        <w:t xml:space="preserve"> </w:t>
      </w:r>
      <w:r w:rsidR="00445084" w:rsidRPr="008262C4">
        <w:rPr>
          <w:rFonts w:ascii="Times New Roman" w:eastAsia="SimSun" w:hAnsi="Times New Roman" w:cs="Times New Roman"/>
          <w:sz w:val="24"/>
          <w:szCs w:val="24"/>
        </w:rPr>
        <w:t>The best predictor can be determined in many ways but usually is defined by the predictor that results in the least amount of error</w:t>
      </w:r>
      <w:r w:rsidR="00061D3B">
        <w:rPr>
          <w:rFonts w:ascii="Times New Roman" w:eastAsia="SimSun" w:hAnsi="Times New Roman" w:cs="Times New Roman"/>
          <w:sz w:val="24"/>
          <w:szCs w:val="24"/>
        </w:rPr>
        <w:t xml:space="preserve">. </w:t>
      </w:r>
      <w:r w:rsidR="00B03215" w:rsidRPr="008262C4">
        <w:rPr>
          <w:rFonts w:ascii="Times New Roman" w:eastAsia="SimSun" w:hAnsi="Times New Roman" w:cs="Times New Roman"/>
          <w:sz w:val="24"/>
          <w:szCs w:val="24"/>
        </w:rPr>
        <w:t>For our purposes we us</w:t>
      </w:r>
      <w:r w:rsidR="00061D3B">
        <w:rPr>
          <w:rFonts w:ascii="Times New Roman" w:eastAsia="SimSun" w:hAnsi="Times New Roman" w:cs="Times New Roman"/>
          <w:sz w:val="24"/>
          <w:szCs w:val="24"/>
        </w:rPr>
        <w:t xml:space="preserve">e the residual sum of squares. </w:t>
      </w:r>
      <w:r w:rsidR="00C658EF" w:rsidRPr="008262C4">
        <w:rPr>
          <w:rFonts w:ascii="Times New Roman" w:eastAsia="SimSun" w:hAnsi="Times New Roman" w:cs="Times New Roman"/>
          <w:sz w:val="24"/>
          <w:szCs w:val="24"/>
        </w:rPr>
        <w:t xml:space="preserve">This continues with selecting the best predictor from </w:t>
      </w:r>
      <m:oMath>
        <m:r>
          <m:rPr>
            <m:scr m:val="script"/>
          </m:rPr>
          <w:rPr>
            <w:rFonts w:ascii="Cambria Math" w:eastAsia="SimSun" w:hAnsi="Cambria Math" w:cs="Times New Roman"/>
            <w:sz w:val="24"/>
            <w:szCs w:val="24"/>
          </w:rPr>
          <m:t>C</m:t>
        </m:r>
      </m:oMath>
      <w:r w:rsidR="00C658EF" w:rsidRPr="008262C4">
        <w:rPr>
          <w:rFonts w:ascii="Times New Roman" w:eastAsia="SimSun" w:hAnsi="Times New Roman" w:cs="Times New Roman"/>
          <w:sz w:val="24"/>
          <w:szCs w:val="24"/>
        </w:rPr>
        <w:t xml:space="preserve"> at each step until a designated stopping criteri</w:t>
      </w:r>
      <w:r w:rsidR="008262C4" w:rsidRPr="008262C4">
        <w:rPr>
          <w:rFonts w:ascii="Times New Roman" w:eastAsia="SimSun" w:hAnsi="Times New Roman" w:cs="Times New Roman"/>
          <w:sz w:val="24"/>
          <w:szCs w:val="24"/>
        </w:rPr>
        <w:t xml:space="preserve">on </w:t>
      </w:r>
      <w:r w:rsidR="00C658EF" w:rsidRPr="008262C4">
        <w:rPr>
          <w:rFonts w:ascii="Times New Roman" w:eastAsia="SimSun" w:hAnsi="Times New Roman" w:cs="Times New Roman"/>
          <w:sz w:val="24"/>
          <w:szCs w:val="24"/>
        </w:rPr>
        <w:t>is met or until some information criteri</w:t>
      </w:r>
      <w:r w:rsidR="005E3510">
        <w:rPr>
          <w:rFonts w:ascii="Times New Roman" w:eastAsia="SimSun" w:hAnsi="Times New Roman" w:cs="Times New Roman"/>
          <w:sz w:val="24"/>
          <w:szCs w:val="24"/>
        </w:rPr>
        <w:t>on</w:t>
      </w:r>
      <w:r w:rsidR="00061D3B">
        <w:rPr>
          <w:rFonts w:ascii="Times New Roman" w:eastAsia="SimSun" w:hAnsi="Times New Roman" w:cs="Times New Roman"/>
          <w:sz w:val="24"/>
          <w:szCs w:val="24"/>
        </w:rPr>
        <w:t xml:space="preserve"> is met. </w:t>
      </w:r>
      <w:r w:rsidR="00C658EF" w:rsidRPr="008262C4">
        <w:rPr>
          <w:rFonts w:ascii="Times New Roman" w:eastAsia="SimSun" w:hAnsi="Times New Roman" w:cs="Times New Roman"/>
          <w:sz w:val="24"/>
          <w:szCs w:val="24"/>
        </w:rPr>
        <w:t xml:space="preserve">Common information criteria used for selecting predictors to be in </w:t>
      </w:r>
      <m:oMath>
        <m:r>
          <m:rPr>
            <m:scr m:val="script"/>
          </m:rPr>
          <w:rPr>
            <w:rFonts w:ascii="Cambria Math" w:eastAsia="SimSun" w:hAnsi="Cambria Math" w:cs="Times New Roman"/>
            <w:sz w:val="24"/>
            <w:szCs w:val="24"/>
          </w:rPr>
          <m:t>M</m:t>
        </m:r>
      </m:oMath>
      <w:r w:rsidR="00C658EF" w:rsidRPr="008262C4">
        <w:rPr>
          <w:rFonts w:ascii="Times New Roman" w:eastAsia="SimSun" w:hAnsi="Times New Roman" w:cs="Times New Roman"/>
          <w:sz w:val="24"/>
          <w:szCs w:val="24"/>
        </w:rPr>
        <w:t xml:space="preserve"> are AIC, BIC,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R</m:t>
            </m:r>
          </m:e>
          <m:sup>
            <m:r>
              <w:rPr>
                <w:rFonts w:ascii="Cambria Math" w:eastAsia="SimSun" w:hAnsi="Cambria Math" w:cs="Times New Roman"/>
                <w:sz w:val="24"/>
                <w:szCs w:val="24"/>
              </w:rPr>
              <m:t>2</m:t>
            </m:r>
          </m:sup>
        </m:sSup>
      </m:oMath>
      <w:r w:rsidR="00C658EF" w:rsidRPr="008262C4">
        <w:rPr>
          <w:rFonts w:ascii="Times New Roman" w:eastAsia="SimSun" w:hAnsi="Times New Roman" w:cs="Times New Roman"/>
          <w:sz w:val="24"/>
          <w:szCs w:val="24"/>
        </w:rPr>
        <w:t xml:space="preserve"> and Mallow’s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C</m:t>
            </m:r>
          </m:e>
          <m:sub>
            <m:r>
              <w:rPr>
                <w:rFonts w:ascii="Cambria Math" w:eastAsia="SimSun" w:hAnsi="Cambria Math" w:cs="Times New Roman"/>
                <w:sz w:val="24"/>
                <w:szCs w:val="24"/>
              </w:rPr>
              <m:t>p</m:t>
            </m:r>
          </m:sub>
        </m:sSub>
      </m:oMath>
      <w:r w:rsidR="00C658EF" w:rsidRPr="008262C4">
        <w:rPr>
          <w:rFonts w:ascii="Times New Roman" w:eastAsia="SimSun" w:hAnsi="Times New Roman" w:cs="Times New Roman"/>
          <w:sz w:val="24"/>
          <w:szCs w:val="24"/>
        </w:rPr>
        <w:t xml:space="preserve"> statistic.  </w:t>
      </w:r>
    </w:p>
    <w:p w14:paraId="4F73E8CC" w14:textId="77777777" w:rsidR="008262C4" w:rsidRPr="008262C4" w:rsidRDefault="008262C4" w:rsidP="00B858DC">
      <w:pPr>
        <w:spacing w:after="0" w:line="360" w:lineRule="auto"/>
        <w:rPr>
          <w:rFonts w:ascii="Times New Roman" w:eastAsia="SimSun" w:hAnsi="Times New Roman" w:cs="Times New Roman"/>
          <w:sz w:val="24"/>
          <w:szCs w:val="24"/>
        </w:rPr>
      </w:pPr>
    </w:p>
    <w:p w14:paraId="7A5100FC" w14:textId="59A432E5" w:rsidR="00DC729A" w:rsidRDefault="00E53F6B" w:rsidP="00B858DC">
      <w:pPr>
        <w:spacing w:after="0" w:line="36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The </w:t>
      </w:r>
      <w:proofErr w:type="spellStart"/>
      <w:proofErr w:type="gramStart"/>
      <w:r w:rsidR="00AA453E">
        <w:rPr>
          <w:rFonts w:ascii="Times New Roman" w:eastAsia="SimSun" w:hAnsi="Times New Roman" w:cs="Times New Roman"/>
          <w:sz w:val="24"/>
          <w:szCs w:val="24"/>
        </w:rPr>
        <w:t>iFORM</w:t>
      </w:r>
      <w:proofErr w:type="spellEnd"/>
      <w:r w:rsidR="00AA453E">
        <w:rPr>
          <w:rFonts w:ascii="Times New Roman" w:eastAsia="SimSun" w:hAnsi="Times New Roman" w:cs="Times New Roman"/>
          <w:sz w:val="24"/>
          <w:szCs w:val="24"/>
        </w:rPr>
        <w:t xml:space="preserve"> </w:t>
      </w:r>
      <w:r w:rsidRPr="008262C4">
        <w:rPr>
          <w:rFonts w:ascii="Times New Roman" w:eastAsia="SimSun" w:hAnsi="Times New Roman" w:cs="Times New Roman"/>
          <w:sz w:val="24"/>
          <w:szCs w:val="24"/>
        </w:rPr>
        <w:t xml:space="preserve"> procedure</w:t>
      </w:r>
      <w:proofErr w:type="gramEnd"/>
      <w:r w:rsidRPr="008262C4">
        <w:rPr>
          <w:rFonts w:ascii="Times New Roman" w:eastAsia="SimSun" w:hAnsi="Times New Roman" w:cs="Times New Roman"/>
          <w:sz w:val="24"/>
          <w:szCs w:val="24"/>
        </w:rPr>
        <w:t xml:space="preserve"> for </w:t>
      </w:r>
      <w:r w:rsidR="009C6A57">
        <w:rPr>
          <w:rFonts w:ascii="Times New Roman" w:eastAsia="SimSun" w:hAnsi="Times New Roman" w:cs="Times New Roman"/>
          <w:sz w:val="24"/>
          <w:szCs w:val="24"/>
        </w:rPr>
        <w:t>high-order epistatic detection</w:t>
      </w:r>
      <w:r w:rsidRPr="008262C4">
        <w:rPr>
          <w:rFonts w:ascii="Times New Roman" w:eastAsia="SimSun" w:hAnsi="Times New Roman" w:cs="Times New Roman"/>
          <w:sz w:val="24"/>
          <w:szCs w:val="24"/>
        </w:rPr>
        <w:t xml:space="preserve"> parallels the forward selection</w:t>
      </w:r>
      <w:r w:rsidR="00565F4A">
        <w:rPr>
          <w:rFonts w:ascii="Times New Roman" w:eastAsia="SimSun" w:hAnsi="Times New Roman" w:cs="Times New Roman"/>
          <w:sz w:val="24"/>
          <w:szCs w:val="24"/>
        </w:rPr>
        <w:t xml:space="preserve"> procedure</w:t>
      </w:r>
      <w:r w:rsidRPr="008262C4">
        <w:rPr>
          <w:rFonts w:ascii="Times New Roman" w:eastAsia="SimSun" w:hAnsi="Times New Roman" w:cs="Times New Roman"/>
          <w:sz w:val="24"/>
          <w:szCs w:val="24"/>
        </w:rPr>
        <w:t>,</w:t>
      </w:r>
      <w:r w:rsidR="00005151" w:rsidRPr="008262C4">
        <w:rPr>
          <w:rFonts w:ascii="Times New Roman" w:eastAsia="SimSun" w:hAnsi="Times New Roman" w:cs="Times New Roman"/>
          <w:sz w:val="24"/>
          <w:szCs w:val="24"/>
        </w:rPr>
        <w:t xml:space="preserve"> </w:t>
      </w:r>
      <w:r w:rsidR="00EB26A0" w:rsidRPr="008262C4">
        <w:rPr>
          <w:rFonts w:ascii="Times New Roman" w:eastAsia="SimSun" w:hAnsi="Times New Roman" w:cs="Times New Roman"/>
          <w:sz w:val="24"/>
          <w:szCs w:val="24"/>
        </w:rPr>
        <w:t>but</w:t>
      </w:r>
      <w:r w:rsidRPr="008262C4">
        <w:rPr>
          <w:rFonts w:ascii="Times New Roman" w:eastAsia="SimSun" w:hAnsi="Times New Roman" w:cs="Times New Roman"/>
          <w:sz w:val="24"/>
          <w:szCs w:val="24"/>
        </w:rPr>
        <w:t xml:space="preserve"> </w:t>
      </w:r>
      <m:oMath>
        <m:r>
          <m:rPr>
            <m:scr m:val="script"/>
          </m:rPr>
          <w:rPr>
            <w:rFonts w:ascii="Cambria Math" w:eastAsia="SimSun" w:hAnsi="Cambria Math" w:cs="Times New Roman"/>
            <w:sz w:val="24"/>
            <w:szCs w:val="24"/>
          </w:rPr>
          <m:t>C</m:t>
        </m:r>
      </m:oMath>
      <w:r w:rsidR="00EB26A0" w:rsidRPr="008262C4">
        <w:rPr>
          <w:rFonts w:ascii="Times New Roman" w:eastAsia="SimSun" w:hAnsi="Times New Roman" w:cs="Times New Roman"/>
          <w:sz w:val="24"/>
          <w:szCs w:val="24"/>
        </w:rPr>
        <w:t xml:space="preserve"> will grow dynamically with the creation of order-2 and order-3 interaction effects between main effects that were included from previou</w:t>
      </w:r>
      <w:r w:rsidR="00061D3B">
        <w:rPr>
          <w:rFonts w:ascii="Times New Roman" w:eastAsia="SimSun" w:hAnsi="Times New Roman" w:cs="Times New Roman"/>
          <w:sz w:val="24"/>
          <w:szCs w:val="24"/>
        </w:rPr>
        <w:t xml:space="preserve">s iterations of the procedure. </w:t>
      </w:r>
      <w:r w:rsidR="00005151" w:rsidRPr="008262C4">
        <w:rPr>
          <w:rFonts w:ascii="Times New Roman" w:eastAsia="SimSun" w:hAnsi="Times New Roman" w:cs="Times New Roman"/>
          <w:sz w:val="24"/>
          <w:szCs w:val="24"/>
        </w:rPr>
        <w:t xml:space="preserve">There are </w:t>
      </w:r>
      <w:r w:rsidR="008D3F56" w:rsidRPr="008262C4">
        <w:rPr>
          <w:rFonts w:ascii="Times New Roman" w:eastAsia="SimSun" w:hAnsi="Times New Roman" w:cs="Times New Roman"/>
          <w:sz w:val="24"/>
          <w:szCs w:val="24"/>
        </w:rPr>
        <w:t>three</w:t>
      </w:r>
      <w:r w:rsidR="00005151" w:rsidRPr="008262C4">
        <w:rPr>
          <w:rFonts w:ascii="Times New Roman" w:eastAsia="SimSun" w:hAnsi="Times New Roman" w:cs="Times New Roman"/>
          <w:sz w:val="24"/>
          <w:szCs w:val="24"/>
        </w:rPr>
        <w:t xml:space="preserve"> steps to the model selection.  The first step is to initialize the</w:t>
      </w:r>
      <w:r w:rsidR="00061D3B">
        <w:rPr>
          <w:rFonts w:ascii="Times New Roman" w:eastAsia="SimSun" w:hAnsi="Times New Roman" w:cs="Times New Roman"/>
          <w:sz w:val="24"/>
          <w:szCs w:val="24"/>
        </w:rPr>
        <w:t xml:space="preserve"> 3 sets mentioned above. </w:t>
      </w:r>
      <w:r w:rsidR="00005151" w:rsidRPr="008262C4">
        <w:rPr>
          <w:rFonts w:ascii="Times New Roman" w:eastAsia="SimSun" w:hAnsi="Times New Roman" w:cs="Times New Roman"/>
          <w:sz w:val="24"/>
          <w:szCs w:val="24"/>
        </w:rPr>
        <w:t xml:space="preserve">The sets, </w:t>
      </w:r>
      <m:oMath>
        <m:r>
          <m:rPr>
            <m:scr m:val="script"/>
          </m:rPr>
          <w:rPr>
            <w:rFonts w:ascii="Cambria Math" w:eastAsia="SimSun" w:hAnsi="Cambria Math" w:cs="Times New Roman"/>
            <w:sz w:val="24"/>
            <w:szCs w:val="24"/>
          </w:rPr>
          <m:t xml:space="preserve">S </m:t>
        </m:r>
        <m:r>
          <w:rPr>
            <w:rFonts w:ascii="Cambria Math" w:eastAsia="SimSun" w:hAnsi="Cambria Math" w:cs="Times New Roman"/>
            <w:sz w:val="24"/>
            <w:szCs w:val="24"/>
          </w:rPr>
          <m:t>and</m:t>
        </m:r>
        <m:r>
          <m:rPr>
            <m:scr m:val="script"/>
          </m:rPr>
          <w:rPr>
            <w:rFonts w:ascii="Cambria Math" w:eastAsia="SimSun" w:hAnsi="Cambria Math" w:cs="Times New Roman"/>
            <w:sz w:val="24"/>
            <w:szCs w:val="24"/>
          </w:rPr>
          <m:t xml:space="preserve"> M</m:t>
        </m:r>
      </m:oMath>
      <w:r w:rsidRPr="008262C4">
        <w:rPr>
          <w:rFonts w:ascii="Times New Roman" w:eastAsia="SimSun" w:hAnsi="Times New Roman" w:cs="Times New Roman"/>
          <w:sz w:val="24"/>
          <w:szCs w:val="24"/>
        </w:rPr>
        <w:t xml:space="preserve"> are s</w:t>
      </w:r>
      <w:r w:rsidR="002060D1" w:rsidRPr="008262C4">
        <w:rPr>
          <w:rFonts w:ascii="Times New Roman" w:eastAsia="SimSun" w:hAnsi="Times New Roman" w:cs="Times New Roman"/>
          <w:sz w:val="24"/>
          <w:szCs w:val="24"/>
        </w:rPr>
        <w:t>et to the empty set while the</w:t>
      </w:r>
      <w:r w:rsidR="00005151" w:rsidRPr="008262C4">
        <w:rPr>
          <w:rFonts w:ascii="Times New Roman" w:eastAsia="SimSun" w:hAnsi="Times New Roman" w:cs="Times New Roman"/>
          <w:sz w:val="24"/>
          <w:szCs w:val="24"/>
        </w:rPr>
        <w:t xml:space="preserve"> candidate set</w:t>
      </w:r>
      <w:r w:rsidR="00016694">
        <w:rPr>
          <w:rFonts w:ascii="Times New Roman" w:eastAsia="SimSun" w:hAnsi="Times New Roman" w:cs="Times New Roman"/>
          <w:sz w:val="24"/>
          <w:szCs w:val="24"/>
        </w:rPr>
        <w:t>,</w:t>
      </w:r>
      <w:r w:rsidR="00005151" w:rsidRPr="008262C4">
        <w:rPr>
          <w:rFonts w:ascii="Times New Roman" w:eastAsia="SimSun" w:hAnsi="Times New Roman" w:cs="Times New Roman"/>
          <w:sz w:val="24"/>
          <w:szCs w:val="24"/>
        </w:rPr>
        <w:t xml:space="preserve"> </w:t>
      </w:r>
      <m:oMath>
        <m:r>
          <m:rPr>
            <m:scr m:val="script"/>
          </m:rPr>
          <w:rPr>
            <w:rFonts w:ascii="Cambria Math" w:eastAsia="SimSun" w:hAnsi="Cambria Math" w:cs="Times New Roman"/>
            <w:sz w:val="24"/>
            <w:szCs w:val="24"/>
          </w:rPr>
          <m:t>C,</m:t>
        </m:r>
      </m:oMath>
      <w:r w:rsidR="00005151" w:rsidRPr="008262C4">
        <w:rPr>
          <w:rFonts w:ascii="Times New Roman" w:eastAsia="SimSun" w:hAnsi="Times New Roman" w:cs="Times New Roman"/>
          <w:sz w:val="24"/>
          <w:szCs w:val="24"/>
        </w:rPr>
        <w:t xml:space="preserve"> is first set to </w:t>
      </w:r>
      <m:oMath>
        <m:sSub>
          <m:sSubPr>
            <m:ctrlPr>
              <w:rPr>
                <w:rFonts w:ascii="Cambria Math" w:eastAsia="SimSun" w:hAnsi="Cambria Math" w:cs="Times New Roman"/>
                <w:i/>
                <w:sz w:val="24"/>
                <w:szCs w:val="24"/>
              </w:rPr>
            </m:ctrlPr>
          </m:sSubPr>
          <m:e>
            <m:r>
              <m:rPr>
                <m:scr m:val="script"/>
              </m:rPr>
              <w:rPr>
                <w:rFonts w:ascii="Cambria Math" w:eastAsia="SimSun" w:hAnsi="Cambria Math" w:cs="Times New Roman"/>
                <w:sz w:val="24"/>
                <w:szCs w:val="24"/>
              </w:rPr>
              <m:t>P</m:t>
            </m:r>
          </m:e>
          <m:sub>
            <m:r>
              <w:rPr>
                <w:rFonts w:ascii="Cambria Math" w:eastAsia="SimSun" w:hAnsi="Cambria Math" w:cs="Times New Roman"/>
                <w:sz w:val="24"/>
                <w:szCs w:val="24"/>
              </w:rPr>
              <m:t>1</m:t>
            </m:r>
          </m:sub>
        </m:sSub>
      </m:oMath>
      <w:r w:rsidR="00005151" w:rsidRPr="008262C4">
        <w:rPr>
          <w:rFonts w:ascii="Times New Roman" w:eastAsia="SimSun" w:hAnsi="Times New Roman" w:cs="Times New Roman"/>
          <w:sz w:val="24"/>
          <w:szCs w:val="24"/>
        </w:rPr>
        <w:t xml:space="preserve">, all the main effects.  The next step starts the forward selection </w:t>
      </w:r>
      <w:r w:rsidR="0078716C">
        <w:rPr>
          <w:rFonts w:ascii="Times New Roman" w:eastAsia="SimSun" w:hAnsi="Times New Roman" w:cs="Times New Roman"/>
          <w:sz w:val="24"/>
          <w:szCs w:val="24"/>
        </w:rPr>
        <w:t xml:space="preserve">procedure selecting predictors </w:t>
      </w:r>
      <w:r w:rsidR="00D81A6E" w:rsidRPr="008262C4">
        <w:rPr>
          <w:rFonts w:ascii="Times New Roman" w:eastAsia="SimSun" w:hAnsi="Times New Roman" w:cs="Times New Roman"/>
          <w:sz w:val="24"/>
          <w:szCs w:val="24"/>
        </w:rPr>
        <w:t>from</w:t>
      </w:r>
      <m:oMath>
        <m:r>
          <m:rPr>
            <m:scr m:val="script"/>
          </m:rPr>
          <w:rPr>
            <w:rFonts w:ascii="Cambria Math" w:eastAsia="SimSun" w:hAnsi="Cambria Math" w:cs="Times New Roman"/>
            <w:sz w:val="24"/>
            <w:szCs w:val="24"/>
          </w:rPr>
          <m:t xml:space="preserve"> C</m:t>
        </m:r>
      </m:oMath>
      <w:r w:rsidR="00D81A6E">
        <w:rPr>
          <w:rFonts w:ascii="Times New Roman" w:eastAsia="SimSun" w:hAnsi="Times New Roman" w:cs="Times New Roman"/>
          <w:sz w:val="24"/>
          <w:szCs w:val="24"/>
        </w:rPr>
        <w:t>.</w:t>
      </w:r>
      <w:r w:rsidR="009C6A57">
        <w:rPr>
          <w:rFonts w:ascii="Times New Roman" w:eastAsia="SimSun" w:hAnsi="Times New Roman" w:cs="Times New Roman"/>
          <w:sz w:val="24"/>
          <w:szCs w:val="24"/>
        </w:rPr>
        <w:t xml:space="preserve"> </w:t>
      </w:r>
      <w:r w:rsidR="008262C4" w:rsidRPr="008262C4">
        <w:rPr>
          <w:rFonts w:ascii="Times New Roman" w:eastAsia="SimSun" w:hAnsi="Times New Roman" w:cs="Times New Roman"/>
          <w:sz w:val="24"/>
          <w:szCs w:val="24"/>
        </w:rPr>
        <w:t xml:space="preserve">The </w:t>
      </w:r>
      <w:r w:rsidR="00005151" w:rsidRPr="008262C4">
        <w:rPr>
          <w:rFonts w:ascii="Times New Roman" w:eastAsia="SimSun" w:hAnsi="Times New Roman" w:cs="Times New Roman"/>
          <w:sz w:val="24"/>
          <w:szCs w:val="24"/>
        </w:rPr>
        <w:t>selected predic</w:t>
      </w:r>
      <w:r w:rsidR="00790F3A" w:rsidRPr="008262C4">
        <w:rPr>
          <w:rFonts w:ascii="Times New Roman" w:eastAsia="SimSun" w:hAnsi="Times New Roman" w:cs="Times New Roman"/>
          <w:sz w:val="24"/>
          <w:szCs w:val="24"/>
        </w:rPr>
        <w:t xml:space="preserve">tor will be a main effect at the first </w:t>
      </w:r>
      <w:r w:rsidR="00E76FC0">
        <w:rPr>
          <w:rFonts w:ascii="Times New Roman" w:eastAsia="SimSun" w:hAnsi="Times New Roman" w:cs="Times New Roman"/>
          <w:sz w:val="24"/>
          <w:szCs w:val="24"/>
        </w:rPr>
        <w:t>step</w:t>
      </w:r>
      <w:r w:rsidR="00061D3B">
        <w:rPr>
          <w:rFonts w:ascii="Times New Roman" w:eastAsia="SimSun" w:hAnsi="Times New Roman" w:cs="Times New Roman"/>
          <w:sz w:val="24"/>
          <w:szCs w:val="24"/>
        </w:rPr>
        <w:t xml:space="preserve">. </w:t>
      </w:r>
      <w:r w:rsidR="00790F3A" w:rsidRPr="008262C4">
        <w:rPr>
          <w:rFonts w:ascii="Times New Roman" w:eastAsia="SimSun" w:hAnsi="Times New Roman" w:cs="Times New Roman"/>
          <w:sz w:val="24"/>
          <w:szCs w:val="24"/>
        </w:rPr>
        <w:t>At subsequent steps, after interaction effects are included, selected predictor</w:t>
      </w:r>
      <w:r w:rsidR="00850C2A">
        <w:rPr>
          <w:rFonts w:ascii="Times New Roman" w:eastAsia="SimSun" w:hAnsi="Times New Roman" w:cs="Times New Roman"/>
          <w:sz w:val="24"/>
          <w:szCs w:val="24"/>
        </w:rPr>
        <w:t>s</w:t>
      </w:r>
      <w:r w:rsidR="00790F3A" w:rsidRPr="008262C4">
        <w:rPr>
          <w:rFonts w:ascii="Times New Roman" w:eastAsia="SimSun" w:hAnsi="Times New Roman" w:cs="Times New Roman"/>
          <w:sz w:val="24"/>
          <w:szCs w:val="24"/>
        </w:rPr>
        <w:t xml:space="preserve"> could be either </w:t>
      </w:r>
      <w:r w:rsidR="00E76FC0">
        <w:rPr>
          <w:rFonts w:ascii="Times New Roman" w:eastAsia="SimSun" w:hAnsi="Times New Roman" w:cs="Times New Roman"/>
          <w:sz w:val="24"/>
          <w:szCs w:val="24"/>
        </w:rPr>
        <w:t xml:space="preserve">be </w:t>
      </w:r>
      <w:r w:rsidR="00790F3A" w:rsidRPr="008262C4">
        <w:rPr>
          <w:rFonts w:ascii="Times New Roman" w:eastAsia="SimSun" w:hAnsi="Times New Roman" w:cs="Times New Roman"/>
          <w:sz w:val="24"/>
          <w:szCs w:val="24"/>
        </w:rPr>
        <w:t xml:space="preserve">a main </w:t>
      </w:r>
      <w:r w:rsidR="00061D3B">
        <w:rPr>
          <w:rFonts w:ascii="Times New Roman" w:eastAsia="SimSun" w:hAnsi="Times New Roman" w:cs="Times New Roman"/>
          <w:sz w:val="24"/>
          <w:szCs w:val="24"/>
        </w:rPr>
        <w:t xml:space="preserve">genetic </w:t>
      </w:r>
      <w:r w:rsidR="00790F3A" w:rsidRPr="008262C4">
        <w:rPr>
          <w:rFonts w:ascii="Times New Roman" w:eastAsia="SimSun" w:hAnsi="Times New Roman" w:cs="Times New Roman"/>
          <w:sz w:val="24"/>
          <w:szCs w:val="24"/>
        </w:rPr>
        <w:t xml:space="preserve">effect, </w:t>
      </w:r>
      <w:r w:rsidR="00061D3B">
        <w:rPr>
          <w:rFonts w:ascii="Times New Roman" w:eastAsia="SimSun" w:hAnsi="Times New Roman" w:cs="Times New Roman"/>
          <w:sz w:val="24"/>
          <w:szCs w:val="24"/>
        </w:rPr>
        <w:t xml:space="preserve">pairwise </w:t>
      </w:r>
      <w:r w:rsidR="00790F3A" w:rsidRPr="008262C4">
        <w:rPr>
          <w:rFonts w:ascii="Times New Roman" w:eastAsia="SimSun" w:hAnsi="Times New Roman" w:cs="Times New Roman"/>
          <w:sz w:val="24"/>
          <w:szCs w:val="24"/>
        </w:rPr>
        <w:t xml:space="preserve">or </w:t>
      </w:r>
      <w:r w:rsidR="00061D3B">
        <w:rPr>
          <w:rFonts w:ascii="Times New Roman" w:eastAsia="SimSun" w:hAnsi="Times New Roman" w:cs="Times New Roman"/>
          <w:sz w:val="24"/>
          <w:szCs w:val="24"/>
        </w:rPr>
        <w:t>three-way genetic</w:t>
      </w:r>
      <w:r w:rsidR="00790F3A" w:rsidRPr="008262C4">
        <w:rPr>
          <w:rFonts w:ascii="Times New Roman" w:eastAsia="SimSun" w:hAnsi="Times New Roman" w:cs="Times New Roman"/>
          <w:sz w:val="24"/>
          <w:szCs w:val="24"/>
        </w:rPr>
        <w:t xml:space="preserve"> interaction effect.</w:t>
      </w:r>
      <w:r w:rsidR="00061D3B">
        <w:rPr>
          <w:rFonts w:ascii="Times New Roman" w:eastAsia="SimSun" w:hAnsi="Times New Roman" w:cs="Times New Roman"/>
          <w:sz w:val="24"/>
          <w:szCs w:val="24"/>
        </w:rPr>
        <w:t xml:space="preserve"> </w:t>
      </w:r>
      <w:r w:rsidR="008D3F56" w:rsidRPr="008262C4">
        <w:rPr>
          <w:rFonts w:ascii="Times New Roman" w:eastAsia="SimSun" w:hAnsi="Times New Roman" w:cs="Times New Roman"/>
          <w:sz w:val="24"/>
          <w:szCs w:val="24"/>
        </w:rPr>
        <w:t>The final step involves repeating the second step until a designated stopping criteri</w:t>
      </w:r>
      <w:r w:rsidR="008262C4" w:rsidRPr="008262C4">
        <w:rPr>
          <w:rFonts w:ascii="Times New Roman" w:eastAsia="SimSun" w:hAnsi="Times New Roman" w:cs="Times New Roman"/>
          <w:sz w:val="24"/>
          <w:szCs w:val="24"/>
        </w:rPr>
        <w:t>on</w:t>
      </w:r>
      <w:r w:rsidR="009E6B3B" w:rsidRPr="008262C4">
        <w:rPr>
          <w:rFonts w:ascii="Times New Roman" w:eastAsia="SimSun" w:hAnsi="Times New Roman" w:cs="Times New Roman"/>
          <w:sz w:val="24"/>
          <w:szCs w:val="24"/>
        </w:rPr>
        <w:t xml:space="preserve"> is met</w:t>
      </w:r>
      <w:r w:rsidR="00061D3B">
        <w:rPr>
          <w:rFonts w:ascii="Times New Roman" w:eastAsia="SimSun" w:hAnsi="Times New Roman" w:cs="Times New Roman"/>
          <w:sz w:val="24"/>
          <w:szCs w:val="24"/>
        </w:rPr>
        <w:t xml:space="preserve">. </w:t>
      </w:r>
      <w:r w:rsidR="00E509AC" w:rsidRPr="008262C4">
        <w:rPr>
          <w:rFonts w:ascii="Times New Roman" w:eastAsia="SimSun" w:hAnsi="Times New Roman" w:cs="Times New Roman"/>
          <w:sz w:val="24"/>
          <w:szCs w:val="24"/>
        </w:rPr>
        <w:t xml:space="preserve">This can be </w:t>
      </w:r>
      <w:r w:rsidR="003B2D88">
        <w:rPr>
          <w:rFonts w:ascii="Times New Roman" w:eastAsia="SimSun" w:hAnsi="Times New Roman" w:cs="Times New Roman"/>
          <w:sz w:val="24"/>
          <w:szCs w:val="24"/>
        </w:rPr>
        <w:t xml:space="preserve">a </w:t>
      </w:r>
      <w:r w:rsidR="00E509AC" w:rsidRPr="008262C4">
        <w:rPr>
          <w:rFonts w:ascii="Times New Roman" w:eastAsia="SimSun" w:hAnsi="Times New Roman" w:cs="Times New Roman"/>
          <w:sz w:val="24"/>
          <w:szCs w:val="24"/>
        </w:rPr>
        <w:t xml:space="preserve">certain amount of predictors to be considered in the final model, or </w:t>
      </w:r>
      <w:r w:rsidR="003B2D88">
        <w:rPr>
          <w:rFonts w:ascii="Times New Roman" w:eastAsia="SimSun" w:hAnsi="Times New Roman" w:cs="Times New Roman"/>
          <w:sz w:val="24"/>
          <w:szCs w:val="24"/>
        </w:rPr>
        <w:t xml:space="preserve">it </w:t>
      </w:r>
      <w:r w:rsidR="00E509AC" w:rsidRPr="008262C4">
        <w:rPr>
          <w:rFonts w:ascii="Times New Roman" w:eastAsia="SimSun" w:hAnsi="Times New Roman" w:cs="Times New Roman"/>
          <w:sz w:val="24"/>
          <w:szCs w:val="24"/>
        </w:rPr>
        <w:t>can be based off of other fa</w:t>
      </w:r>
      <w:r w:rsidR="002D6C12">
        <w:rPr>
          <w:rFonts w:ascii="Times New Roman" w:eastAsia="SimSun" w:hAnsi="Times New Roman" w:cs="Times New Roman"/>
          <w:sz w:val="24"/>
          <w:szCs w:val="24"/>
        </w:rPr>
        <w:t xml:space="preserve">ctors such as the sample size. </w:t>
      </w:r>
      <w:r w:rsidR="00850C2A">
        <w:rPr>
          <w:rFonts w:ascii="Times New Roman" w:eastAsia="SimSun" w:hAnsi="Times New Roman" w:cs="Times New Roman"/>
          <w:sz w:val="24"/>
          <w:szCs w:val="24"/>
        </w:rPr>
        <w:t>The designated stopping criterion</w:t>
      </w:r>
      <w:r w:rsidR="00E509AC" w:rsidRPr="008262C4">
        <w:rPr>
          <w:rFonts w:ascii="Times New Roman" w:eastAsia="SimSun" w:hAnsi="Times New Roman" w:cs="Times New Roman"/>
          <w:sz w:val="24"/>
          <w:szCs w:val="24"/>
        </w:rPr>
        <w:t xml:space="preserve"> will be denoted</w:t>
      </w:r>
      <w:r w:rsidR="009C6A57">
        <w:rPr>
          <w:rFonts w:ascii="Times New Roman" w:eastAsia="SimSun" w:hAnsi="Times New Roman" w:cs="Times New Roman"/>
          <w:sz w:val="24"/>
          <w:szCs w:val="24"/>
        </w:rPr>
        <w:t xml:space="preserve"> as </w:t>
      </w:r>
      <w:r w:rsidR="009C6A57" w:rsidRPr="009C6A57">
        <w:rPr>
          <w:rFonts w:ascii="Times New Roman" w:eastAsia="SimSun" w:hAnsi="Times New Roman" w:cs="Times New Roman"/>
          <w:i/>
          <w:sz w:val="24"/>
          <w:szCs w:val="24"/>
        </w:rPr>
        <w:t>d</w:t>
      </w:r>
      <w:r w:rsidR="00A86D10" w:rsidRPr="008262C4">
        <w:rPr>
          <w:rFonts w:ascii="Times New Roman" w:eastAsia="SimSun" w:hAnsi="Times New Roman" w:cs="Times New Roman"/>
          <w:sz w:val="24"/>
          <w:szCs w:val="24"/>
        </w:rPr>
        <w:t>.</w:t>
      </w:r>
      <w:r w:rsidR="00E509AC" w:rsidRPr="008262C4">
        <w:rPr>
          <w:rFonts w:ascii="Times New Roman" w:eastAsia="SimSun" w:hAnsi="Times New Roman" w:cs="Times New Roman"/>
          <w:sz w:val="24"/>
          <w:szCs w:val="24"/>
        </w:rPr>
        <w:t xml:space="preserve">  For our purposes we use </w:t>
      </w:r>
      <m:oMath>
        <m:r>
          <w:rPr>
            <w:rFonts w:ascii="Cambria Math" w:eastAsia="SimSun" w:hAnsi="Cambria Math" w:cs="Times New Roman"/>
            <w:sz w:val="24"/>
            <w:szCs w:val="24"/>
          </w:rPr>
          <m:t>d</m:t>
        </m:r>
      </m:oMath>
      <w:r w:rsidR="00E509AC" w:rsidRPr="008262C4">
        <w:rPr>
          <w:rFonts w:ascii="Times New Roman" w:eastAsia="SimSun" w:hAnsi="Times New Roman" w:cs="Times New Roman"/>
          <w:sz w:val="24"/>
          <w:szCs w:val="24"/>
        </w:rPr>
        <w:t xml:space="preserve"> as a function of the sample size</w:t>
      </w:r>
      <w:proofErr w:type="gramStart"/>
      <w:r w:rsidR="00E509AC" w:rsidRPr="008262C4">
        <w:rPr>
          <w:rFonts w:ascii="Times New Roman" w:eastAsia="SimSun" w:hAnsi="Times New Roman" w:cs="Times New Roman"/>
          <w:sz w:val="24"/>
          <w:szCs w:val="24"/>
        </w:rPr>
        <w:t xml:space="preserve">, </w:t>
      </w:r>
      <w:proofErr w:type="gramEnd"/>
      <m:oMath>
        <m:r>
          <w:rPr>
            <w:rFonts w:ascii="Cambria Math" w:eastAsia="SimSun" w:hAnsi="Cambria Math" w:cs="Times New Roman"/>
            <w:sz w:val="24"/>
            <w:szCs w:val="24"/>
          </w:rPr>
          <m:t xml:space="preserve">d = </m:t>
        </m:r>
        <m:r>
          <w:rPr>
            <w:rFonts w:ascii="Cambria Math" w:hAnsi="Cambria Math" w:cs="Times New Roman"/>
            <w:sz w:val="24"/>
            <w:szCs w:val="24"/>
          </w:rPr>
          <m:t>n/lo</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e>
        </m:func>
      </m:oMath>
      <w:r w:rsidR="002D6C12">
        <w:rPr>
          <w:rFonts w:ascii="Times New Roman" w:eastAsia="SimSun" w:hAnsi="Times New Roman" w:cs="Times New Roman"/>
          <w:sz w:val="24"/>
          <w:szCs w:val="24"/>
        </w:rPr>
        <w:t xml:space="preserve">. </w:t>
      </w:r>
      <w:r w:rsidR="005A7326" w:rsidRPr="008262C4">
        <w:rPr>
          <w:rFonts w:ascii="Times New Roman" w:eastAsia="SimSun" w:hAnsi="Times New Roman" w:cs="Times New Roman"/>
          <w:sz w:val="24"/>
          <w:szCs w:val="24"/>
        </w:rPr>
        <w:t xml:space="preserve">The procedure </w:t>
      </w:r>
      <w:r w:rsidR="009C6A57">
        <w:rPr>
          <w:rFonts w:ascii="Times New Roman" w:eastAsia="SimSun" w:hAnsi="Times New Roman" w:cs="Times New Roman"/>
          <w:sz w:val="24"/>
          <w:szCs w:val="24"/>
        </w:rPr>
        <w:t xml:space="preserve">will run up until </w:t>
      </w:r>
      <w:r w:rsidR="009C6A57" w:rsidRPr="009C6A57">
        <w:rPr>
          <w:rFonts w:ascii="Times New Roman" w:eastAsia="SimSun" w:hAnsi="Times New Roman" w:cs="Times New Roman"/>
          <w:i/>
          <w:sz w:val="24"/>
          <w:szCs w:val="24"/>
        </w:rPr>
        <w:t>d</w:t>
      </w:r>
      <w:r w:rsidR="009C6A57">
        <w:rPr>
          <w:rFonts w:ascii="Times New Roman" w:eastAsia="SimSun" w:hAnsi="Times New Roman" w:cs="Times New Roman"/>
          <w:sz w:val="24"/>
          <w:szCs w:val="24"/>
        </w:rPr>
        <w:t xml:space="preserve"> iterations, and t</w:t>
      </w:r>
      <w:r w:rsidR="005A7326" w:rsidRPr="008262C4">
        <w:rPr>
          <w:rFonts w:ascii="Times New Roman" w:eastAsia="SimSun" w:hAnsi="Times New Roman" w:cs="Times New Roman"/>
          <w:sz w:val="24"/>
          <w:szCs w:val="24"/>
        </w:rPr>
        <w:t xml:space="preserve">he optimal model will </w:t>
      </w:r>
      <w:r w:rsidR="009C6A57">
        <w:rPr>
          <w:rFonts w:ascii="Times New Roman" w:eastAsia="SimSun" w:hAnsi="Times New Roman" w:cs="Times New Roman"/>
          <w:sz w:val="24"/>
          <w:szCs w:val="24"/>
        </w:rPr>
        <w:lastRenderedPageBreak/>
        <w:t xml:space="preserve">then </w:t>
      </w:r>
      <w:r w:rsidR="005A7326" w:rsidRPr="008262C4">
        <w:rPr>
          <w:rFonts w:ascii="Times New Roman" w:eastAsia="SimSun" w:hAnsi="Times New Roman" w:cs="Times New Roman"/>
          <w:sz w:val="24"/>
          <w:szCs w:val="24"/>
        </w:rPr>
        <w:t>be const</w:t>
      </w:r>
      <w:r w:rsidR="009C6A57">
        <w:rPr>
          <w:rFonts w:ascii="Times New Roman" w:eastAsia="SimSun" w:hAnsi="Times New Roman" w:cs="Times New Roman"/>
          <w:sz w:val="24"/>
          <w:szCs w:val="24"/>
        </w:rPr>
        <w:t xml:space="preserve">ructed from the selection set. </w:t>
      </w:r>
      <w:r w:rsidR="005A7326" w:rsidRPr="008262C4">
        <w:rPr>
          <w:rFonts w:ascii="Times New Roman" w:eastAsia="SimSun" w:hAnsi="Times New Roman" w:cs="Times New Roman"/>
          <w:sz w:val="24"/>
          <w:szCs w:val="24"/>
        </w:rPr>
        <w:t>This is done by a</w:t>
      </w:r>
      <w:r w:rsidR="000A5117">
        <w:rPr>
          <w:rFonts w:ascii="Times New Roman" w:eastAsia="SimSun" w:hAnsi="Times New Roman" w:cs="Times New Roman"/>
          <w:sz w:val="24"/>
          <w:szCs w:val="24"/>
        </w:rPr>
        <w:t>n</w:t>
      </w:r>
      <w:r w:rsidR="005A7326" w:rsidRPr="008262C4">
        <w:rPr>
          <w:rFonts w:ascii="Times New Roman" w:eastAsia="SimSun" w:hAnsi="Times New Roman" w:cs="Times New Roman"/>
          <w:sz w:val="24"/>
          <w:szCs w:val="24"/>
        </w:rPr>
        <w:t xml:space="preserve"> </w:t>
      </w:r>
      <w:r w:rsidR="00452502" w:rsidRPr="008262C4">
        <w:rPr>
          <w:rFonts w:ascii="Times New Roman" w:eastAsia="SimSun" w:hAnsi="Times New Roman" w:cs="Times New Roman"/>
          <w:sz w:val="24"/>
          <w:szCs w:val="24"/>
        </w:rPr>
        <w:t>information</w:t>
      </w:r>
      <w:r w:rsidR="00314837" w:rsidRPr="008262C4">
        <w:rPr>
          <w:rFonts w:ascii="Times New Roman" w:eastAsia="SimSun" w:hAnsi="Times New Roman" w:cs="Times New Roman"/>
          <w:sz w:val="24"/>
          <w:szCs w:val="24"/>
        </w:rPr>
        <w:t xml:space="preserve"> criteri</w:t>
      </w:r>
      <w:r w:rsidR="008262C4" w:rsidRPr="008262C4">
        <w:rPr>
          <w:rFonts w:ascii="Times New Roman" w:eastAsia="SimSun" w:hAnsi="Times New Roman" w:cs="Times New Roman"/>
          <w:sz w:val="24"/>
          <w:szCs w:val="24"/>
        </w:rPr>
        <w:t>on</w:t>
      </w:r>
      <w:r w:rsidR="00314837" w:rsidRPr="008262C4">
        <w:rPr>
          <w:rFonts w:ascii="Times New Roman" w:eastAsia="SimSun" w:hAnsi="Times New Roman" w:cs="Times New Roman"/>
          <w:sz w:val="24"/>
          <w:szCs w:val="24"/>
        </w:rPr>
        <w:t>. H</w:t>
      </w:r>
      <w:r w:rsidR="005A7326" w:rsidRPr="008262C4">
        <w:rPr>
          <w:rFonts w:ascii="Times New Roman" w:eastAsia="SimSun" w:hAnsi="Times New Roman" w:cs="Times New Roman"/>
          <w:sz w:val="24"/>
          <w:szCs w:val="24"/>
        </w:rPr>
        <w:t>ere we used the Bayesian Information Criteri</w:t>
      </w:r>
      <w:r w:rsidR="006647E5">
        <w:rPr>
          <w:rFonts w:ascii="Times New Roman" w:eastAsia="SimSun" w:hAnsi="Times New Roman" w:cs="Times New Roman"/>
          <w:sz w:val="24"/>
          <w:szCs w:val="24"/>
        </w:rPr>
        <w:t>on</w:t>
      </w:r>
      <w:r w:rsidR="005A7326" w:rsidRPr="008262C4">
        <w:rPr>
          <w:rFonts w:ascii="Times New Roman" w:eastAsia="SimSun" w:hAnsi="Times New Roman" w:cs="Times New Roman"/>
          <w:sz w:val="24"/>
          <w:szCs w:val="24"/>
        </w:rPr>
        <w:t xml:space="preserve"> proposed by Chen and Chen (2008) </w:t>
      </w:r>
      <w:r w:rsidR="0079238F" w:rsidRPr="008262C4">
        <w:rPr>
          <w:rFonts w:ascii="Times New Roman" w:eastAsia="SimSun" w:hAnsi="Times New Roman" w:cs="Times New Roman"/>
          <w:sz w:val="24"/>
          <w:szCs w:val="24"/>
        </w:rPr>
        <w:t xml:space="preserve">denoted </w:t>
      </w:r>
      <w:r w:rsidR="005A7326" w:rsidRPr="008262C4">
        <w:rPr>
          <w:rFonts w:ascii="Times New Roman" w:eastAsia="SimSun" w:hAnsi="Times New Roman" w:cs="Times New Roman"/>
          <w:sz w:val="24"/>
          <w:szCs w:val="24"/>
        </w:rPr>
        <w:t xml:space="preserve">as </w:t>
      </w:r>
      <w:proofErr w:type="gramStart"/>
      <w:r w:rsidR="005A7326" w:rsidRPr="008262C4">
        <w:rPr>
          <w:rFonts w:ascii="Times New Roman" w:eastAsia="SimSun" w:hAnsi="Times New Roman" w:cs="Times New Roman"/>
          <w:sz w:val="24"/>
          <w:szCs w:val="24"/>
        </w:rPr>
        <w:t xml:space="preserve">the </w:t>
      </w:r>
      <w:proofErr w:type="gramEnd"/>
      <m:oMath>
        <m:r>
          <w:rPr>
            <w:rFonts w:ascii="Cambria Math" w:eastAsia="SimSun" w:hAnsi="Cambria Math" w:cs="Times New Roman"/>
            <w:sz w:val="24"/>
            <w:szCs w:val="24"/>
          </w:rPr>
          <m:t>BI</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C</m:t>
            </m:r>
          </m:e>
          <m:sub>
            <m:r>
              <w:rPr>
                <w:rFonts w:ascii="Cambria Math" w:eastAsia="SimSun" w:hAnsi="Cambria Math" w:cs="Times New Roman"/>
                <w:sz w:val="24"/>
                <w:szCs w:val="24"/>
              </w:rPr>
              <m:t>2</m:t>
            </m:r>
          </m:sub>
        </m:sSub>
      </m:oMath>
      <w:r w:rsidR="002D6C12">
        <w:rPr>
          <w:rFonts w:ascii="Times New Roman" w:eastAsia="SimSun" w:hAnsi="Times New Roman" w:cs="Times New Roman"/>
          <w:sz w:val="24"/>
          <w:szCs w:val="24"/>
        </w:rPr>
        <w:t xml:space="preserve">. </w:t>
      </w:r>
      <w:r w:rsidR="0079238F" w:rsidRPr="008262C4">
        <w:rPr>
          <w:rFonts w:ascii="Times New Roman" w:eastAsia="SimSun" w:hAnsi="Times New Roman" w:cs="Times New Roman"/>
          <w:sz w:val="24"/>
          <w:szCs w:val="24"/>
        </w:rPr>
        <w:t>This</w:t>
      </w:r>
      <w:r w:rsidR="005A7326" w:rsidRPr="008262C4">
        <w:rPr>
          <w:rFonts w:ascii="Times New Roman" w:eastAsia="SimSun" w:hAnsi="Times New Roman" w:cs="Times New Roman"/>
          <w:sz w:val="24"/>
          <w:szCs w:val="24"/>
        </w:rPr>
        <w:t xml:space="preserve"> was derived by them to control the false discovery rate in high dimensional model selections. </w:t>
      </w:r>
    </w:p>
    <w:p w14:paraId="20640252" w14:textId="77777777" w:rsidR="002D6C12" w:rsidRPr="008262C4" w:rsidRDefault="002D6C12" w:rsidP="00B858DC">
      <w:pPr>
        <w:spacing w:after="0" w:line="360" w:lineRule="auto"/>
        <w:rPr>
          <w:rFonts w:ascii="Times New Roman" w:eastAsia="SimSun" w:hAnsi="Times New Roman" w:cs="Times New Roman"/>
          <w:sz w:val="24"/>
          <w:szCs w:val="24"/>
        </w:rPr>
      </w:pPr>
    </w:p>
    <w:p w14:paraId="79582940" w14:textId="2402A007" w:rsidR="00DC729A" w:rsidRPr="008262C4" w:rsidRDefault="00DC729A" w:rsidP="00B858DC">
      <w:pPr>
        <w:spacing w:after="0" w:line="360" w:lineRule="auto"/>
        <w:jc w:val="right"/>
        <w:rPr>
          <w:rFonts w:ascii="Times New Roman" w:eastAsia="SimSun" w:hAnsi="Times New Roman" w:cs="Times New Roman"/>
          <w:sz w:val="24"/>
          <w:szCs w:val="24"/>
        </w:rPr>
      </w:pPr>
      <m:oMath>
        <m:r>
          <w:rPr>
            <w:rFonts w:ascii="Cambria Math" w:eastAsia="SimSun" w:hAnsi="Cambria Math" w:cs="Times New Roman"/>
            <w:sz w:val="24"/>
            <w:szCs w:val="24"/>
          </w:rPr>
          <m:t>BI</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C</m:t>
            </m:r>
          </m:e>
          <m:sub>
            <m:r>
              <w:rPr>
                <w:rFonts w:ascii="Cambria Math" w:eastAsia="SimSun" w:hAnsi="Cambria Math" w:cs="Times New Roman"/>
                <w:sz w:val="24"/>
                <w:szCs w:val="24"/>
              </w:rPr>
              <m:t>2</m:t>
            </m:r>
          </m:sub>
        </m:sSub>
        <m:d>
          <m:dPr>
            <m:ctrlPr>
              <w:rPr>
                <w:rFonts w:ascii="Cambria Math" w:eastAsia="SimSun" w:hAnsi="Cambria Math" w:cs="Times New Roman"/>
                <w:i/>
                <w:sz w:val="24"/>
                <w:szCs w:val="24"/>
              </w:rPr>
            </m:ctrlPr>
          </m:dPr>
          <m:e>
            <m:acc>
              <m:accPr>
                <m:ctrlPr>
                  <w:rPr>
                    <w:rFonts w:ascii="Cambria Math" w:eastAsia="SimSun" w:hAnsi="Cambria Math" w:cs="Times New Roman"/>
                    <w:i/>
                    <w:sz w:val="24"/>
                    <w:szCs w:val="24"/>
                  </w:rPr>
                </m:ctrlPr>
              </m:accPr>
              <m:e>
                <m:r>
                  <m:rPr>
                    <m:scr m:val="script"/>
                  </m:rPr>
                  <w:rPr>
                    <w:rFonts w:ascii="Cambria Math" w:eastAsia="SimSun" w:hAnsi="Cambria Math" w:cs="Times New Roman"/>
                    <w:sz w:val="24"/>
                    <w:szCs w:val="24"/>
                  </w:rPr>
                  <m:t>M</m:t>
                </m:r>
              </m:e>
            </m:acc>
          </m:e>
        </m:d>
        <m:r>
          <w:rPr>
            <w:rFonts w:ascii="Cambria Math" w:eastAsia="SimSun" w:hAnsi="Cambria Math" w:cs="Times New Roman"/>
            <w:sz w:val="24"/>
            <w:szCs w:val="24"/>
          </w:rPr>
          <m:t>=</m:t>
        </m:r>
        <m:func>
          <m:funcPr>
            <m:ctrlPr>
              <w:rPr>
                <w:rFonts w:ascii="Cambria Math" w:eastAsia="SimSun" w:hAnsi="Cambria Math" w:cs="Times New Roman"/>
                <w:i/>
                <w:sz w:val="24"/>
                <w:szCs w:val="24"/>
              </w:rPr>
            </m:ctrlPr>
          </m:funcPr>
          <m:fName>
            <m:r>
              <m:rPr>
                <m:sty m:val="p"/>
              </m:rPr>
              <w:rPr>
                <w:rFonts w:ascii="Cambria Math" w:eastAsia="SimSun" w:hAnsi="Cambria Math" w:cs="Times New Roman"/>
                <w:sz w:val="24"/>
                <w:szCs w:val="24"/>
              </w:rPr>
              <m:t>log</m:t>
            </m:r>
          </m:fName>
          <m:e>
            <m:d>
              <m:dPr>
                <m:ctrlPr>
                  <w:rPr>
                    <w:rFonts w:ascii="Cambria Math" w:eastAsia="SimSun" w:hAnsi="Cambria Math" w:cs="Times New Roman"/>
                    <w:i/>
                    <w:sz w:val="24"/>
                    <w:szCs w:val="24"/>
                  </w:rPr>
                </m:ctrlPr>
              </m:dPr>
              <m:e>
                <m:sSubSup>
                  <m:sSubSupPr>
                    <m:ctrlPr>
                      <w:rPr>
                        <w:rFonts w:ascii="Cambria Math" w:eastAsia="SimSun" w:hAnsi="Cambria Math" w:cs="Times New Roman"/>
                        <w:i/>
                        <w:sz w:val="24"/>
                        <w:szCs w:val="24"/>
                      </w:rPr>
                    </m:ctrlPr>
                  </m:sSubSupPr>
                  <m:e>
                    <m:acc>
                      <m:accPr>
                        <m:ctrlPr>
                          <w:rPr>
                            <w:rFonts w:ascii="Cambria Math" w:eastAsia="SimSun" w:hAnsi="Cambria Math" w:cs="Times New Roman"/>
                            <w:i/>
                            <w:sz w:val="24"/>
                            <w:szCs w:val="24"/>
                          </w:rPr>
                        </m:ctrlPr>
                      </m:accPr>
                      <m:e>
                        <m:r>
                          <w:rPr>
                            <w:rFonts w:ascii="Cambria Math" w:eastAsia="SimSun" w:hAnsi="Cambria Math" w:cs="Times New Roman"/>
                            <w:sz w:val="24"/>
                            <w:szCs w:val="24"/>
                          </w:rPr>
                          <m:t>σ</m:t>
                        </m:r>
                      </m:e>
                    </m:acc>
                  </m:e>
                  <m:sub>
                    <m:acc>
                      <m:accPr>
                        <m:ctrlPr>
                          <w:rPr>
                            <w:rFonts w:ascii="Cambria Math" w:eastAsia="SimSun" w:hAnsi="Cambria Math" w:cs="Times New Roman"/>
                            <w:i/>
                            <w:sz w:val="24"/>
                            <w:szCs w:val="24"/>
                          </w:rPr>
                        </m:ctrlPr>
                      </m:accPr>
                      <m:e>
                        <m:r>
                          <m:rPr>
                            <m:scr m:val="script"/>
                          </m:rPr>
                          <w:rPr>
                            <w:rFonts w:ascii="Cambria Math" w:eastAsia="SimSun" w:hAnsi="Cambria Math" w:cs="Times New Roman"/>
                            <w:sz w:val="24"/>
                            <w:szCs w:val="24"/>
                          </w:rPr>
                          <m:t>M</m:t>
                        </m:r>
                      </m:e>
                    </m:acc>
                  </m:sub>
                  <m:sup>
                    <m:r>
                      <w:rPr>
                        <w:rFonts w:ascii="Cambria Math" w:eastAsia="SimSun" w:hAnsi="Cambria Math" w:cs="Times New Roman"/>
                        <w:sz w:val="24"/>
                        <w:szCs w:val="24"/>
                      </w:rPr>
                      <m:t>2</m:t>
                    </m:r>
                  </m:sup>
                </m:sSubSup>
              </m:e>
            </m:d>
          </m:e>
        </m:func>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n</m:t>
            </m:r>
          </m:e>
          <m:sup>
            <m:r>
              <w:rPr>
                <w:rFonts w:ascii="Cambria Math" w:eastAsia="SimSun" w:hAnsi="Cambria Math" w:cs="Times New Roman"/>
                <w:sz w:val="24"/>
                <w:szCs w:val="24"/>
              </w:rPr>
              <m:t>-1</m:t>
            </m:r>
          </m:sup>
        </m:sSup>
        <m:d>
          <m:dPr>
            <m:begChr m:val="|"/>
            <m:endChr m:val="|"/>
            <m:ctrlPr>
              <w:rPr>
                <w:rFonts w:ascii="Cambria Math" w:eastAsia="SimSun" w:hAnsi="Cambria Math" w:cs="Times New Roman"/>
                <w:i/>
                <w:sz w:val="24"/>
                <w:szCs w:val="24"/>
              </w:rPr>
            </m:ctrlPr>
          </m:dPr>
          <m:e>
            <m:acc>
              <m:accPr>
                <m:ctrlPr>
                  <w:rPr>
                    <w:rFonts w:ascii="Cambria Math" w:eastAsia="SimSun" w:hAnsi="Cambria Math" w:cs="Times New Roman"/>
                    <w:i/>
                    <w:sz w:val="24"/>
                    <w:szCs w:val="24"/>
                  </w:rPr>
                </m:ctrlPr>
              </m:accPr>
              <m:e>
                <m:r>
                  <m:rPr>
                    <m:scr m:val="script"/>
                  </m:rPr>
                  <w:rPr>
                    <w:rFonts w:ascii="Cambria Math" w:eastAsia="SimSun" w:hAnsi="Cambria Math" w:cs="Times New Roman"/>
                    <w:sz w:val="24"/>
                    <w:szCs w:val="24"/>
                  </w:rPr>
                  <m:t>M</m:t>
                </m:r>
              </m:e>
            </m:acc>
          </m:e>
        </m:d>
        <m:r>
          <w:rPr>
            <w:rFonts w:ascii="Cambria Math" w:eastAsia="SimSun" w:hAnsi="Cambria Math" w:cs="Times New Roman"/>
            <w:sz w:val="24"/>
            <w:szCs w:val="24"/>
          </w:rPr>
          <m:t>*</m:t>
        </m:r>
        <m:d>
          <m:dPr>
            <m:ctrlPr>
              <w:rPr>
                <w:rFonts w:ascii="Cambria Math" w:eastAsia="SimSun" w:hAnsi="Cambria Math" w:cs="Times New Roman"/>
                <w:i/>
                <w:sz w:val="24"/>
                <w:szCs w:val="24"/>
              </w:rPr>
            </m:ctrlPr>
          </m:dPr>
          <m:e>
            <m:func>
              <m:funcPr>
                <m:ctrlPr>
                  <w:rPr>
                    <w:rFonts w:ascii="Cambria Math" w:eastAsia="SimSun" w:hAnsi="Cambria Math" w:cs="Times New Roman"/>
                    <w:sz w:val="24"/>
                    <w:szCs w:val="24"/>
                  </w:rPr>
                </m:ctrlPr>
              </m:funcPr>
              <m:fName>
                <m:r>
                  <m:rPr>
                    <m:sty m:val="p"/>
                  </m:rPr>
                  <w:rPr>
                    <w:rFonts w:ascii="Cambria Math" w:eastAsia="SimSun" w:hAnsi="Cambria Math" w:cs="Times New Roman"/>
                    <w:sz w:val="24"/>
                    <w:szCs w:val="24"/>
                  </w:rPr>
                  <m:t>log</m:t>
                </m:r>
                <m:ctrlPr>
                  <w:rPr>
                    <w:rFonts w:ascii="Cambria Math" w:eastAsia="SimSun" w:hAnsi="Cambria Math" w:cs="Times New Roman"/>
                    <w:i/>
                    <w:sz w:val="24"/>
                    <w:szCs w:val="24"/>
                  </w:rPr>
                </m:ctrlPr>
              </m:fName>
              <m:e>
                <m:d>
                  <m:dPr>
                    <m:ctrlPr>
                      <w:rPr>
                        <w:rFonts w:ascii="Cambria Math" w:eastAsia="SimSun" w:hAnsi="Cambria Math" w:cs="Times New Roman"/>
                        <w:i/>
                        <w:sz w:val="24"/>
                        <w:szCs w:val="24"/>
                      </w:rPr>
                    </m:ctrlPr>
                  </m:dPr>
                  <m:e>
                    <m:r>
                      <w:rPr>
                        <w:rFonts w:ascii="Cambria Math" w:eastAsia="SimSun" w:hAnsi="Cambria Math" w:cs="Times New Roman"/>
                        <w:sz w:val="24"/>
                        <w:szCs w:val="24"/>
                      </w:rPr>
                      <m:t>n</m:t>
                    </m:r>
                  </m:e>
                </m:d>
              </m:e>
            </m:func>
            <m:r>
              <w:rPr>
                <w:rFonts w:ascii="Cambria Math" w:eastAsia="SimSun" w:hAnsi="Cambria Math" w:cs="Times New Roman"/>
                <w:sz w:val="24"/>
                <w:szCs w:val="24"/>
              </w:rPr>
              <m:t>+2*</m:t>
            </m:r>
            <m:func>
              <m:funcPr>
                <m:ctrlPr>
                  <w:rPr>
                    <w:rFonts w:ascii="Cambria Math" w:eastAsia="SimSun" w:hAnsi="Cambria Math" w:cs="Times New Roman"/>
                    <w:sz w:val="24"/>
                    <w:szCs w:val="24"/>
                  </w:rPr>
                </m:ctrlPr>
              </m:funcPr>
              <m:fName>
                <m:r>
                  <m:rPr>
                    <m:sty m:val="p"/>
                  </m:rPr>
                  <w:rPr>
                    <w:rFonts w:ascii="Cambria Math" w:eastAsia="SimSun" w:hAnsi="Cambria Math" w:cs="Times New Roman"/>
                    <w:sz w:val="24"/>
                    <w:szCs w:val="24"/>
                  </w:rPr>
                  <m:t>log</m:t>
                </m:r>
                <m:ctrlPr>
                  <w:rPr>
                    <w:rFonts w:ascii="Cambria Math" w:eastAsia="SimSun" w:hAnsi="Cambria Math" w:cs="Times New Roman"/>
                    <w:i/>
                    <w:sz w:val="24"/>
                    <w:szCs w:val="24"/>
                  </w:rPr>
                </m:ctrlPr>
              </m:fName>
              <m:e>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d</m:t>
                        </m:r>
                      </m:e>
                      <m:sup>
                        <m:r>
                          <w:rPr>
                            <w:rFonts w:ascii="Cambria Math" w:eastAsia="SimSun" w:hAnsi="Cambria Math" w:cs="Times New Roman"/>
                            <w:sz w:val="24"/>
                            <w:szCs w:val="24"/>
                          </w:rPr>
                          <m:t>*</m:t>
                        </m:r>
                      </m:sup>
                    </m:sSup>
                  </m:e>
                </m:d>
              </m:e>
            </m:func>
          </m:e>
        </m:d>
        <m:r>
          <w:rPr>
            <w:rFonts w:ascii="Cambria Math" w:eastAsia="SimSun" w:hAnsi="Cambria Math" w:cs="Times New Roman"/>
            <w:sz w:val="24"/>
            <w:szCs w:val="24"/>
          </w:rPr>
          <m:t xml:space="preserve">                               </m:t>
        </m:r>
      </m:oMath>
      <w:r w:rsidR="008262C4" w:rsidRPr="008262C4">
        <w:rPr>
          <w:rFonts w:ascii="Times New Roman" w:eastAsia="SimSun" w:hAnsi="Times New Roman" w:cs="Times New Roman"/>
          <w:sz w:val="24"/>
          <w:szCs w:val="24"/>
        </w:rPr>
        <w:t>(2)</w:t>
      </w:r>
    </w:p>
    <w:p w14:paraId="31D11C71" w14:textId="77777777" w:rsidR="008262C4" w:rsidRDefault="008262C4" w:rsidP="00B858DC">
      <w:pPr>
        <w:spacing w:after="0" w:line="360" w:lineRule="auto"/>
        <w:rPr>
          <w:rFonts w:ascii="Times New Roman" w:eastAsia="SimSun" w:hAnsi="Times New Roman" w:cs="Times New Roman"/>
          <w:sz w:val="24"/>
          <w:szCs w:val="24"/>
        </w:rPr>
      </w:pPr>
    </w:p>
    <w:p w14:paraId="223CA3A8" w14:textId="62E4620C" w:rsidR="005A7326" w:rsidRPr="008262C4" w:rsidRDefault="00516156" w:rsidP="00B858DC">
      <w:pPr>
        <w:spacing w:after="0" w:line="360" w:lineRule="auto"/>
        <w:rPr>
          <w:rFonts w:ascii="Times New Roman" w:eastAsia="SimSun" w:hAnsi="Times New Roman" w:cs="Times New Roman"/>
          <w:sz w:val="24"/>
          <w:szCs w:val="24"/>
        </w:rPr>
      </w:pPr>
      <w:r w:rsidRPr="008262C4">
        <w:rPr>
          <w:rFonts w:ascii="Times New Roman" w:eastAsia="SimSun" w:hAnsi="Times New Roman" w:cs="Times New Roman"/>
          <w:sz w:val="24"/>
          <w:szCs w:val="24"/>
        </w:rPr>
        <w:t xml:space="preserve">Once the selection procedure is done and there are d predictors in the selection set the BIC is used to determine the cutoff value for the </w:t>
      </w:r>
      <w:r w:rsidR="009B2EDC" w:rsidRPr="008262C4">
        <w:rPr>
          <w:rFonts w:ascii="Times New Roman" w:eastAsia="SimSun" w:hAnsi="Times New Roman" w:cs="Times New Roman"/>
          <w:sz w:val="24"/>
          <w:szCs w:val="24"/>
        </w:rPr>
        <w:t xml:space="preserve">optimum number of predictors in the </w:t>
      </w:r>
      <w:r w:rsidR="00061D3B">
        <w:rPr>
          <w:rFonts w:ascii="Times New Roman" w:eastAsia="SimSun" w:hAnsi="Times New Roman" w:cs="Times New Roman"/>
          <w:sz w:val="24"/>
          <w:szCs w:val="24"/>
        </w:rPr>
        <w:t xml:space="preserve">model set. </w:t>
      </w:r>
      <w:r w:rsidR="00385D1B" w:rsidRPr="008262C4">
        <w:rPr>
          <w:rFonts w:ascii="Times New Roman" w:eastAsia="SimSun" w:hAnsi="Times New Roman" w:cs="Times New Roman"/>
          <w:sz w:val="24"/>
          <w:szCs w:val="24"/>
        </w:rPr>
        <w:t>Then linear regression is performed on the model set.</w:t>
      </w:r>
    </w:p>
    <w:p w14:paraId="49240354" w14:textId="79BE1359" w:rsidR="008262C4" w:rsidRPr="008262C4" w:rsidRDefault="008262C4" w:rsidP="00B858DC">
      <w:pPr>
        <w:spacing w:after="0" w:line="360" w:lineRule="auto"/>
        <w:rPr>
          <w:rFonts w:ascii="Times New Roman" w:eastAsia="SimSun" w:hAnsi="Times New Roman" w:cs="Times New Roman"/>
          <w:sz w:val="24"/>
          <w:szCs w:val="24"/>
        </w:rPr>
      </w:pPr>
    </w:p>
    <w:p w14:paraId="25B67628" w14:textId="0C97927F" w:rsidR="009E6B3B" w:rsidRPr="008262C4" w:rsidRDefault="009E6B3B" w:rsidP="00B858DC">
      <w:pPr>
        <w:spacing w:after="0" w:line="360" w:lineRule="auto"/>
        <w:rPr>
          <w:rFonts w:ascii="Times New Roman" w:eastAsia="SimSun" w:hAnsi="Times New Roman" w:cs="Times New Roman"/>
          <w:sz w:val="24"/>
          <w:szCs w:val="24"/>
        </w:rPr>
      </w:pPr>
      <w:r w:rsidRPr="008262C4">
        <w:rPr>
          <w:rFonts w:ascii="Times New Roman" w:hAnsi="Times New Roman" w:cs="Times New Roman"/>
          <w:sz w:val="24"/>
          <w:szCs w:val="24"/>
        </w:rPr>
        <w:t xml:space="preserve">Two guiding principles are used to help dynamically select the main effects and </w:t>
      </w:r>
      <w:r w:rsidR="00C63098" w:rsidRPr="008262C4">
        <w:rPr>
          <w:rFonts w:ascii="Times New Roman" w:hAnsi="Times New Roman" w:cs="Times New Roman"/>
          <w:sz w:val="24"/>
          <w:szCs w:val="24"/>
        </w:rPr>
        <w:t>epistasis</w:t>
      </w:r>
      <w:r w:rsidRPr="008262C4">
        <w:rPr>
          <w:rFonts w:ascii="Times New Roman" w:hAnsi="Times New Roman" w:cs="Times New Roman"/>
          <w:sz w:val="24"/>
          <w:szCs w:val="24"/>
        </w:rPr>
        <w:t xml:space="preserve"> eff</w:t>
      </w:r>
      <w:r w:rsidR="00061D3B">
        <w:rPr>
          <w:rFonts w:ascii="Times New Roman" w:hAnsi="Times New Roman" w:cs="Times New Roman"/>
          <w:sz w:val="24"/>
          <w:szCs w:val="24"/>
        </w:rPr>
        <w:t xml:space="preserve">ects throughout the procedure. </w:t>
      </w:r>
      <w:r w:rsidRPr="008262C4">
        <w:rPr>
          <w:rFonts w:ascii="Times New Roman" w:hAnsi="Times New Roman" w:cs="Times New Roman"/>
          <w:sz w:val="24"/>
          <w:szCs w:val="24"/>
        </w:rPr>
        <w:t>The first is the marginality principle, which states that an effect will not be removed from the mo</w:t>
      </w:r>
      <w:r w:rsidR="00061D3B">
        <w:rPr>
          <w:rFonts w:ascii="Times New Roman" w:hAnsi="Times New Roman" w:cs="Times New Roman"/>
          <w:sz w:val="24"/>
          <w:szCs w:val="24"/>
        </w:rPr>
        <w:t xml:space="preserve">del once it has been selected. </w:t>
      </w:r>
      <w:r w:rsidRPr="008262C4">
        <w:rPr>
          <w:rFonts w:ascii="Times New Roman" w:hAnsi="Times New Roman" w:cs="Times New Roman"/>
          <w:sz w:val="24"/>
          <w:szCs w:val="24"/>
        </w:rPr>
        <w:t>A previous selected effect may become marginal by the inclusi</w:t>
      </w:r>
      <w:r w:rsidR="00061D3B">
        <w:rPr>
          <w:rFonts w:ascii="Times New Roman" w:hAnsi="Times New Roman" w:cs="Times New Roman"/>
          <w:sz w:val="24"/>
          <w:szCs w:val="24"/>
        </w:rPr>
        <w:t xml:space="preserve">on of subsequent effects. </w:t>
      </w:r>
      <w:r w:rsidR="00203EA7">
        <w:rPr>
          <w:rFonts w:ascii="Times New Roman" w:hAnsi="Times New Roman" w:cs="Times New Roman"/>
          <w:sz w:val="24"/>
          <w:szCs w:val="24"/>
        </w:rPr>
        <w:t xml:space="preserve">This </w:t>
      </w:r>
      <w:r w:rsidRPr="008262C4">
        <w:rPr>
          <w:rFonts w:ascii="Times New Roman" w:hAnsi="Times New Roman" w:cs="Times New Roman"/>
          <w:sz w:val="24"/>
          <w:szCs w:val="24"/>
        </w:rPr>
        <w:t xml:space="preserve">especially </w:t>
      </w:r>
      <w:r w:rsidR="00203EA7">
        <w:rPr>
          <w:rFonts w:ascii="Times New Roman" w:hAnsi="Times New Roman" w:cs="Times New Roman"/>
          <w:sz w:val="24"/>
          <w:szCs w:val="24"/>
        </w:rPr>
        <w:t xml:space="preserve">can </w:t>
      </w:r>
      <w:r w:rsidRPr="008262C4">
        <w:rPr>
          <w:rFonts w:ascii="Times New Roman" w:hAnsi="Times New Roman" w:cs="Times New Roman"/>
          <w:sz w:val="24"/>
          <w:szCs w:val="24"/>
        </w:rPr>
        <w:t xml:space="preserve">be the case when an </w:t>
      </w:r>
      <w:r w:rsidR="00E05445">
        <w:rPr>
          <w:rFonts w:ascii="Times New Roman" w:hAnsi="Times New Roman" w:cs="Times New Roman"/>
          <w:sz w:val="24"/>
          <w:szCs w:val="24"/>
        </w:rPr>
        <w:t>i</w:t>
      </w:r>
      <w:r w:rsidR="00061D3B">
        <w:rPr>
          <w:rFonts w:ascii="Times New Roman" w:hAnsi="Times New Roman" w:cs="Times New Roman"/>
          <w:sz w:val="24"/>
          <w:szCs w:val="24"/>
        </w:rPr>
        <w:t xml:space="preserve">nteraction effect is included. </w:t>
      </w:r>
      <w:r w:rsidR="00E05445">
        <w:rPr>
          <w:rFonts w:ascii="Times New Roman" w:hAnsi="Times New Roman" w:cs="Times New Roman"/>
          <w:sz w:val="24"/>
          <w:szCs w:val="24"/>
        </w:rPr>
        <w:t>O</w:t>
      </w:r>
      <w:r w:rsidRPr="008262C4">
        <w:rPr>
          <w:rFonts w:ascii="Times New Roman" w:hAnsi="Times New Roman" w:cs="Times New Roman"/>
          <w:sz w:val="24"/>
          <w:szCs w:val="24"/>
        </w:rPr>
        <w:t xml:space="preserve">ne of the parent effects may become less significant or even not significant at all by </w:t>
      </w:r>
      <w:r w:rsidR="00061D3B">
        <w:rPr>
          <w:rFonts w:ascii="Times New Roman" w:hAnsi="Times New Roman" w:cs="Times New Roman"/>
          <w:sz w:val="24"/>
          <w:szCs w:val="24"/>
        </w:rPr>
        <w:t xml:space="preserve">considering both in the model. </w:t>
      </w:r>
      <w:r w:rsidRPr="008262C4">
        <w:rPr>
          <w:rFonts w:ascii="Times New Roman" w:hAnsi="Times New Roman" w:cs="Times New Roman"/>
          <w:sz w:val="24"/>
          <w:szCs w:val="24"/>
        </w:rPr>
        <w:t xml:space="preserve">The next principle we state as the heredity principle but has also been referred to in other </w:t>
      </w:r>
      <w:r w:rsidR="000D2A4F">
        <w:rPr>
          <w:rFonts w:ascii="Times New Roman" w:hAnsi="Times New Roman" w:cs="Times New Roman"/>
          <w:sz w:val="24"/>
          <w:szCs w:val="24"/>
        </w:rPr>
        <w:t xml:space="preserve">work </w:t>
      </w:r>
      <w:r w:rsidRPr="008262C4">
        <w:rPr>
          <w:rFonts w:ascii="Times New Roman" w:hAnsi="Times New Roman" w:cs="Times New Roman"/>
          <w:sz w:val="24"/>
          <w:szCs w:val="24"/>
        </w:rPr>
        <w:t xml:space="preserve">as the hierarchy principle </w:t>
      </w:r>
      <w:r w:rsidR="006C0BF7">
        <w:rPr>
          <w:rFonts w:ascii="Times New Roman" w:hAnsi="Times New Roman" w:cs="Times New Roman"/>
          <w:sz w:val="24"/>
          <w:szCs w:val="24"/>
        </w:rPr>
        <w:t>[24</w:t>
      </w:r>
      <w:proofErr w:type="gramStart"/>
      <w:r w:rsidR="006C0BF7">
        <w:rPr>
          <w:rFonts w:ascii="Times New Roman" w:hAnsi="Times New Roman" w:cs="Times New Roman"/>
          <w:sz w:val="24"/>
          <w:szCs w:val="24"/>
        </w:rPr>
        <w:t>,25</w:t>
      </w:r>
      <w:proofErr w:type="gramEnd"/>
      <w:r w:rsidR="006C0BF7">
        <w:rPr>
          <w:rFonts w:ascii="Times New Roman" w:hAnsi="Times New Roman" w:cs="Times New Roman"/>
          <w:sz w:val="24"/>
          <w:szCs w:val="24"/>
        </w:rPr>
        <w:t>]</w:t>
      </w:r>
      <w:r w:rsidRPr="008262C4">
        <w:rPr>
          <w:rFonts w:ascii="Times New Roman" w:hAnsi="Times New Roman" w:cs="Times New Roman"/>
          <w:sz w:val="24"/>
          <w:szCs w:val="24"/>
        </w:rPr>
        <w:t xml:space="preserve">.  </w:t>
      </w:r>
      <w:r w:rsidR="006551E7" w:rsidRPr="006551E7">
        <w:rPr>
          <w:rFonts w:ascii="Times New Roman" w:hAnsi="Times New Roman" w:cs="Times New Roman"/>
          <w:sz w:val="24"/>
          <w:szCs w:val="24"/>
        </w:rPr>
        <w:t>There are two cases of the heredity principle considered.  The strong case would not allow for an order-2 epistasis effect to be included into the candidate set without both the parent main effects that make up the interaction are first included in the model.  More formally this can be written as</w:t>
      </w:r>
      <w:proofErr w:type="gramStart"/>
      <w:r w:rsidR="006551E7" w:rsidRPr="006551E7">
        <w:rPr>
          <w:rFonts w:ascii="Times New Roman" w:hAnsi="Times New Roman" w:cs="Times New Roman"/>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r>
          <w:rPr>
            <w:rFonts w:ascii="Cambria Math" w:hAnsi="Cambria Math"/>
            <w:sz w:val="24"/>
            <w:szCs w:val="24"/>
          </w:rPr>
          <m:t xml:space="preserve">≠0 </m:t>
        </m:r>
        <m:r>
          <m:rPr>
            <m:sty m:val="p"/>
          </m:rPr>
          <w:rPr>
            <w:rFonts w:ascii="Cambria Math" w:hAnsi="Cambria Math"/>
            <w:sz w:val="24"/>
            <w:szCs w:val="24"/>
          </w:rPr>
          <m:t>only if</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 β</m:t>
            </m:r>
          </m:e>
          <m:sub>
            <m:r>
              <w:rPr>
                <w:rFonts w:ascii="Cambria Math" w:hAnsi="Cambria Math"/>
                <w:sz w:val="24"/>
                <w:szCs w:val="24"/>
              </w:rPr>
              <m:t>k</m:t>
            </m:r>
          </m:sub>
        </m:sSub>
        <m:r>
          <w:rPr>
            <w:rFonts w:ascii="Cambria Math" w:hAnsi="Cambria Math"/>
            <w:sz w:val="24"/>
            <w:szCs w:val="24"/>
          </w:rPr>
          <m:t>≠0  ∀ 1≤j, k≤p</m:t>
        </m:r>
      </m:oMath>
      <w:r w:rsidR="006551E7" w:rsidRPr="006551E7">
        <w:rPr>
          <w:rFonts w:ascii="Times New Roman" w:eastAsiaTheme="minorEastAsia" w:hAnsi="Times New Roman" w:cs="Times New Roman"/>
          <w:sz w:val="24"/>
          <w:szCs w:val="24"/>
        </w:rPr>
        <w:t>.  Similarly with order-3 epistasis, you would need to have all order-2 epistatic parent effects included in the model before including as a candidate predictor.  This would translate to</w:t>
      </w:r>
      <w:proofErr w:type="gramStart"/>
      <w:r w:rsidR="006551E7" w:rsidRPr="006551E7">
        <w:rPr>
          <w:rFonts w:ascii="Times New Roman" w:eastAsiaTheme="minorEastAsia" w:hAnsi="Times New Roman" w:cs="Times New Roman"/>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jkl</m:t>
            </m:r>
          </m:sub>
        </m:sSub>
        <m:r>
          <w:rPr>
            <w:rFonts w:ascii="Cambria Math" w:hAnsi="Cambria Math"/>
            <w:sz w:val="24"/>
            <w:szCs w:val="24"/>
          </w:rPr>
          <m:t xml:space="preserve">≠0 </m:t>
        </m:r>
        <m:r>
          <m:rPr>
            <m:sty m:val="p"/>
          </m:rPr>
          <w:rPr>
            <w:rFonts w:ascii="Cambria Math" w:hAnsi="Cambria Math"/>
            <w:sz w:val="24"/>
            <w:szCs w:val="24"/>
          </w:rPr>
          <m:t>only if</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sSub>
          <m:sSubPr>
            <m:ctrlPr>
              <w:rPr>
                <w:rFonts w:ascii="Cambria Math" w:hAnsi="Cambria Math"/>
                <w:i/>
                <w:sz w:val="24"/>
                <w:szCs w:val="24"/>
              </w:rPr>
            </m:ctrlPr>
          </m:sSubPr>
          <m:e>
            <m:r>
              <w:rPr>
                <w:rFonts w:ascii="Cambria Math" w:hAnsi="Cambria Math"/>
                <w:sz w:val="24"/>
                <w:szCs w:val="24"/>
              </w:rPr>
              <m:t>,  γ</m:t>
            </m:r>
          </m:e>
          <m:sub>
            <m:r>
              <w:rPr>
                <w:rFonts w:ascii="Cambria Math" w:hAnsi="Cambria Math"/>
                <w:sz w:val="24"/>
                <w:szCs w:val="24"/>
              </w:rPr>
              <m:t>jl</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kl</m:t>
            </m:r>
          </m:sub>
        </m:sSub>
        <m:r>
          <w:rPr>
            <w:rFonts w:ascii="Cambria Math" w:hAnsi="Cambria Math"/>
            <w:sz w:val="24"/>
            <w:szCs w:val="24"/>
          </w:rPr>
          <m:t>≠0  ∀ 1≤j, k,l≤p</m:t>
        </m:r>
      </m:oMath>
      <w:r w:rsidR="006551E7" w:rsidRPr="006551E7">
        <w:rPr>
          <w:rFonts w:ascii="Times New Roman" w:eastAsiaTheme="minorEastAsia" w:hAnsi="Times New Roman" w:cs="Times New Roman"/>
          <w:sz w:val="24"/>
          <w:szCs w:val="24"/>
        </w:rPr>
        <w:t xml:space="preserve">.  The weak case relaxes the need for all parent effects to be included in the model before considering the epistatic effects as candidates.  Only one parent effect would be required to be in the model for candidates to be included.  In the scenario with order-2 epistatic effects we would need,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r>
          <w:rPr>
            <w:rFonts w:ascii="Cambria Math" w:hAnsi="Cambria Math"/>
            <w:sz w:val="24"/>
            <w:szCs w:val="24"/>
          </w:rPr>
          <m:t xml:space="preserve">≠0 </m:t>
        </m:r>
        <m:r>
          <m:rPr>
            <m:sty m:val="p"/>
          </m:rPr>
          <w:rPr>
            <w:rFonts w:ascii="Cambria Math" w:hAnsi="Cambria Math"/>
            <w:sz w:val="24"/>
            <w:szCs w:val="24"/>
          </w:rPr>
          <m:t>only if</m:t>
        </m:r>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β</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≠0  ∀ 1≤j, k≤p</m:t>
        </m:r>
      </m:oMath>
      <w:r w:rsidR="006551E7" w:rsidRPr="006551E7">
        <w:rPr>
          <w:rFonts w:ascii="Times New Roman" w:eastAsiaTheme="minorEastAsia" w:hAnsi="Times New Roman" w:cs="Times New Roman"/>
          <w:sz w:val="24"/>
          <w:szCs w:val="24"/>
        </w:rPr>
        <w:t xml:space="preserve"> and with order-3 epistatic effects to be considered as a candidate we would need</w:t>
      </w:r>
      <w:proofErr w:type="gramStart"/>
      <w:r w:rsidR="006551E7" w:rsidRPr="006551E7">
        <w:rPr>
          <w:rFonts w:ascii="Times New Roman" w:eastAsiaTheme="minorEastAsia" w:hAnsi="Times New Roman" w:cs="Times New Roman"/>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jkl</m:t>
            </m:r>
          </m:sub>
        </m:sSub>
        <m:r>
          <w:rPr>
            <w:rFonts w:ascii="Cambria Math" w:hAnsi="Cambria Math"/>
            <w:sz w:val="24"/>
            <w:szCs w:val="24"/>
          </w:rPr>
          <m:t xml:space="preserve">≠0 </m:t>
        </m:r>
        <m:r>
          <m:rPr>
            <m:sty m:val="p"/>
          </m:rPr>
          <w:rPr>
            <w:rFonts w:ascii="Cambria Math" w:hAnsi="Cambria Math"/>
            <w:sz w:val="24"/>
            <w:szCs w:val="24"/>
          </w:rPr>
          <m:t>only if</m:t>
        </m:r>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jk</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 β</m:t>
            </m:r>
          </m:e>
          <m:sub>
            <m:r>
              <w:rPr>
                <w:rFonts w:ascii="Cambria Math" w:hAnsi="Cambria Math"/>
                <w:sz w:val="24"/>
                <w:szCs w:val="24"/>
              </w:rPr>
              <m:t>l</m:t>
            </m:r>
          </m:sub>
          <m:sup>
            <m:r>
              <w:rPr>
                <w:rFonts w:ascii="Cambria Math" w:hAnsi="Cambria Math"/>
                <w:sz w:val="24"/>
                <w:szCs w:val="24"/>
              </w:rPr>
              <m:t>2</m:t>
            </m:r>
          </m:sup>
        </m:sSubSup>
        <m:r>
          <w:rPr>
            <w:rFonts w:ascii="Cambria Math" w:hAnsi="Cambria Math"/>
            <w:sz w:val="24"/>
            <w:szCs w:val="24"/>
          </w:rPr>
          <m:t>≠0  ∀ 1≤j, k,l≤p</m:t>
        </m:r>
      </m:oMath>
      <w:r w:rsidR="006551E7" w:rsidRPr="006551E7">
        <w:rPr>
          <w:rFonts w:ascii="Times New Roman" w:eastAsiaTheme="minorEastAsia" w:hAnsi="Times New Roman" w:cs="Times New Roman"/>
          <w:sz w:val="24"/>
          <w:szCs w:val="24"/>
        </w:rPr>
        <w:t>.</w:t>
      </w:r>
    </w:p>
    <w:p w14:paraId="7D949BC6" w14:textId="77777777" w:rsidR="008262C4" w:rsidRPr="008262C4" w:rsidRDefault="008262C4" w:rsidP="00B858DC">
      <w:pPr>
        <w:spacing w:after="0" w:line="360" w:lineRule="auto"/>
        <w:rPr>
          <w:rFonts w:ascii="Times New Roman" w:hAnsi="Times New Roman" w:cs="Times New Roman"/>
          <w:sz w:val="24"/>
          <w:szCs w:val="24"/>
        </w:rPr>
      </w:pPr>
    </w:p>
    <w:p w14:paraId="63DFB279" w14:textId="1AE9756A" w:rsidR="009E6B3B" w:rsidRDefault="009E6B3B" w:rsidP="00B858DC">
      <w:pPr>
        <w:spacing w:after="0" w:line="360" w:lineRule="auto"/>
        <w:rPr>
          <w:rFonts w:ascii="Times New Roman" w:hAnsi="Times New Roman" w:cs="Times New Roman"/>
          <w:sz w:val="24"/>
          <w:szCs w:val="24"/>
        </w:rPr>
      </w:pPr>
      <w:r w:rsidRPr="008262C4">
        <w:rPr>
          <w:rFonts w:ascii="Times New Roman" w:hAnsi="Times New Roman" w:cs="Times New Roman"/>
          <w:sz w:val="24"/>
          <w:szCs w:val="24"/>
        </w:rPr>
        <w:lastRenderedPageBreak/>
        <w:t>The</w:t>
      </w:r>
      <w:r w:rsidR="006507AE">
        <w:rPr>
          <w:rFonts w:ascii="Times New Roman" w:hAnsi="Times New Roman" w:cs="Times New Roman"/>
          <w:sz w:val="24"/>
          <w:szCs w:val="24"/>
        </w:rPr>
        <w:t xml:space="preserve"> heredity (hierarchy) principle</w:t>
      </w:r>
      <w:r w:rsidRPr="008262C4">
        <w:rPr>
          <w:rFonts w:ascii="Times New Roman" w:hAnsi="Times New Roman" w:cs="Times New Roman"/>
          <w:sz w:val="24"/>
          <w:szCs w:val="24"/>
        </w:rPr>
        <w:t xml:space="preserve"> help reduce the search space by making </w:t>
      </w:r>
      <w:r w:rsidR="006507AE">
        <w:rPr>
          <w:rFonts w:ascii="Times New Roman" w:hAnsi="Times New Roman" w:cs="Times New Roman"/>
          <w:sz w:val="24"/>
          <w:szCs w:val="24"/>
        </w:rPr>
        <w:t xml:space="preserve">the </w:t>
      </w:r>
      <w:r w:rsidRPr="008262C4">
        <w:rPr>
          <w:rFonts w:ascii="Times New Roman" w:hAnsi="Times New Roman" w:cs="Times New Roman"/>
          <w:sz w:val="24"/>
          <w:szCs w:val="24"/>
        </w:rPr>
        <w:t>assumption that previously selected main effects would be involv</w:t>
      </w:r>
      <w:r w:rsidR="00061D3B">
        <w:rPr>
          <w:rFonts w:ascii="Times New Roman" w:hAnsi="Times New Roman" w:cs="Times New Roman"/>
          <w:sz w:val="24"/>
          <w:szCs w:val="24"/>
        </w:rPr>
        <w:t xml:space="preserve">ed in the interaction effects. </w:t>
      </w:r>
      <w:r w:rsidRPr="008262C4">
        <w:rPr>
          <w:rFonts w:ascii="Times New Roman" w:hAnsi="Times New Roman" w:cs="Times New Roman"/>
          <w:sz w:val="24"/>
          <w:szCs w:val="24"/>
        </w:rPr>
        <w:t xml:space="preserve">By considering this principle it substantially reduces the search space making this feasible for ultra-high </w:t>
      </w:r>
      <w:r w:rsidR="002A656A">
        <w:rPr>
          <w:rFonts w:ascii="Times New Roman" w:hAnsi="Times New Roman" w:cs="Times New Roman"/>
          <w:sz w:val="24"/>
          <w:szCs w:val="24"/>
        </w:rPr>
        <w:t xml:space="preserve">dimensional situations. </w:t>
      </w:r>
      <w:r w:rsidRPr="008262C4">
        <w:rPr>
          <w:rFonts w:ascii="Times New Roman" w:hAnsi="Times New Roman" w:cs="Times New Roman"/>
          <w:sz w:val="24"/>
          <w:szCs w:val="24"/>
        </w:rPr>
        <w:t xml:space="preserve">The weak </w:t>
      </w:r>
      <w:r w:rsidR="00D02C87">
        <w:rPr>
          <w:rFonts w:ascii="Times New Roman" w:hAnsi="Times New Roman" w:cs="Times New Roman"/>
          <w:sz w:val="24"/>
          <w:szCs w:val="24"/>
        </w:rPr>
        <w:t xml:space="preserve">version of the </w:t>
      </w:r>
      <w:r w:rsidRPr="008262C4">
        <w:rPr>
          <w:rFonts w:ascii="Times New Roman" w:hAnsi="Times New Roman" w:cs="Times New Roman"/>
          <w:sz w:val="24"/>
          <w:szCs w:val="24"/>
        </w:rPr>
        <w:t xml:space="preserve">heredity principle for </w:t>
      </w:r>
      <w:r w:rsidR="009C6A57">
        <w:rPr>
          <w:rFonts w:ascii="Times New Roman" w:hAnsi="Times New Roman" w:cs="Times New Roman"/>
          <w:sz w:val="24"/>
          <w:szCs w:val="24"/>
        </w:rPr>
        <w:t>three-way</w:t>
      </w:r>
      <w:r w:rsidRPr="008262C4">
        <w:rPr>
          <w:rFonts w:ascii="Times New Roman" w:hAnsi="Times New Roman" w:cs="Times New Roman"/>
          <w:sz w:val="24"/>
          <w:szCs w:val="24"/>
        </w:rPr>
        <w:t xml:space="preserve"> interactions states that at least one of the main effects needs to be selected into the model to consider an interaction eff</w:t>
      </w:r>
      <w:r w:rsidR="009C6A57">
        <w:rPr>
          <w:rFonts w:ascii="Times New Roman" w:hAnsi="Times New Roman" w:cs="Times New Roman"/>
          <w:sz w:val="24"/>
          <w:szCs w:val="24"/>
        </w:rPr>
        <w:t xml:space="preserve">ect </w:t>
      </w:r>
      <w:r w:rsidR="00D02C87">
        <w:rPr>
          <w:rFonts w:ascii="Times New Roman" w:hAnsi="Times New Roman" w:cs="Times New Roman"/>
          <w:sz w:val="24"/>
          <w:szCs w:val="24"/>
        </w:rPr>
        <w:t xml:space="preserve">that </w:t>
      </w:r>
      <w:r w:rsidR="009C6A57">
        <w:rPr>
          <w:rFonts w:ascii="Times New Roman" w:hAnsi="Times New Roman" w:cs="Times New Roman"/>
          <w:sz w:val="24"/>
          <w:szCs w:val="24"/>
        </w:rPr>
        <w:t>contain</w:t>
      </w:r>
      <w:r w:rsidR="00D02C87">
        <w:rPr>
          <w:rFonts w:ascii="Times New Roman" w:hAnsi="Times New Roman" w:cs="Times New Roman"/>
          <w:sz w:val="24"/>
          <w:szCs w:val="24"/>
        </w:rPr>
        <w:t>s</w:t>
      </w:r>
      <w:r w:rsidR="009C6A57">
        <w:rPr>
          <w:rFonts w:ascii="Times New Roman" w:hAnsi="Times New Roman" w:cs="Times New Roman"/>
          <w:sz w:val="24"/>
          <w:szCs w:val="24"/>
        </w:rPr>
        <w:t xml:space="preserve"> that predictor. </w:t>
      </w:r>
      <w:r w:rsidRPr="008262C4">
        <w:rPr>
          <w:rFonts w:ascii="Times New Roman" w:hAnsi="Times New Roman" w:cs="Times New Roman"/>
          <w:sz w:val="24"/>
          <w:szCs w:val="24"/>
        </w:rPr>
        <w:t>Considering a mod</w:t>
      </w:r>
      <w:r w:rsidR="00123796">
        <w:rPr>
          <w:rFonts w:ascii="Times New Roman" w:hAnsi="Times New Roman" w:cs="Times New Roman"/>
          <w:sz w:val="24"/>
          <w:szCs w:val="24"/>
        </w:rPr>
        <w:t xml:space="preserve">erately high set of predictors </w:t>
      </w:r>
      <w:r w:rsidRPr="008262C4">
        <w:rPr>
          <w:rFonts w:ascii="Times New Roman" w:hAnsi="Times New Roman" w:cs="Times New Roman"/>
          <w:sz w:val="24"/>
          <w:szCs w:val="24"/>
        </w:rPr>
        <w:t xml:space="preserve">say </w:t>
      </w:r>
      <w:r w:rsidRPr="009C6A57">
        <w:rPr>
          <w:rFonts w:ascii="Times New Roman" w:hAnsi="Times New Roman" w:cs="Times New Roman"/>
          <w:i/>
          <w:sz w:val="24"/>
          <w:szCs w:val="24"/>
        </w:rPr>
        <w:t>p</w:t>
      </w:r>
      <w:r w:rsidR="00123796">
        <w:rPr>
          <w:rFonts w:ascii="Times New Roman" w:hAnsi="Times New Roman" w:cs="Times New Roman"/>
          <w:sz w:val="24"/>
          <w:szCs w:val="24"/>
        </w:rPr>
        <w:t xml:space="preserve"> = 5000, if</w:t>
      </w:r>
      <w:r w:rsidRPr="008262C4">
        <w:rPr>
          <w:rFonts w:ascii="Times New Roman" w:hAnsi="Times New Roman" w:cs="Times New Roman"/>
          <w:sz w:val="24"/>
          <w:szCs w:val="24"/>
        </w:rPr>
        <w:t xml:space="preserve"> trying to include </w:t>
      </w:r>
      <w:r w:rsidR="00F04FB5">
        <w:rPr>
          <w:rFonts w:ascii="Times New Roman" w:hAnsi="Times New Roman" w:cs="Times New Roman"/>
          <w:sz w:val="24"/>
          <w:szCs w:val="24"/>
        </w:rPr>
        <w:t xml:space="preserve">all </w:t>
      </w:r>
      <w:r w:rsidR="00061D3B">
        <w:rPr>
          <w:rFonts w:ascii="Times New Roman" w:hAnsi="Times New Roman" w:cs="Times New Roman"/>
          <w:sz w:val="24"/>
          <w:szCs w:val="24"/>
        </w:rPr>
        <w:t xml:space="preserve">pairwise </w:t>
      </w:r>
      <w:r w:rsidRPr="008262C4">
        <w:rPr>
          <w:rFonts w:ascii="Times New Roman" w:hAnsi="Times New Roman" w:cs="Times New Roman"/>
          <w:sz w:val="24"/>
          <w:szCs w:val="24"/>
        </w:rPr>
        <w:t>interactions upfront</w:t>
      </w:r>
      <w:r w:rsidR="00123796">
        <w:rPr>
          <w:rFonts w:ascii="Times New Roman" w:hAnsi="Times New Roman" w:cs="Times New Roman"/>
          <w:sz w:val="24"/>
          <w:szCs w:val="24"/>
        </w:rPr>
        <w:t>,</w:t>
      </w:r>
      <w:r w:rsidRPr="008262C4">
        <w:rPr>
          <w:rFonts w:ascii="Times New Roman" w:hAnsi="Times New Roman" w:cs="Times New Roman"/>
          <w:sz w:val="24"/>
          <w:szCs w:val="24"/>
        </w:rPr>
        <w:t xml:space="preserve"> will make the candidate set be as high </w:t>
      </w:r>
      <w:r w:rsidR="00061D3B">
        <w:rPr>
          <w:rFonts w:ascii="Times New Roman" w:hAnsi="Times New Roman" w:cs="Times New Roman"/>
          <w:sz w:val="24"/>
          <w:szCs w:val="24"/>
        </w:rPr>
        <w:t xml:space="preserve">as 12,498,000. </w:t>
      </w:r>
      <w:r w:rsidRPr="008262C4">
        <w:rPr>
          <w:rFonts w:ascii="Times New Roman" w:hAnsi="Times New Roman" w:cs="Times New Roman"/>
          <w:sz w:val="24"/>
          <w:szCs w:val="24"/>
        </w:rPr>
        <w:t>This alone could exceed most ram requi</w:t>
      </w:r>
      <w:r w:rsidR="00061D3B">
        <w:rPr>
          <w:rFonts w:ascii="Times New Roman" w:hAnsi="Times New Roman" w:cs="Times New Roman"/>
          <w:sz w:val="24"/>
          <w:szCs w:val="24"/>
        </w:rPr>
        <w:t xml:space="preserve">rements of standard computers. </w:t>
      </w:r>
      <w:r w:rsidRPr="008262C4">
        <w:rPr>
          <w:rFonts w:ascii="Times New Roman" w:hAnsi="Times New Roman" w:cs="Times New Roman"/>
          <w:sz w:val="24"/>
          <w:szCs w:val="24"/>
        </w:rPr>
        <w:t>This is before even steppi</w:t>
      </w:r>
      <w:r w:rsidR="00061D3B">
        <w:rPr>
          <w:rFonts w:ascii="Times New Roman" w:hAnsi="Times New Roman" w:cs="Times New Roman"/>
          <w:sz w:val="24"/>
          <w:szCs w:val="24"/>
        </w:rPr>
        <w:t xml:space="preserve">ng up to three-way interactions. </w:t>
      </w:r>
      <w:r w:rsidRPr="008262C4">
        <w:rPr>
          <w:rFonts w:ascii="Times New Roman" w:hAnsi="Times New Roman" w:cs="Times New Roman"/>
          <w:sz w:val="24"/>
          <w:szCs w:val="24"/>
        </w:rPr>
        <w:t>The weak heredity principle would decrease th</w:t>
      </w:r>
      <w:r w:rsidR="00061D3B">
        <w:rPr>
          <w:rFonts w:ascii="Times New Roman" w:hAnsi="Times New Roman" w:cs="Times New Roman"/>
          <w:sz w:val="24"/>
          <w:szCs w:val="24"/>
        </w:rPr>
        <w:t>e candidate set substantially.</w:t>
      </w:r>
      <w:r w:rsidR="002A656A">
        <w:rPr>
          <w:rFonts w:ascii="Times New Roman" w:hAnsi="Times New Roman" w:cs="Times New Roman"/>
          <w:sz w:val="24"/>
          <w:szCs w:val="24"/>
        </w:rPr>
        <w:t xml:space="preserve"> </w:t>
      </w:r>
      <w:r w:rsidRPr="008262C4">
        <w:rPr>
          <w:rFonts w:ascii="Times New Roman" w:hAnsi="Times New Roman" w:cs="Times New Roman"/>
          <w:sz w:val="24"/>
          <w:szCs w:val="24"/>
        </w:rPr>
        <w:t xml:space="preserve">Assuming a sample size of </w:t>
      </w:r>
      <w:r w:rsidRPr="009C6A57">
        <w:rPr>
          <w:rFonts w:ascii="Times New Roman" w:hAnsi="Times New Roman" w:cs="Times New Roman"/>
          <w:i/>
          <w:sz w:val="24"/>
          <w:szCs w:val="24"/>
        </w:rPr>
        <w:t>n</w:t>
      </w:r>
      <w:r w:rsidRPr="008262C4">
        <w:rPr>
          <w:rFonts w:ascii="Times New Roman" w:hAnsi="Times New Roman" w:cs="Times New Roman"/>
          <w:sz w:val="24"/>
          <w:szCs w:val="24"/>
        </w:rPr>
        <w:t xml:space="preserve"> = 200, would give a cut off of </w:t>
      </w:r>
      <m:oMath>
        <m:r>
          <w:rPr>
            <w:rFonts w:ascii="Cambria Math" w:hAnsi="Cambria Math" w:cs="Times New Roman"/>
            <w:sz w:val="24"/>
            <w:szCs w:val="24"/>
          </w:rPr>
          <m:t>n/ lo</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 xml:space="preserve"> =200/lo</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fName>
          <m:e>
            <m:r>
              <w:rPr>
                <w:rFonts w:ascii="Cambria Math" w:hAnsi="Cambria Math" w:cs="Times New Roman"/>
                <w:sz w:val="24"/>
                <w:szCs w:val="24"/>
              </w:rPr>
              <m:t>(200)</m:t>
            </m:r>
          </m:e>
        </m:func>
        <m:r>
          <w:rPr>
            <w:rFonts w:ascii="Cambria Math" w:hAnsi="Cambria Math" w:cs="Times New Roman"/>
            <w:sz w:val="24"/>
            <w:szCs w:val="24"/>
          </w:rPr>
          <m:t xml:space="preserve"> =26</m:t>
        </m:r>
      </m:oMath>
      <w:r w:rsidR="00061D3B">
        <w:rPr>
          <w:rFonts w:ascii="Times New Roman" w:hAnsi="Times New Roman" w:cs="Times New Roman"/>
          <w:sz w:val="24"/>
          <w:szCs w:val="24"/>
        </w:rPr>
        <w:t xml:space="preserve"> steps in the procedure. </w:t>
      </w:r>
      <w:r w:rsidR="006551E7" w:rsidRPr="006551E7">
        <w:rPr>
          <w:rFonts w:ascii="Times New Roman" w:hAnsi="Times New Roman" w:cs="Times New Roman"/>
          <w:sz w:val="24"/>
          <w:szCs w:val="24"/>
        </w:rPr>
        <w:t xml:space="preserve">The 5000 original predictors plus up to 5000 epistatic predictors included in the candidate set at each step in the procedure would give a maximum of approximately 135,000 candidate predictors.  </w:t>
      </w:r>
      <w:r w:rsidRPr="008262C4">
        <w:rPr>
          <w:rFonts w:ascii="Times New Roman" w:hAnsi="Times New Roman" w:cs="Times New Roman"/>
          <w:sz w:val="24"/>
          <w:szCs w:val="24"/>
        </w:rPr>
        <w:t>This would give a maximum of approximately</w:t>
      </w:r>
      <w:r w:rsidR="00061D3B">
        <w:rPr>
          <w:rFonts w:ascii="Times New Roman" w:hAnsi="Times New Roman" w:cs="Times New Roman"/>
          <w:sz w:val="24"/>
          <w:szCs w:val="24"/>
        </w:rPr>
        <w:t xml:space="preserve"> 135,000 candidate predictors. </w:t>
      </w:r>
      <w:r w:rsidRPr="008262C4">
        <w:rPr>
          <w:rFonts w:ascii="Times New Roman" w:hAnsi="Times New Roman" w:cs="Times New Roman"/>
          <w:sz w:val="24"/>
          <w:szCs w:val="24"/>
        </w:rPr>
        <w:t xml:space="preserve">This gives a 100 fold </w:t>
      </w:r>
      <w:r w:rsidR="009C6A57">
        <w:rPr>
          <w:rFonts w:ascii="Times New Roman" w:hAnsi="Times New Roman" w:cs="Times New Roman"/>
          <w:sz w:val="24"/>
          <w:szCs w:val="24"/>
        </w:rPr>
        <w:t xml:space="preserve">decrease in the candidate set. </w:t>
      </w:r>
      <w:r w:rsidRPr="008262C4">
        <w:rPr>
          <w:rFonts w:ascii="Times New Roman" w:hAnsi="Times New Roman" w:cs="Times New Roman"/>
          <w:sz w:val="24"/>
          <w:szCs w:val="24"/>
        </w:rPr>
        <w:t>This could substantially make ultra-high dimensional analysis more feasible and als</w:t>
      </w:r>
      <w:r w:rsidR="00061D3B">
        <w:rPr>
          <w:rFonts w:ascii="Times New Roman" w:hAnsi="Times New Roman" w:cs="Times New Roman"/>
          <w:sz w:val="24"/>
          <w:szCs w:val="24"/>
        </w:rPr>
        <w:t xml:space="preserve">o speed it up in the process. </w:t>
      </w:r>
      <w:r w:rsidR="009C6A57">
        <w:rPr>
          <w:rFonts w:ascii="Times New Roman" w:hAnsi="Times New Roman" w:cs="Times New Roman"/>
          <w:sz w:val="24"/>
          <w:szCs w:val="24"/>
        </w:rPr>
        <w:t xml:space="preserve">This is the weak case. </w:t>
      </w:r>
      <w:r w:rsidRPr="008262C4">
        <w:rPr>
          <w:rFonts w:ascii="Times New Roman" w:hAnsi="Times New Roman" w:cs="Times New Roman"/>
          <w:sz w:val="24"/>
          <w:szCs w:val="24"/>
        </w:rPr>
        <w:t>If considering the strong case the decrease in candidat</w:t>
      </w:r>
      <w:r w:rsidR="009C6A57">
        <w:rPr>
          <w:rFonts w:ascii="Times New Roman" w:hAnsi="Times New Roman" w:cs="Times New Roman"/>
          <w:sz w:val="24"/>
          <w:szCs w:val="24"/>
        </w:rPr>
        <w:t xml:space="preserve">e space is even more apparent. </w:t>
      </w:r>
      <w:r w:rsidRPr="008262C4">
        <w:rPr>
          <w:rFonts w:ascii="Times New Roman" w:hAnsi="Times New Roman" w:cs="Times New Roman"/>
          <w:sz w:val="24"/>
          <w:szCs w:val="24"/>
        </w:rPr>
        <w:t>Aside from the efficiency by lowering the search space of the candidate set, the heredity principle is usually taken into account by researchers when selecting models involving the consider</w:t>
      </w:r>
      <w:r w:rsidR="008262C4">
        <w:rPr>
          <w:rFonts w:ascii="Times New Roman" w:hAnsi="Times New Roman" w:cs="Times New Roman"/>
          <w:sz w:val="24"/>
          <w:szCs w:val="24"/>
        </w:rPr>
        <w:t>ation for interaction effects.</w:t>
      </w:r>
    </w:p>
    <w:p w14:paraId="199AF280" w14:textId="77777777" w:rsidR="008262C4" w:rsidRPr="008262C4" w:rsidRDefault="008262C4" w:rsidP="00B858DC">
      <w:pPr>
        <w:spacing w:after="0" w:line="360" w:lineRule="auto"/>
        <w:rPr>
          <w:rFonts w:ascii="Times New Roman" w:hAnsi="Times New Roman" w:cs="Times New Roman"/>
          <w:sz w:val="24"/>
          <w:szCs w:val="24"/>
        </w:rPr>
      </w:pPr>
    </w:p>
    <w:p w14:paraId="78BB2306" w14:textId="3E3F0116" w:rsidR="002D1CFD" w:rsidRPr="00061D3B" w:rsidRDefault="008E4D81" w:rsidP="00B858DC">
      <w:pPr>
        <w:spacing w:after="0" w:line="360" w:lineRule="auto"/>
        <w:rPr>
          <w:rFonts w:ascii="Times New Roman" w:hAnsi="Times New Roman" w:cs="Times New Roman"/>
          <w:b/>
          <w:sz w:val="28"/>
          <w:szCs w:val="28"/>
        </w:rPr>
      </w:pPr>
      <w:r w:rsidRPr="00061D3B">
        <w:rPr>
          <w:rFonts w:ascii="Times New Roman" w:hAnsi="Times New Roman" w:cs="Times New Roman"/>
          <w:b/>
          <w:sz w:val="28"/>
          <w:szCs w:val="28"/>
        </w:rPr>
        <w:t xml:space="preserve">Theoretical Properties </w:t>
      </w:r>
    </w:p>
    <w:p w14:paraId="2B266CB3" w14:textId="77777777" w:rsidR="006C14BD" w:rsidRDefault="006C14BD" w:rsidP="00B858DC">
      <w:pPr>
        <w:autoSpaceDE w:val="0"/>
        <w:autoSpaceDN w:val="0"/>
        <w:adjustRightInd w:val="0"/>
        <w:spacing w:after="0" w:line="360" w:lineRule="auto"/>
        <w:rPr>
          <w:rFonts w:ascii="Times New Roman" w:hAnsi="Times New Roman" w:cs="Times New Roman"/>
          <w:color w:val="FF0000"/>
          <w:sz w:val="24"/>
          <w:szCs w:val="24"/>
        </w:rPr>
      </w:pPr>
    </w:p>
    <w:p w14:paraId="7C24DCBA" w14:textId="21A3CE11" w:rsidR="006C14BD" w:rsidRDefault="00C6760A" w:rsidP="00B858D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theoretical properties of 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Pr>
          <w:rFonts w:ascii="Times New Roman" w:hAnsi="Times New Roman" w:cs="Times New Roman"/>
          <w:sz w:val="24"/>
          <w:szCs w:val="24"/>
        </w:rPr>
        <w:t xml:space="preserve"> procedure</w:t>
      </w:r>
      <w:proofErr w:type="gramEnd"/>
      <w:r>
        <w:rPr>
          <w:rFonts w:ascii="Times New Roman" w:hAnsi="Times New Roman" w:cs="Times New Roman"/>
          <w:sz w:val="24"/>
          <w:szCs w:val="24"/>
        </w:rPr>
        <w:t xml:space="preserve"> with high-order epistasis follow closely with th</w:t>
      </w:r>
      <w:r w:rsidR="009C6A57">
        <w:rPr>
          <w:rFonts w:ascii="Times New Roman" w:hAnsi="Times New Roman" w:cs="Times New Roman"/>
          <w:sz w:val="24"/>
          <w:szCs w:val="24"/>
        </w:rPr>
        <w:t xml:space="preserve">e forward selection procedure. </w:t>
      </w:r>
      <w:proofErr w:type="spellStart"/>
      <w:r>
        <w:rPr>
          <w:rFonts w:ascii="Times New Roman" w:hAnsi="Times New Roman" w:cs="Times New Roman"/>
          <w:sz w:val="24"/>
          <w:szCs w:val="24"/>
        </w:rPr>
        <w:t>Hao</w:t>
      </w:r>
      <w:proofErr w:type="spellEnd"/>
      <w:r>
        <w:rPr>
          <w:rFonts w:ascii="Times New Roman" w:hAnsi="Times New Roman" w:cs="Times New Roman"/>
          <w:sz w:val="24"/>
          <w:szCs w:val="24"/>
        </w:rPr>
        <w:t xml:space="preserve"> and Zhang </w:t>
      </w:r>
      <w:r w:rsidR="006C0BF7">
        <w:rPr>
          <w:rFonts w:ascii="Times New Roman" w:hAnsi="Times New Roman" w:cs="Times New Roman"/>
          <w:sz w:val="24"/>
          <w:szCs w:val="24"/>
        </w:rPr>
        <w:t>[22]</w:t>
      </w:r>
      <w:r>
        <w:rPr>
          <w:rFonts w:ascii="Times New Roman" w:hAnsi="Times New Roman" w:cs="Times New Roman"/>
          <w:sz w:val="24"/>
          <w:szCs w:val="24"/>
        </w:rPr>
        <w:t xml:space="preserve"> summarize forward selection nicely as follows.  A</w:t>
      </w:r>
      <w:r w:rsidRPr="00C6760A">
        <w:rPr>
          <w:rFonts w:ascii="Times New Roman" w:hAnsi="Times New Roman" w:cs="Times New Roman"/>
          <w:sz w:val="24"/>
          <w:szCs w:val="24"/>
        </w:rPr>
        <w:t>t each step, the response is regressed on the most correlated covariate, and the residual</w:t>
      </w:r>
      <w:r>
        <w:rPr>
          <w:rFonts w:ascii="Times New Roman" w:hAnsi="Times New Roman" w:cs="Times New Roman"/>
          <w:sz w:val="24"/>
          <w:szCs w:val="24"/>
        </w:rPr>
        <w:t xml:space="preserve"> </w:t>
      </w:r>
      <w:r w:rsidRPr="00C6760A">
        <w:rPr>
          <w:rFonts w:ascii="Times New Roman" w:hAnsi="Times New Roman" w:cs="Times New Roman"/>
          <w:sz w:val="24"/>
          <w:szCs w:val="24"/>
        </w:rPr>
        <w:t>is calculated and used as the new response in next step. After the most correlated covariate (say,</w:t>
      </w:r>
      <w:r>
        <w:rPr>
          <w:rFonts w:ascii="Times New Roman" w:hAnsi="Times New Roman" w:cs="Times New Roman"/>
          <w:sz w:val="24"/>
          <w:szCs w:val="24"/>
        </w:rPr>
        <w:t xml:space="preserve"> </w:t>
      </w:r>
      <w:r w:rsidRPr="009C6A57">
        <w:rPr>
          <w:rFonts w:ascii="Times New Roman" w:hAnsi="Times New Roman" w:cs="Times New Roman"/>
          <w:i/>
          <w:sz w:val="24"/>
          <w:szCs w:val="24"/>
        </w:rPr>
        <w:t>X</w:t>
      </w:r>
      <w:r w:rsidRPr="009C6A57">
        <w:rPr>
          <w:rFonts w:ascii="Times New Roman" w:hAnsi="Times New Roman" w:cs="Times New Roman"/>
          <w:sz w:val="24"/>
          <w:szCs w:val="24"/>
          <w:vertAlign w:val="subscript"/>
        </w:rPr>
        <w:t>1</w:t>
      </w:r>
      <w:r w:rsidRPr="00C6760A">
        <w:rPr>
          <w:rFonts w:ascii="Times New Roman" w:hAnsi="Times New Roman" w:cs="Times New Roman"/>
          <w:sz w:val="24"/>
          <w:szCs w:val="24"/>
        </w:rPr>
        <w:t xml:space="preserve">) is selected, all other covariates are regressed on </w:t>
      </w:r>
      <w:r w:rsidRPr="009C6A57">
        <w:rPr>
          <w:rFonts w:ascii="Times New Roman" w:hAnsi="Times New Roman" w:cs="Times New Roman"/>
          <w:i/>
          <w:sz w:val="24"/>
          <w:szCs w:val="24"/>
        </w:rPr>
        <w:t>X</w:t>
      </w:r>
      <w:r w:rsidRPr="009C6A57">
        <w:rPr>
          <w:rFonts w:ascii="Times New Roman" w:hAnsi="Times New Roman" w:cs="Times New Roman"/>
          <w:sz w:val="24"/>
          <w:szCs w:val="24"/>
          <w:vertAlign w:val="subscript"/>
        </w:rPr>
        <w:t>1</w:t>
      </w:r>
      <w:r w:rsidRPr="00C6760A">
        <w:rPr>
          <w:rFonts w:ascii="Times New Roman" w:hAnsi="Times New Roman" w:cs="Times New Roman"/>
          <w:sz w:val="24"/>
          <w:szCs w:val="24"/>
        </w:rPr>
        <w:t>, and then the covariates are substituted by</w:t>
      </w:r>
      <w:r>
        <w:rPr>
          <w:rFonts w:ascii="Times New Roman" w:hAnsi="Times New Roman" w:cs="Times New Roman"/>
          <w:sz w:val="24"/>
          <w:szCs w:val="24"/>
        </w:rPr>
        <w:t xml:space="preserve"> </w:t>
      </w:r>
      <w:r w:rsidRPr="00C6760A">
        <w:rPr>
          <w:rFonts w:ascii="Times New Roman" w:hAnsi="Times New Roman" w:cs="Times New Roman"/>
          <w:sz w:val="24"/>
          <w:szCs w:val="24"/>
        </w:rPr>
        <w:t>the corresponding normalized residuals, which are used as the n</w:t>
      </w:r>
      <w:r w:rsidR="009C6A57">
        <w:rPr>
          <w:rFonts w:ascii="Times New Roman" w:hAnsi="Times New Roman" w:cs="Times New Roman"/>
          <w:sz w:val="24"/>
          <w:szCs w:val="24"/>
        </w:rPr>
        <w:t xml:space="preserve">ew covariates in next step. </w:t>
      </w:r>
      <w:r>
        <w:rPr>
          <w:rFonts w:ascii="Times New Roman" w:hAnsi="Times New Roman" w:cs="Times New Roman"/>
          <w:sz w:val="24"/>
          <w:szCs w:val="24"/>
        </w:rPr>
        <w:t xml:space="preserve">By viewing forward selection in this sense the computational complexity of the procedure depends upon </w:t>
      </w:r>
      <w:r w:rsidR="009C6A57">
        <w:rPr>
          <w:rFonts w:ascii="Times New Roman" w:hAnsi="Times New Roman" w:cs="Times New Roman"/>
          <w:sz w:val="24"/>
          <w:szCs w:val="24"/>
        </w:rPr>
        <w:t xml:space="preserve">the size of the candidate set. </w:t>
      </w:r>
      <w:r>
        <w:rPr>
          <w:rFonts w:ascii="Times New Roman" w:hAnsi="Times New Roman" w:cs="Times New Roman"/>
          <w:sz w:val="24"/>
          <w:szCs w:val="24"/>
        </w:rPr>
        <w:t xml:space="preserve">The candidate set in 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Pr>
          <w:rFonts w:ascii="Times New Roman" w:hAnsi="Times New Roman" w:cs="Times New Roman"/>
          <w:sz w:val="24"/>
          <w:szCs w:val="24"/>
        </w:rPr>
        <w:t>’s</w:t>
      </w:r>
      <w:proofErr w:type="gramEnd"/>
      <w:r>
        <w:rPr>
          <w:rFonts w:ascii="Times New Roman" w:hAnsi="Times New Roman" w:cs="Times New Roman"/>
          <w:sz w:val="24"/>
          <w:szCs w:val="24"/>
        </w:rPr>
        <w:t xml:space="preserve"> case does grow dynamically at each step, by at most the number of predictors currently selected in </w:t>
      </w:r>
      <m:oMath>
        <m:r>
          <m:rPr>
            <m:scr m:val="script"/>
          </m:rPr>
          <w:rPr>
            <w:rFonts w:ascii="Cambria Math" w:hAnsi="Cambria Math" w:cs="Times New Roman"/>
            <w:sz w:val="24"/>
            <w:szCs w:val="24"/>
          </w:rPr>
          <m:t>C</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for each </w:t>
      </w:r>
      <w:r w:rsidR="009C6A57">
        <w:rPr>
          <w:rFonts w:ascii="Times New Roman" w:eastAsiaTheme="minorEastAsia" w:hAnsi="Times New Roman" w:cs="Times New Roman"/>
          <w:sz w:val="24"/>
          <w:szCs w:val="24"/>
        </w:rPr>
        <w:t xml:space="preserve">step. </w:t>
      </w:r>
      <w:r>
        <w:rPr>
          <w:rFonts w:ascii="Times New Roman" w:eastAsiaTheme="minorEastAsia" w:hAnsi="Times New Roman" w:cs="Times New Roman"/>
          <w:sz w:val="24"/>
          <w:szCs w:val="24"/>
        </w:rPr>
        <w:t xml:space="preserve">If we denote the current size of the </w:t>
      </w:r>
      <w:r w:rsidR="001252D0">
        <w:rPr>
          <w:rFonts w:ascii="Times New Roman" w:eastAsiaTheme="minorEastAsia" w:hAnsi="Times New Roman" w:cs="Times New Roman"/>
          <w:sz w:val="24"/>
          <w:szCs w:val="24"/>
        </w:rPr>
        <w:t>candidate</w:t>
      </w:r>
      <w:r>
        <w:rPr>
          <w:rFonts w:ascii="Times New Roman" w:eastAsiaTheme="minorEastAsia" w:hAnsi="Times New Roman" w:cs="Times New Roman"/>
          <w:sz w:val="24"/>
          <w:szCs w:val="24"/>
        </w:rPr>
        <w:t xml:space="preserve"> set as m then each iteration of the procedure grows </w:t>
      </w:r>
      <w:r w:rsidR="001252D0">
        <w:rPr>
          <w:rFonts w:ascii="Times New Roman" w:eastAsiaTheme="minorEastAsia" w:hAnsi="Times New Roman" w:cs="Times New Roman"/>
          <w:sz w:val="24"/>
          <w:szCs w:val="24"/>
        </w:rPr>
        <w:t xml:space="preserve">with complexity of </w:t>
      </w:r>
      <w:proofErr w:type="gramStart"/>
      <w:r w:rsidRPr="00C6760A">
        <w:rPr>
          <w:rFonts w:ascii="Times New Roman" w:hAnsi="Times New Roman" w:cs="Times New Roman"/>
          <w:sz w:val="24"/>
          <w:szCs w:val="24"/>
        </w:rPr>
        <w:t>O(</w:t>
      </w:r>
      <w:proofErr w:type="gramEnd"/>
      <w:r w:rsidRPr="009C6A57">
        <w:rPr>
          <w:rFonts w:ascii="Times New Roman" w:hAnsi="Times New Roman" w:cs="Times New Roman"/>
          <w:i/>
          <w:sz w:val="24"/>
          <w:szCs w:val="24"/>
        </w:rPr>
        <w:t>nm</w:t>
      </w:r>
      <w:r w:rsidRPr="00C6760A">
        <w:rPr>
          <w:rFonts w:ascii="Times New Roman" w:hAnsi="Times New Roman" w:cs="Times New Roman"/>
          <w:sz w:val="24"/>
          <w:szCs w:val="24"/>
        </w:rPr>
        <w:t xml:space="preserve">), where </w:t>
      </w:r>
      <w:r w:rsidRPr="009C6A57">
        <w:rPr>
          <w:rFonts w:ascii="Times New Roman" w:hAnsi="Times New Roman" w:cs="Times New Roman"/>
          <w:i/>
          <w:sz w:val="24"/>
          <w:szCs w:val="24"/>
        </w:rPr>
        <w:t>n</w:t>
      </w:r>
      <w:r w:rsidRPr="00C6760A">
        <w:rPr>
          <w:rFonts w:ascii="Times New Roman" w:hAnsi="Times New Roman" w:cs="Times New Roman"/>
          <w:sz w:val="24"/>
          <w:szCs w:val="24"/>
        </w:rPr>
        <w:t xml:space="preserve"> is the sample size</w:t>
      </w:r>
      <w:r w:rsidR="009C6A57">
        <w:rPr>
          <w:rFonts w:ascii="Times New Roman" w:hAnsi="Times New Roman" w:cs="Times New Roman"/>
          <w:sz w:val="24"/>
          <w:szCs w:val="24"/>
        </w:rPr>
        <w:t xml:space="preserve">. </w:t>
      </w:r>
      <w:r w:rsidR="00BB47BE">
        <w:rPr>
          <w:rFonts w:ascii="Times New Roman" w:hAnsi="Times New Roman" w:cs="Times New Roman"/>
          <w:sz w:val="24"/>
          <w:szCs w:val="24"/>
        </w:rPr>
        <w:t>Leaving the selection unrestricted we would not be able to fit more than n predictors for a linear model</w:t>
      </w:r>
      <w:r w:rsidR="00DE2F5B">
        <w:rPr>
          <w:rFonts w:ascii="Times New Roman" w:hAnsi="Times New Roman" w:cs="Times New Roman"/>
          <w:sz w:val="24"/>
          <w:szCs w:val="24"/>
        </w:rPr>
        <w:t xml:space="preserve"> and therefore </w:t>
      </w:r>
      <w:r w:rsidR="00DE2F5B" w:rsidRPr="009C6A57">
        <w:rPr>
          <w:rFonts w:ascii="Times New Roman" w:hAnsi="Times New Roman" w:cs="Times New Roman"/>
          <w:i/>
          <w:sz w:val="24"/>
          <w:szCs w:val="24"/>
        </w:rPr>
        <w:t xml:space="preserve">n </w:t>
      </w:r>
      <w:r w:rsidR="00DE2F5B">
        <w:rPr>
          <w:rFonts w:ascii="Times New Roman" w:hAnsi="Times New Roman" w:cs="Times New Roman"/>
          <w:sz w:val="24"/>
          <w:szCs w:val="24"/>
        </w:rPr>
        <w:t>would be the most ma</w:t>
      </w:r>
      <w:r w:rsidR="009C6A57">
        <w:rPr>
          <w:rFonts w:ascii="Times New Roman" w:hAnsi="Times New Roman" w:cs="Times New Roman"/>
          <w:sz w:val="24"/>
          <w:szCs w:val="24"/>
        </w:rPr>
        <w:t xml:space="preserve">in effects </w:t>
      </w:r>
      <w:r w:rsidR="00390F3B">
        <w:rPr>
          <w:rFonts w:ascii="Times New Roman" w:hAnsi="Times New Roman" w:cs="Times New Roman"/>
          <w:sz w:val="24"/>
          <w:szCs w:val="24"/>
        </w:rPr>
        <w:t xml:space="preserve">that would be </w:t>
      </w:r>
      <w:r w:rsidR="009C6A57">
        <w:rPr>
          <w:rFonts w:ascii="Times New Roman" w:hAnsi="Times New Roman" w:cs="Times New Roman"/>
          <w:sz w:val="24"/>
          <w:szCs w:val="24"/>
        </w:rPr>
        <w:t>able to be selected.</w:t>
      </w:r>
      <w:r w:rsidR="00DE2F5B">
        <w:rPr>
          <w:rFonts w:ascii="Times New Roman" w:hAnsi="Times New Roman" w:cs="Times New Roman"/>
          <w:sz w:val="24"/>
          <w:szCs w:val="24"/>
        </w:rPr>
        <w:t xml:space="preserve"> Considering the weakest form of the </w:t>
      </w:r>
      <w:r w:rsidR="00D20C38" w:rsidRPr="00D20C38">
        <w:rPr>
          <w:rFonts w:ascii="Times New Roman" w:hAnsi="Times New Roman" w:cs="Times New Roman"/>
          <w:sz w:val="24"/>
          <w:szCs w:val="24"/>
        </w:rPr>
        <w:t xml:space="preserve">heredity </w:t>
      </w:r>
      <w:r w:rsidR="00D20C38">
        <w:rPr>
          <w:rFonts w:ascii="Times New Roman" w:hAnsi="Times New Roman" w:cs="Times New Roman"/>
          <w:sz w:val="24"/>
          <w:szCs w:val="24"/>
        </w:rPr>
        <w:t xml:space="preserve">principle </w:t>
      </w:r>
      <w:r w:rsidR="0078755A">
        <w:rPr>
          <w:rFonts w:ascii="Times New Roman" w:hAnsi="Times New Roman" w:cs="Times New Roman"/>
          <w:sz w:val="24"/>
          <w:szCs w:val="24"/>
        </w:rPr>
        <w:t>at the current</w:t>
      </w:r>
      <w:r w:rsidR="00DE2F5B">
        <w:rPr>
          <w:rFonts w:ascii="Times New Roman" w:hAnsi="Times New Roman" w:cs="Times New Roman"/>
          <w:sz w:val="24"/>
          <w:szCs w:val="24"/>
        </w:rPr>
        <w:t xml:space="preserve"> iteration there would be at most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n(n-1)(n-2)</m:t>
            </m:r>
          </m:num>
          <m:den>
            <m:r>
              <w:rPr>
                <w:rFonts w:ascii="Cambria Math" w:hAnsi="Cambria Math" w:cs="Times New Roman"/>
                <w:sz w:val="24"/>
                <w:szCs w:val="24"/>
              </w:rPr>
              <m:t>6</m:t>
            </m:r>
          </m:den>
        </m:f>
      </m:oMath>
      <w:r w:rsidR="00DE2F5B">
        <w:rPr>
          <w:rFonts w:ascii="Times New Roman" w:eastAsiaTheme="minorEastAsia" w:hAnsi="Times New Roman" w:cs="Times New Roman"/>
          <w:sz w:val="24"/>
          <w:szCs w:val="24"/>
        </w:rPr>
        <w:t xml:space="preserve"> pr</w:t>
      </w:r>
      <w:r w:rsidR="009C6A57">
        <w:rPr>
          <w:rFonts w:ascii="Times New Roman" w:eastAsiaTheme="minorEastAsia" w:hAnsi="Times New Roman" w:cs="Times New Roman"/>
          <w:sz w:val="24"/>
          <w:szCs w:val="24"/>
        </w:rPr>
        <w:t xml:space="preserve">edictors in the candidate set. </w:t>
      </w:r>
      <w:r w:rsidR="00DE2F5B">
        <w:rPr>
          <w:rFonts w:ascii="Times New Roman" w:eastAsiaTheme="minorEastAsia" w:hAnsi="Times New Roman" w:cs="Times New Roman"/>
          <w:sz w:val="24"/>
          <w:szCs w:val="24"/>
        </w:rPr>
        <w:t xml:space="preserve">This would make the total complexity of the selection procedure to </w:t>
      </w:r>
      <w:r w:rsidR="000C361E">
        <w:rPr>
          <w:rFonts w:ascii="Times New Roman" w:eastAsiaTheme="minorEastAsia" w:hAnsi="Times New Roman" w:cs="Times New Roman"/>
          <w:sz w:val="24"/>
          <w:szCs w:val="24"/>
        </w:rPr>
        <w:t>be</w:t>
      </w:r>
      <m:oMath>
        <m:r>
          <w:rPr>
            <w:rFonts w:ascii="Cambria Math" w:eastAsiaTheme="minorEastAsia" w:hAnsi="Cambria Math" w:cs="Times New Roman"/>
            <w:sz w:val="24"/>
            <w:szCs w:val="24"/>
          </w:rPr>
          <m:t xml:space="preserve"> nO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5</m:t>
                </m:r>
              </m:sup>
            </m:sSup>
          </m:e>
        </m:d>
      </m:oMath>
      <w:r w:rsidR="009C6A57">
        <w:rPr>
          <w:rFonts w:ascii="Times New Roman" w:eastAsiaTheme="minorEastAsia" w:hAnsi="Times New Roman" w:cs="Times New Roman"/>
          <w:sz w:val="24"/>
          <w:szCs w:val="24"/>
        </w:rPr>
        <w:t xml:space="preserve">. </w:t>
      </w:r>
      <w:r w:rsidR="00DE2F5B">
        <w:rPr>
          <w:rFonts w:ascii="Times New Roman" w:eastAsiaTheme="minorEastAsia" w:hAnsi="Times New Roman" w:cs="Times New Roman"/>
          <w:sz w:val="24"/>
          <w:szCs w:val="24"/>
        </w:rPr>
        <w:t xml:space="preserve">This makes the total complexity grow linearly </w:t>
      </w:r>
      <w:r w:rsidR="00630625">
        <w:rPr>
          <w:rFonts w:ascii="Times New Roman" w:eastAsiaTheme="minorEastAsia" w:hAnsi="Times New Roman" w:cs="Times New Roman"/>
          <w:sz w:val="24"/>
          <w:szCs w:val="24"/>
        </w:rPr>
        <w:t xml:space="preserve">as p grows.  </w:t>
      </w:r>
      <w:r w:rsidR="00BB47BE">
        <w:rPr>
          <w:rFonts w:ascii="Times New Roman" w:hAnsi="Times New Roman" w:cs="Times New Roman"/>
          <w:sz w:val="24"/>
          <w:szCs w:val="24"/>
        </w:rPr>
        <w:t xml:space="preserve">  </w:t>
      </w:r>
    </w:p>
    <w:p w14:paraId="6D8301DB" w14:textId="77777777" w:rsidR="008262C4" w:rsidRDefault="008262C4" w:rsidP="00B858DC">
      <w:pPr>
        <w:autoSpaceDE w:val="0"/>
        <w:autoSpaceDN w:val="0"/>
        <w:adjustRightInd w:val="0"/>
        <w:spacing w:after="0" w:line="360" w:lineRule="auto"/>
        <w:rPr>
          <w:rFonts w:ascii="Times New Roman" w:hAnsi="Times New Roman" w:cs="Times New Roman"/>
          <w:color w:val="FF0000"/>
          <w:sz w:val="24"/>
          <w:szCs w:val="24"/>
        </w:rPr>
      </w:pPr>
    </w:p>
    <w:p w14:paraId="37AD4C6A" w14:textId="418AED80" w:rsidR="001B07F2" w:rsidRDefault="002D1CFD" w:rsidP="00B858DC">
      <w:pPr>
        <w:spacing w:after="0" w:line="360" w:lineRule="auto"/>
        <w:rPr>
          <w:rFonts w:ascii="Times New Roman" w:hAnsi="Times New Roman" w:cs="Times New Roman"/>
          <w:sz w:val="24"/>
          <w:szCs w:val="24"/>
        </w:rPr>
      </w:pPr>
      <w:r w:rsidRPr="002D1CFD">
        <w:rPr>
          <w:rFonts w:ascii="Times New Roman" w:hAnsi="Times New Roman" w:cs="Times New Roman"/>
          <w:sz w:val="24"/>
          <w:szCs w:val="24"/>
        </w:rPr>
        <w:t xml:space="preserve">The theoretical properties of 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Pr="002D1CFD">
        <w:rPr>
          <w:rFonts w:ascii="Times New Roman" w:hAnsi="Times New Roman" w:cs="Times New Roman"/>
          <w:sz w:val="24"/>
          <w:szCs w:val="24"/>
        </w:rPr>
        <w:t xml:space="preserve"> procedure</w:t>
      </w:r>
      <w:proofErr w:type="gramEnd"/>
      <w:r w:rsidRPr="002D1CFD">
        <w:rPr>
          <w:rFonts w:ascii="Times New Roman" w:hAnsi="Times New Roman" w:cs="Times New Roman"/>
          <w:sz w:val="24"/>
          <w:szCs w:val="24"/>
        </w:rPr>
        <w:t xml:space="preserve"> show sure screening properties </w:t>
      </w:r>
      <w:r w:rsidR="006C0BF7">
        <w:rPr>
          <w:rFonts w:ascii="Times New Roman" w:hAnsi="Times New Roman" w:cs="Times New Roman"/>
          <w:sz w:val="24"/>
          <w:szCs w:val="24"/>
        </w:rPr>
        <w:t>[26]</w:t>
      </w:r>
      <w:r w:rsidR="009C6A57">
        <w:rPr>
          <w:rFonts w:ascii="Times New Roman" w:hAnsi="Times New Roman" w:cs="Times New Roman"/>
          <w:sz w:val="24"/>
          <w:szCs w:val="24"/>
        </w:rPr>
        <w:t xml:space="preserve">. </w:t>
      </w:r>
      <w:r w:rsidRPr="002D1CFD">
        <w:rPr>
          <w:rFonts w:ascii="Times New Roman" w:hAnsi="Times New Roman" w:cs="Times New Roman"/>
          <w:sz w:val="24"/>
          <w:szCs w:val="24"/>
        </w:rPr>
        <w:t xml:space="preserve">By this we mean that all the import predictors, whether that </w:t>
      </w:r>
      <w:r w:rsidR="009C6A57">
        <w:rPr>
          <w:rFonts w:ascii="Times New Roman" w:hAnsi="Times New Roman" w:cs="Times New Roman"/>
          <w:sz w:val="24"/>
          <w:szCs w:val="24"/>
        </w:rPr>
        <w:t xml:space="preserve">is a </w:t>
      </w:r>
      <w:r w:rsidRPr="002D1CFD">
        <w:rPr>
          <w:rFonts w:ascii="Times New Roman" w:hAnsi="Times New Roman" w:cs="Times New Roman"/>
          <w:sz w:val="24"/>
          <w:szCs w:val="24"/>
        </w:rPr>
        <w:t>main effect or epista</w:t>
      </w:r>
      <w:r w:rsidR="009C6A57">
        <w:rPr>
          <w:rFonts w:ascii="Times New Roman" w:hAnsi="Times New Roman" w:cs="Times New Roman"/>
          <w:sz w:val="24"/>
          <w:szCs w:val="24"/>
        </w:rPr>
        <w:t xml:space="preserve">tic </w:t>
      </w:r>
      <w:r w:rsidRPr="002D1CFD">
        <w:rPr>
          <w:rFonts w:ascii="Times New Roman" w:hAnsi="Times New Roman" w:cs="Times New Roman"/>
          <w:sz w:val="24"/>
          <w:szCs w:val="24"/>
        </w:rPr>
        <w:t xml:space="preserve">effect will be selected </w:t>
      </w:r>
      <w:r w:rsidR="009C6A57">
        <w:rPr>
          <w:rFonts w:ascii="Times New Roman" w:hAnsi="Times New Roman" w:cs="Times New Roman"/>
          <w:sz w:val="24"/>
          <w:szCs w:val="24"/>
        </w:rPr>
        <w:t xml:space="preserve">with probability tending to 1. </w:t>
      </w:r>
      <w:r w:rsidRPr="002D1CFD">
        <w:rPr>
          <w:rFonts w:ascii="Times New Roman" w:hAnsi="Times New Roman" w:cs="Times New Roman"/>
          <w:sz w:val="24"/>
          <w:szCs w:val="24"/>
        </w:rPr>
        <w:t xml:space="preserve">This is important to capture as much of the signal as possible through all the noise that comes with </w:t>
      </w:r>
      <w:r w:rsidRPr="009C6A57">
        <w:rPr>
          <w:rFonts w:ascii="Times New Roman" w:hAnsi="Times New Roman" w:cs="Times New Roman"/>
          <w:i/>
          <w:sz w:val="24"/>
          <w:szCs w:val="24"/>
        </w:rPr>
        <w:t>p</w:t>
      </w:r>
      <w:r w:rsidRPr="002D1CFD">
        <w:rPr>
          <w:rFonts w:ascii="Times New Roman" w:hAnsi="Times New Roman" w:cs="Times New Roman"/>
          <w:sz w:val="24"/>
          <w:szCs w:val="24"/>
        </w:rPr>
        <w:t xml:space="preserve"> &gt;&gt; </w:t>
      </w:r>
      <w:r w:rsidRPr="009C6A57">
        <w:rPr>
          <w:rFonts w:ascii="Times New Roman" w:hAnsi="Times New Roman" w:cs="Times New Roman"/>
          <w:i/>
          <w:sz w:val="24"/>
          <w:szCs w:val="24"/>
        </w:rPr>
        <w:t>n</w:t>
      </w:r>
      <w:r w:rsidRPr="002D1CFD">
        <w:rPr>
          <w:rFonts w:ascii="Times New Roman" w:hAnsi="Times New Roman" w:cs="Times New Roman"/>
          <w:sz w:val="24"/>
          <w:szCs w:val="24"/>
        </w:rPr>
        <w:t xml:space="preserve"> or ultr</w:t>
      </w:r>
      <w:r w:rsidR="009C6A57">
        <w:rPr>
          <w:rFonts w:ascii="Times New Roman" w:hAnsi="Times New Roman" w:cs="Times New Roman"/>
          <w:sz w:val="24"/>
          <w:szCs w:val="24"/>
        </w:rPr>
        <w:t xml:space="preserve">a-high dimensional situations. </w:t>
      </w:r>
      <w:r w:rsidRPr="002D1CFD">
        <w:rPr>
          <w:rFonts w:ascii="Times New Roman" w:hAnsi="Times New Roman" w:cs="Times New Roman"/>
          <w:sz w:val="24"/>
          <w:szCs w:val="24"/>
        </w:rPr>
        <w:t>It is also important not to ‘over-fit’ the model with unnecessary predictors that actually explain more noise in the data that the model is being fitted on than the actual signal</w:t>
      </w:r>
      <w:r w:rsidR="00F856A8">
        <w:rPr>
          <w:rFonts w:ascii="Times New Roman" w:hAnsi="Times New Roman" w:cs="Times New Roman"/>
          <w:sz w:val="24"/>
          <w:szCs w:val="24"/>
        </w:rPr>
        <w:t xml:space="preserve"> you would like to pick up on. </w:t>
      </w:r>
    </w:p>
    <w:p w14:paraId="147401F2" w14:textId="77777777" w:rsidR="001B07F2" w:rsidRDefault="001B07F2" w:rsidP="00B858DC">
      <w:pPr>
        <w:spacing w:after="0" w:line="360" w:lineRule="auto"/>
        <w:rPr>
          <w:rFonts w:ascii="Times New Roman" w:hAnsi="Times New Roman" w:cs="Times New Roman"/>
          <w:sz w:val="24"/>
          <w:szCs w:val="24"/>
        </w:rPr>
      </w:pPr>
    </w:p>
    <w:p w14:paraId="134EEFD4" w14:textId="0D843DE6" w:rsidR="00453331" w:rsidRDefault="008D637F" w:rsidP="00B858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show </w:t>
      </w:r>
      <w:r w:rsidR="00C32E96">
        <w:rPr>
          <w:rFonts w:ascii="Times New Roman" w:hAnsi="Times New Roman" w:cs="Times New Roman"/>
          <w:sz w:val="24"/>
          <w:szCs w:val="24"/>
        </w:rPr>
        <w:t xml:space="preserve">the </w:t>
      </w:r>
      <w:r>
        <w:rPr>
          <w:rFonts w:ascii="Times New Roman" w:hAnsi="Times New Roman" w:cs="Times New Roman"/>
          <w:sz w:val="24"/>
          <w:szCs w:val="24"/>
        </w:rPr>
        <w:t xml:space="preserve">property </w:t>
      </w:r>
      <w:r w:rsidR="00C32E96">
        <w:rPr>
          <w:rFonts w:ascii="Times New Roman" w:hAnsi="Times New Roman" w:cs="Times New Roman"/>
          <w:sz w:val="24"/>
          <w:szCs w:val="24"/>
        </w:rPr>
        <w:t xml:space="preserve">from above </w:t>
      </w:r>
      <w:r>
        <w:rPr>
          <w:rFonts w:ascii="Times New Roman" w:hAnsi="Times New Roman" w:cs="Times New Roman"/>
          <w:sz w:val="24"/>
          <w:szCs w:val="24"/>
        </w:rPr>
        <w:t>the</w:t>
      </w:r>
      <w:r w:rsidR="002F5A74">
        <w:rPr>
          <w:rFonts w:ascii="Times New Roman" w:hAnsi="Times New Roman" w:cs="Times New Roman"/>
          <w:sz w:val="24"/>
          <w:szCs w:val="24"/>
        </w:rPr>
        <w:t xml:space="preserve"> following conditions would need to be met for </w:t>
      </w:r>
      <w:r w:rsidR="006A3B30">
        <w:rPr>
          <w:rFonts w:ascii="Times New Roman" w:hAnsi="Times New Roman" w:cs="Times New Roman"/>
          <w:sz w:val="24"/>
          <w:szCs w:val="24"/>
        </w:rPr>
        <w:t>regulatory</w:t>
      </w:r>
      <w:r w:rsidR="002F5A74">
        <w:rPr>
          <w:rFonts w:ascii="Times New Roman" w:hAnsi="Times New Roman" w:cs="Times New Roman"/>
          <w:sz w:val="24"/>
          <w:szCs w:val="24"/>
        </w:rPr>
        <w:t xml:space="preserve"> </w:t>
      </w:r>
      <w:r w:rsidR="00CA6CF6">
        <w:rPr>
          <w:rFonts w:ascii="Times New Roman" w:hAnsi="Times New Roman" w:cs="Times New Roman"/>
          <w:sz w:val="24"/>
          <w:szCs w:val="24"/>
        </w:rPr>
        <w:t>purposes</w:t>
      </w:r>
      <w:r w:rsidR="009C6A57">
        <w:rPr>
          <w:rFonts w:ascii="Times New Roman" w:hAnsi="Times New Roman" w:cs="Times New Roman"/>
          <w:sz w:val="24"/>
          <w:szCs w:val="24"/>
        </w:rPr>
        <w:t xml:space="preserve">. </w:t>
      </w:r>
      <w:proofErr w:type="spellStart"/>
      <w:r w:rsidR="002F5A74">
        <w:rPr>
          <w:rFonts w:ascii="Times New Roman" w:hAnsi="Times New Roman" w:cs="Times New Roman"/>
          <w:sz w:val="24"/>
          <w:szCs w:val="24"/>
        </w:rPr>
        <w:t>Hao</w:t>
      </w:r>
      <w:proofErr w:type="spellEnd"/>
      <w:r w:rsidR="002F5A74">
        <w:rPr>
          <w:rFonts w:ascii="Times New Roman" w:hAnsi="Times New Roman" w:cs="Times New Roman"/>
          <w:sz w:val="24"/>
          <w:szCs w:val="24"/>
        </w:rPr>
        <w:t xml:space="preserve"> and Zhang </w:t>
      </w:r>
      <w:r w:rsidR="006C0BF7">
        <w:rPr>
          <w:rFonts w:ascii="Times New Roman" w:hAnsi="Times New Roman" w:cs="Times New Roman"/>
          <w:sz w:val="24"/>
          <w:szCs w:val="24"/>
        </w:rPr>
        <w:t>[22]</w:t>
      </w:r>
      <w:r w:rsidR="002F5A74">
        <w:rPr>
          <w:rFonts w:ascii="Times New Roman" w:hAnsi="Times New Roman" w:cs="Times New Roman"/>
          <w:sz w:val="24"/>
          <w:szCs w:val="24"/>
        </w:rPr>
        <w:t xml:space="preserve"> showed how </w:t>
      </w:r>
      <w:r w:rsidR="007C65E3">
        <w:rPr>
          <w:rFonts w:ascii="Times New Roman" w:hAnsi="Times New Roman" w:cs="Times New Roman"/>
          <w:sz w:val="24"/>
          <w:szCs w:val="24"/>
        </w:rPr>
        <w:t>under these conditions</w:t>
      </w:r>
      <w:r w:rsidR="002F5A74">
        <w:rPr>
          <w:rFonts w:ascii="Times New Roman" w:hAnsi="Times New Roman" w:cs="Times New Roman"/>
          <w:sz w:val="24"/>
          <w:szCs w:val="24"/>
        </w:rPr>
        <w:t xml:space="preserve"> sure screening properties </w:t>
      </w:r>
      <w:r w:rsidR="003138F7">
        <w:rPr>
          <w:rFonts w:ascii="Times New Roman" w:hAnsi="Times New Roman" w:cs="Times New Roman"/>
          <w:sz w:val="24"/>
          <w:szCs w:val="24"/>
        </w:rPr>
        <w:t>for</w:t>
      </w:r>
      <w:r w:rsidR="002F5A74">
        <w:rPr>
          <w:rFonts w:ascii="Times New Roman" w:hAnsi="Times New Roman" w:cs="Times New Roman"/>
          <w:sz w:val="24"/>
          <w:szCs w:val="24"/>
        </w:rPr>
        <w:t xml:space="preserve"> interaction models like FS2 and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3138F7">
        <w:rPr>
          <w:rFonts w:ascii="Times New Roman" w:hAnsi="Times New Roman" w:cs="Times New Roman"/>
          <w:sz w:val="24"/>
          <w:szCs w:val="24"/>
        </w:rPr>
        <w:t xml:space="preserve"> are</w:t>
      </w:r>
      <w:proofErr w:type="gramEnd"/>
      <w:r w:rsidR="003138F7">
        <w:rPr>
          <w:rFonts w:ascii="Times New Roman" w:hAnsi="Times New Roman" w:cs="Times New Roman"/>
          <w:sz w:val="24"/>
          <w:szCs w:val="24"/>
        </w:rPr>
        <w:t xml:space="preserve"> satisfied.</w:t>
      </w:r>
      <w:r w:rsidR="002F5A74">
        <w:rPr>
          <w:rFonts w:ascii="Times New Roman" w:hAnsi="Times New Roman" w:cs="Times New Roman"/>
          <w:sz w:val="24"/>
          <w:szCs w:val="24"/>
        </w:rPr>
        <w:t xml:space="preserve"> </w:t>
      </w:r>
      <w:r w:rsidR="003138F7">
        <w:rPr>
          <w:rFonts w:ascii="Times New Roman" w:hAnsi="Times New Roman" w:cs="Times New Roman"/>
          <w:sz w:val="24"/>
          <w:szCs w:val="24"/>
        </w:rPr>
        <w:t>This also applies</w:t>
      </w:r>
      <w:r w:rsidR="002F5A74">
        <w:rPr>
          <w:rFonts w:ascii="Times New Roman" w:hAnsi="Times New Roman" w:cs="Times New Roman"/>
          <w:sz w:val="24"/>
          <w:szCs w:val="24"/>
        </w:rPr>
        <w:t xml:space="preserve"> to </w:t>
      </w:r>
      <w:r w:rsidR="002A656A">
        <w:rPr>
          <w:rFonts w:ascii="Times New Roman" w:hAnsi="Times New Roman" w:cs="Times New Roman"/>
          <w:sz w:val="24"/>
          <w:szCs w:val="24"/>
        </w:rPr>
        <w:t xml:space="preserve">three-way </w:t>
      </w:r>
      <w:r w:rsidR="006A3B30">
        <w:rPr>
          <w:rFonts w:ascii="Times New Roman" w:hAnsi="Times New Roman" w:cs="Times New Roman"/>
          <w:sz w:val="24"/>
          <w:szCs w:val="24"/>
        </w:rPr>
        <w:t>int</w:t>
      </w:r>
      <w:r w:rsidR="003138F7">
        <w:rPr>
          <w:rFonts w:ascii="Times New Roman" w:hAnsi="Times New Roman" w:cs="Times New Roman"/>
          <w:sz w:val="24"/>
          <w:szCs w:val="24"/>
        </w:rPr>
        <w:t>eraction models</w:t>
      </w:r>
      <w:r w:rsidR="002F5A74">
        <w:rPr>
          <w:rFonts w:ascii="Times New Roman" w:hAnsi="Times New Roman" w:cs="Times New Roman"/>
          <w:sz w:val="24"/>
          <w:szCs w:val="24"/>
        </w:rPr>
        <w:t xml:space="preserve"> like FS3 and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2F5A74">
        <w:rPr>
          <w:rFonts w:ascii="Times New Roman" w:hAnsi="Times New Roman" w:cs="Times New Roman"/>
          <w:sz w:val="24"/>
          <w:szCs w:val="24"/>
        </w:rPr>
        <w:t xml:space="preserve"> </w:t>
      </w:r>
      <w:r w:rsidR="007F3E3A">
        <w:rPr>
          <w:rFonts w:ascii="Times New Roman" w:hAnsi="Times New Roman" w:cs="Times New Roman"/>
          <w:sz w:val="24"/>
          <w:szCs w:val="24"/>
        </w:rPr>
        <w:t>with</w:t>
      </w:r>
      <w:proofErr w:type="gramEnd"/>
      <w:r w:rsidR="002F5A74">
        <w:rPr>
          <w:rFonts w:ascii="Times New Roman" w:hAnsi="Times New Roman" w:cs="Times New Roman"/>
          <w:sz w:val="24"/>
          <w:szCs w:val="24"/>
        </w:rPr>
        <w:t xml:space="preserve"> </w:t>
      </w:r>
      <w:r w:rsidR="003138F7">
        <w:rPr>
          <w:rFonts w:ascii="Times New Roman" w:hAnsi="Times New Roman" w:cs="Times New Roman"/>
          <w:sz w:val="24"/>
          <w:szCs w:val="24"/>
        </w:rPr>
        <w:t>higher order epistasis</w:t>
      </w:r>
      <w:r w:rsidR="002F5A74">
        <w:rPr>
          <w:rFonts w:ascii="Times New Roman" w:hAnsi="Times New Roman" w:cs="Times New Roman"/>
          <w:sz w:val="24"/>
          <w:szCs w:val="24"/>
        </w:rPr>
        <w:t>, like we do with t</w:t>
      </w:r>
      <w:r w:rsidR="002A656A">
        <w:rPr>
          <w:rFonts w:ascii="Times New Roman" w:hAnsi="Times New Roman" w:cs="Times New Roman"/>
          <w:sz w:val="24"/>
          <w:szCs w:val="24"/>
        </w:rPr>
        <w:t xml:space="preserve">he high-order epistasis model. </w:t>
      </w:r>
      <w:r w:rsidR="00A345E4">
        <w:rPr>
          <w:rFonts w:ascii="Times New Roman" w:hAnsi="Times New Roman" w:cs="Times New Roman"/>
          <w:sz w:val="24"/>
          <w:szCs w:val="24"/>
        </w:rPr>
        <w:t>The following assumptions need to be met for these conditions.</w:t>
      </w:r>
      <w:r w:rsidR="00D610C6">
        <w:rPr>
          <w:rFonts w:ascii="Times New Roman" w:hAnsi="Times New Roman" w:cs="Times New Roman"/>
          <w:sz w:val="24"/>
          <w:szCs w:val="24"/>
        </w:rPr>
        <w:t xml:space="preserve"> The first is that </w:t>
      </w:r>
      <w:proofErr w:type="gramStart"/>
      <w:r w:rsidR="00D610C6">
        <w:rPr>
          <w:rFonts w:ascii="Times New Roman" w:hAnsi="Times New Roman" w:cs="Times New Roman"/>
          <w:sz w:val="24"/>
          <w:szCs w:val="24"/>
        </w:rPr>
        <w:t xml:space="preserve">the </w:t>
      </w:r>
      <m:oMath>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d>
          </m:e>
          <m:sup>
            <m:r>
              <w:rPr>
                <w:rFonts w:ascii="Cambria Math" w:hAnsi="Cambria Math" w:cs="Times New Roman"/>
                <w:sz w:val="24"/>
                <w:szCs w:val="24"/>
              </w:rPr>
              <m:t>T</m:t>
            </m:r>
          </m:sup>
        </m:sSup>
      </m:oMath>
      <w:r w:rsidR="007C65E3" w:rsidRPr="00A345E4">
        <w:rPr>
          <w:rFonts w:ascii="Times New Roman" w:eastAsiaTheme="minorEastAsia" w:hAnsi="Times New Roman" w:cs="Times New Roman"/>
          <w:iCs/>
          <w:sz w:val="24"/>
          <w:szCs w:val="24"/>
        </w:rPr>
        <w:t>are</w:t>
      </w:r>
      <w:proofErr w:type="gramEnd"/>
      <w:r w:rsidR="007C65E3" w:rsidRPr="00A345E4">
        <w:rPr>
          <w:rFonts w:ascii="Times New Roman" w:eastAsiaTheme="minorEastAsia" w:hAnsi="Times New Roman" w:cs="Times New Roman"/>
          <w:iCs/>
          <w:sz w:val="24"/>
          <w:szCs w:val="24"/>
        </w:rPr>
        <w:t xml:space="preserve"> jointly and marginally normal with independent </w:t>
      </w:r>
      <w:r w:rsidR="00A345E4" w:rsidRPr="00A345E4">
        <w:rPr>
          <w:rFonts w:ascii="Times New Roman" w:eastAsiaTheme="minorEastAsia" w:hAnsi="Times New Roman" w:cs="Times New Roman"/>
          <w:iCs/>
          <w:sz w:val="24"/>
          <w:szCs w:val="24"/>
        </w:rPr>
        <w:t>normally distributed error.</w:t>
      </w:r>
      <w:r w:rsidR="00D610C6">
        <w:rPr>
          <w:rFonts w:ascii="Times New Roman" w:eastAsiaTheme="minorEastAsia" w:hAnsi="Times New Roman" w:cs="Times New Roman"/>
          <w:iCs/>
          <w:sz w:val="24"/>
          <w:szCs w:val="24"/>
        </w:rPr>
        <w:t xml:space="preserve">  Next we would need t</w:t>
      </w:r>
      <w:r w:rsidR="00A345E4">
        <w:rPr>
          <w:rFonts w:ascii="Times New Roman" w:hAnsi="Times New Roman" w:cs="Times New Roman"/>
          <w:sz w:val="24"/>
          <w:szCs w:val="24"/>
        </w:rPr>
        <w:t xml:space="preserve">he eigenvalues of the covariance matrix </w:t>
      </w:r>
      <w:r w:rsidR="00D610C6">
        <w:rPr>
          <w:rFonts w:ascii="Times New Roman" w:hAnsi="Times New Roman" w:cs="Times New Roman"/>
          <w:sz w:val="24"/>
          <w:szCs w:val="24"/>
        </w:rPr>
        <w:t>to be</w:t>
      </w:r>
      <w:r w:rsidR="00A345E4">
        <w:rPr>
          <w:rFonts w:ascii="Times New Roman" w:hAnsi="Times New Roman" w:cs="Times New Roman"/>
          <w:sz w:val="24"/>
          <w:szCs w:val="24"/>
        </w:rPr>
        <w:t xml:space="preserve"> </w:t>
      </w:r>
      <w:r w:rsidR="00D610C6">
        <w:rPr>
          <w:rFonts w:ascii="Times New Roman" w:hAnsi="Times New Roman" w:cs="Times New Roman"/>
          <w:sz w:val="24"/>
          <w:szCs w:val="24"/>
        </w:rPr>
        <w:t xml:space="preserve">positive and </w:t>
      </w:r>
      <w:r w:rsidR="00A345E4">
        <w:rPr>
          <w:rFonts w:ascii="Times New Roman" w:hAnsi="Times New Roman" w:cs="Times New Roman"/>
          <w:sz w:val="24"/>
          <w:szCs w:val="24"/>
        </w:rPr>
        <w:t xml:space="preserve">bounded by two </w:t>
      </w:r>
      <w:proofErr w:type="gramStart"/>
      <w:r w:rsidR="00A345E4">
        <w:rPr>
          <w:rFonts w:ascii="Times New Roman" w:hAnsi="Times New Roman" w:cs="Times New Roman"/>
          <w:sz w:val="24"/>
          <w:szCs w:val="24"/>
        </w:rPr>
        <w:t xml:space="preserve">constants </w:t>
      </w:r>
      <w:proofErr w:type="gramEnd"/>
      <m:oMath>
        <m:r>
          <w:rPr>
            <w:rFonts w:ascii="Cambria Math" w:hAnsi="Cambria Math" w:cs="Times New Roman"/>
            <w:sz w:val="24"/>
            <w:szCs w:val="24"/>
          </w:rPr>
          <m:t>0&lt;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min</m:t>
            </m:r>
          </m:sub>
        </m:sSub>
        <m:r>
          <w:rPr>
            <w:rFonts w:ascii="Cambria Math" w:hAnsi="Cambria Math" w:cs="Times New Roman"/>
            <w:sz w:val="24"/>
            <w:szCs w:val="24"/>
          </w:rPr>
          <m:t>&lt;1&lt;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max</m:t>
            </m:r>
          </m:sub>
        </m:sSub>
        <m:r>
          <w:rPr>
            <w:rFonts w:ascii="Cambria Math" w:hAnsi="Cambria Math" w:cs="Times New Roman"/>
            <w:sz w:val="24"/>
            <w:szCs w:val="24"/>
          </w:rPr>
          <m:t>&lt;∞</m:t>
        </m:r>
      </m:oMath>
      <w:r w:rsidR="00A345E4">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τ</m:t>
                </m:r>
              </m:e>
            </m:rad>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min</m:t>
            </m:r>
          </m:sub>
        </m:sSub>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max</m:t>
            </m:r>
          </m:sub>
        </m:sSub>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τ</m:t>
                </m:r>
              </m:e>
            </m:rad>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/4</m:t>
        </m:r>
      </m:oMath>
      <w:r w:rsidR="00D610C6">
        <w:rPr>
          <w:rFonts w:ascii="Times New Roman" w:hAnsi="Times New Roman" w:cs="Times New Roman"/>
          <w:sz w:val="24"/>
          <w:szCs w:val="24"/>
        </w:rPr>
        <w:t>.  Also, t</w:t>
      </w:r>
      <w:r w:rsidR="00453331" w:rsidRPr="00D610C6">
        <w:rPr>
          <w:rFonts w:ascii="Times New Roman" w:hAnsi="Times New Roman" w:cs="Times New Roman"/>
          <w:sz w:val="24"/>
          <w:szCs w:val="24"/>
        </w:rPr>
        <w:t xml:space="preserve">he genetic effects, </w:t>
      </w:r>
      <m:oMath>
        <m:r>
          <w:rPr>
            <w:rFonts w:ascii="Cambria Math" w:hAnsi="Cambria Math" w:cs="Times New Roman"/>
            <w:sz w:val="24"/>
            <w:szCs w:val="24"/>
          </w:rPr>
          <m:t>β</m:t>
        </m:r>
      </m:oMath>
      <w:r w:rsidR="00453331" w:rsidRPr="00D610C6">
        <w:rPr>
          <w:rFonts w:ascii="Times New Roman" w:eastAsiaTheme="minorEastAsia" w:hAnsi="Times New Roman" w:cs="Times New Roman"/>
          <w:sz w:val="24"/>
          <w:szCs w:val="24"/>
        </w:rPr>
        <w:t xml:space="preserve"> need</w:t>
      </w:r>
      <w:proofErr w:type="spellStart"/>
      <w:r w:rsidR="002A656A">
        <w:rPr>
          <w:rFonts w:ascii="Times New Roman" w:eastAsiaTheme="minorEastAsia" w:hAnsi="Times New Roman" w:cs="Times New Roman"/>
          <w:sz w:val="24"/>
          <w:szCs w:val="24"/>
        </w:rPr>
        <w:t>s</w:t>
      </w:r>
      <w:proofErr w:type="spellEnd"/>
      <w:r w:rsidR="00453331" w:rsidRPr="00D610C6">
        <w:rPr>
          <w:rFonts w:ascii="Times New Roman" w:eastAsiaTheme="minorEastAsia" w:hAnsi="Times New Roman" w:cs="Times New Roman"/>
          <w:sz w:val="24"/>
          <w:szCs w:val="24"/>
        </w:rPr>
        <w:t xml:space="preserve"> a cer</w:t>
      </w:r>
      <w:r w:rsidR="002A656A">
        <w:rPr>
          <w:rFonts w:ascii="Times New Roman" w:eastAsiaTheme="minorEastAsia" w:hAnsi="Times New Roman" w:cs="Times New Roman"/>
          <w:sz w:val="24"/>
          <w:szCs w:val="24"/>
        </w:rPr>
        <w:t xml:space="preserve">tain level of signal strength. </w:t>
      </w:r>
      <w:r w:rsidR="00453331" w:rsidRPr="00D610C6">
        <w:rPr>
          <w:rFonts w:ascii="Times New Roman" w:eastAsiaTheme="minorEastAsia" w:hAnsi="Times New Roman" w:cs="Times New Roman"/>
          <w:sz w:val="24"/>
          <w:szCs w:val="24"/>
        </w:rPr>
        <w:t xml:space="preserve">This we would assume to be </w:t>
      </w:r>
      <m:oMath>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β</m:t>
            </m:r>
          </m:sub>
        </m:sSub>
      </m:oMath>
      <w:r w:rsidR="00453331" w:rsidRPr="00D610C6">
        <w:rPr>
          <w:rFonts w:ascii="Times New Roman" w:eastAsiaTheme="minorEastAsia" w:hAnsi="Times New Roman" w:cs="Times New Roman"/>
          <w:sz w:val="24"/>
          <w:szCs w:val="24"/>
        </w:rPr>
        <w:t xml:space="preserve"> for some positive </w:t>
      </w:r>
      <w:proofErr w:type="gramStart"/>
      <w:r w:rsidR="00453331" w:rsidRPr="00D610C6">
        <w:rPr>
          <w:rFonts w:ascii="Times New Roman" w:eastAsiaTheme="minorEastAsia" w:hAnsi="Times New Roman" w:cs="Times New Roman"/>
          <w:sz w:val="24"/>
          <w:szCs w:val="24"/>
        </w:rPr>
        <w:t xml:space="preserve">constant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≥νβ</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η</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min</m:t>
                </m:r>
              </m:sub>
            </m:sSub>
          </m:sup>
        </m:sSup>
        <m:r>
          <w:rPr>
            <w:rFonts w:ascii="Cambria Math" w:eastAsiaTheme="minorEastAsia" w:hAnsi="Cambria Math" w:cs="Times New Roman"/>
            <w:sz w:val="24"/>
            <w:szCs w:val="24"/>
          </w:rPr>
          <m:t xml:space="preserve">, with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(β)</m:t>
        </m:r>
      </m:oMath>
      <w:r w:rsidR="002A656A">
        <w:rPr>
          <w:rFonts w:ascii="Times New Roman" w:eastAsiaTheme="minorEastAsia" w:hAnsi="Times New Roman" w:cs="Times New Roman"/>
          <w:sz w:val="24"/>
          <w:szCs w:val="24"/>
        </w:rPr>
        <w:t xml:space="preserve">. </w:t>
      </w:r>
      <w:r w:rsidR="00C84D8D">
        <w:rPr>
          <w:rFonts w:ascii="Times New Roman" w:eastAsiaTheme="minorEastAsia" w:hAnsi="Times New Roman" w:cs="Times New Roman"/>
          <w:sz w:val="24"/>
          <w:szCs w:val="24"/>
        </w:rPr>
        <w:t xml:space="preserve">Lastly, there needs to be a certain level of sparsity to the number of </w:t>
      </w:r>
      <w:r w:rsidR="00DE3654">
        <w:rPr>
          <w:rFonts w:ascii="Times New Roman" w:eastAsiaTheme="minorEastAsia" w:hAnsi="Times New Roman" w:cs="Times New Roman"/>
          <w:sz w:val="24"/>
          <w:szCs w:val="24"/>
        </w:rPr>
        <w:t>important effects</w:t>
      </w:r>
      <w:r w:rsidR="002A656A">
        <w:rPr>
          <w:rFonts w:ascii="Times New Roman" w:eastAsiaTheme="minorEastAsia" w:hAnsi="Times New Roman" w:cs="Times New Roman"/>
          <w:sz w:val="24"/>
          <w:szCs w:val="24"/>
        </w:rPr>
        <w:t xml:space="preserve">. </w:t>
      </w:r>
      <w:r w:rsidR="00DE3654">
        <w:rPr>
          <w:rFonts w:ascii="Times New Roman" w:eastAsiaTheme="minorEastAsia" w:hAnsi="Times New Roman" w:cs="Times New Roman"/>
          <w:sz w:val="24"/>
          <w:szCs w:val="24"/>
        </w:rPr>
        <w:t xml:space="preserve">Denoting the total number of important effects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DE3654">
        <w:rPr>
          <w:rFonts w:ascii="Times New Roman" w:eastAsiaTheme="minorEastAsia" w:hAnsi="Times New Roman" w:cs="Times New Roman"/>
          <w:sz w:val="24"/>
          <w:szCs w:val="24"/>
        </w:rPr>
        <w:t xml:space="preserve"> and positive constants </w:t>
      </w:r>
      <m:oMath>
        <m:r>
          <w:rPr>
            <w:rFonts w:ascii="Cambria Math" w:eastAsiaTheme="minorEastAsia" w:hAnsi="Cambria Math" w:cs="Times New Roman"/>
            <w:sz w:val="24"/>
            <w:szCs w:val="24"/>
          </w:rPr>
          <m:t>ξ,</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and ν</m:t>
        </m:r>
      </m:oMath>
      <w:r w:rsidR="00DE3654">
        <w:rPr>
          <w:rFonts w:ascii="Times New Roman" w:eastAsiaTheme="minorEastAsia" w:hAnsi="Times New Roman" w:cs="Times New Roman"/>
          <w:sz w:val="24"/>
          <w:szCs w:val="24"/>
        </w:rPr>
        <w:t xml:space="preserve"> we would need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func>
        <m:r>
          <w:rPr>
            <w:rFonts w:ascii="Cambria Math" w:eastAsiaTheme="minorEastAsia" w:hAnsi="Cambria Math" w:cs="Times New Roman"/>
            <w:sz w:val="24"/>
            <w:szCs w:val="24"/>
          </w:rPr>
          <m:t>≤</m:t>
        </m:r>
        <m:r>
          <w:rPr>
            <w:rFonts w:ascii="Cambria Math" w:eastAsiaTheme="minorEastAsia" w:hAnsi="Cambria Math" w:cs="Times New Roman"/>
            <w:sz w:val="24"/>
            <w:szCs w:val="24"/>
          </w:rPr>
          <w:lastRenderedPageBreak/>
          <m:t>ν</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ξ</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≤ν</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 xml:space="preserve"> and ξ+6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r w:rsidR="002A656A">
        <w:rPr>
          <w:rFonts w:ascii="Times New Roman" w:eastAsiaTheme="minorEastAsia" w:hAnsi="Times New Roman" w:cs="Times New Roman"/>
          <w:sz w:val="24"/>
          <w:szCs w:val="24"/>
        </w:rPr>
        <w:t xml:space="preserve">  </w:t>
      </w:r>
      <w:r w:rsidR="008718C6">
        <w:rPr>
          <w:rFonts w:ascii="Times New Roman" w:eastAsiaTheme="minorEastAsia" w:hAnsi="Times New Roman" w:cs="Times New Roman"/>
          <w:sz w:val="24"/>
          <w:szCs w:val="24"/>
        </w:rPr>
        <w:t>The conditions stated are accepted standards in the literature when studying ultr</w:t>
      </w:r>
      <w:r w:rsidR="002A656A">
        <w:rPr>
          <w:rFonts w:ascii="Times New Roman" w:eastAsiaTheme="minorEastAsia" w:hAnsi="Times New Roman" w:cs="Times New Roman"/>
          <w:sz w:val="24"/>
          <w:szCs w:val="24"/>
        </w:rPr>
        <w:t xml:space="preserve">a-high dimensional situations </w:t>
      </w:r>
      <w:r w:rsidR="006C0BF7">
        <w:rPr>
          <w:rFonts w:ascii="Times New Roman" w:eastAsiaTheme="minorEastAsia" w:hAnsi="Times New Roman" w:cs="Times New Roman"/>
          <w:sz w:val="24"/>
          <w:szCs w:val="24"/>
        </w:rPr>
        <w:t>[22</w:t>
      </w:r>
      <w:proofErr w:type="gramStart"/>
      <w:r w:rsidR="006C0BF7">
        <w:rPr>
          <w:rFonts w:ascii="Times New Roman" w:eastAsiaTheme="minorEastAsia" w:hAnsi="Times New Roman" w:cs="Times New Roman"/>
          <w:sz w:val="24"/>
          <w:szCs w:val="24"/>
        </w:rPr>
        <w:t>,26,27</w:t>
      </w:r>
      <w:proofErr w:type="gramEnd"/>
      <w:r w:rsidR="006C0BF7">
        <w:rPr>
          <w:rFonts w:ascii="Times New Roman" w:eastAsiaTheme="minorEastAsia" w:hAnsi="Times New Roman" w:cs="Times New Roman"/>
          <w:sz w:val="24"/>
          <w:szCs w:val="24"/>
        </w:rPr>
        <w:t>]</w:t>
      </w:r>
      <w:r w:rsidR="00AE05DC" w:rsidRPr="00AE05DC">
        <w:rPr>
          <w:rFonts w:ascii="Times New Roman" w:hAnsi="Times New Roman" w:cs="Times New Roman"/>
          <w:sz w:val="24"/>
          <w:szCs w:val="24"/>
        </w:rPr>
        <w:t>.</w:t>
      </w:r>
    </w:p>
    <w:p w14:paraId="7D6F8214" w14:textId="77777777" w:rsidR="009C6A57" w:rsidRDefault="009C6A57" w:rsidP="00B858DC">
      <w:pPr>
        <w:spacing w:after="0" w:line="360" w:lineRule="auto"/>
        <w:rPr>
          <w:rFonts w:ascii="Times New Roman" w:hAnsi="Times New Roman" w:cs="Times New Roman"/>
          <w:sz w:val="24"/>
          <w:szCs w:val="24"/>
        </w:rPr>
      </w:pPr>
    </w:p>
    <w:p w14:paraId="5C81237B" w14:textId="77777777" w:rsidR="003E3F17" w:rsidRPr="005E59F3" w:rsidRDefault="003E3F17" w:rsidP="00B858DC">
      <w:pPr>
        <w:spacing w:after="0" w:line="360" w:lineRule="auto"/>
        <w:rPr>
          <w:rFonts w:ascii="Times New Roman" w:hAnsi="Times New Roman" w:cs="Times New Roman"/>
          <w:b/>
          <w:sz w:val="28"/>
          <w:szCs w:val="28"/>
        </w:rPr>
      </w:pPr>
      <w:r w:rsidRPr="005E59F3">
        <w:rPr>
          <w:rFonts w:ascii="Times New Roman" w:hAnsi="Times New Roman" w:cs="Times New Roman"/>
          <w:b/>
          <w:sz w:val="28"/>
          <w:szCs w:val="28"/>
        </w:rPr>
        <w:t>Simulation Studies</w:t>
      </w:r>
    </w:p>
    <w:p w14:paraId="55EB22D9" w14:textId="77777777" w:rsidR="008262C4" w:rsidRDefault="008262C4" w:rsidP="00B858DC">
      <w:pPr>
        <w:spacing w:after="0" w:line="360" w:lineRule="auto"/>
        <w:rPr>
          <w:rFonts w:ascii="Times New Roman" w:hAnsi="Times New Roman" w:cs="Times New Roman"/>
          <w:color w:val="FF0000"/>
          <w:sz w:val="24"/>
          <w:szCs w:val="24"/>
        </w:rPr>
      </w:pPr>
    </w:p>
    <w:p w14:paraId="38A4B513" w14:textId="25C0A9A6" w:rsidR="008262C4" w:rsidRDefault="00DC745C" w:rsidP="00B858DC">
      <w:pPr>
        <w:spacing w:after="0" w:line="360" w:lineRule="auto"/>
        <w:rPr>
          <w:rFonts w:ascii="Times New Roman" w:hAnsi="Times New Roman" w:cs="Times New Roman"/>
          <w:sz w:val="24"/>
          <w:szCs w:val="24"/>
        </w:rPr>
      </w:pPr>
      <w:r w:rsidRPr="0089329D">
        <w:rPr>
          <w:rFonts w:ascii="Times New Roman" w:hAnsi="Times New Roman" w:cs="Times New Roman"/>
          <w:sz w:val="24"/>
          <w:szCs w:val="24"/>
        </w:rPr>
        <w:t>To study the numeric properties of the selection procedure</w:t>
      </w:r>
      <w:r w:rsidR="009A5AA2" w:rsidRPr="0089329D">
        <w:rPr>
          <w:rFonts w:ascii="Times New Roman" w:hAnsi="Times New Roman" w:cs="Times New Roman"/>
          <w:sz w:val="24"/>
          <w:szCs w:val="24"/>
        </w:rPr>
        <w:t>,</w:t>
      </w:r>
      <w:r w:rsidRPr="0089329D">
        <w:rPr>
          <w:rFonts w:ascii="Times New Roman" w:hAnsi="Times New Roman" w:cs="Times New Roman"/>
          <w:sz w:val="24"/>
          <w:szCs w:val="24"/>
        </w:rPr>
        <w:t xml:space="preserve"> simulation studies were conducted. </w:t>
      </w:r>
      <w:r w:rsidR="006551E7" w:rsidRPr="006551E7">
        <w:rPr>
          <w:rFonts w:ascii="Times New Roman" w:hAnsi="Times New Roman" w:cs="Times New Roman"/>
          <w:sz w:val="24"/>
          <w:szCs w:val="24"/>
        </w:rPr>
        <w:t xml:space="preserve">Data was generated using R 3.1.  </w:t>
      </w:r>
      <w:proofErr w:type="gramStart"/>
      <w:r w:rsidR="006551E7" w:rsidRPr="006551E7">
        <w:rPr>
          <w:rFonts w:ascii="Times New Roman" w:hAnsi="Times New Roman"/>
          <w:sz w:val="24"/>
          <w:szCs w:val="24"/>
        </w:rPr>
        <w:t xml:space="preserve">The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's</m:t>
        </m:r>
      </m:oMath>
      <w:r w:rsidR="006551E7" w:rsidRPr="006551E7">
        <w:rPr>
          <w:rFonts w:ascii="Times New Roman" w:hAnsi="Times New Roman"/>
          <w:sz w:val="24"/>
          <w:szCs w:val="24"/>
        </w:rPr>
        <w:t xml:space="preserve"> were</w:t>
      </w:r>
      <w:proofErr w:type="gramEnd"/>
      <w:r w:rsidR="006551E7" w:rsidRPr="006551E7">
        <w:rPr>
          <w:rFonts w:ascii="Times New Roman" w:hAnsi="Times New Roman"/>
          <w:sz w:val="24"/>
          <w:szCs w:val="24"/>
        </w:rPr>
        <w:t xml:space="preserve"> all independently and identically distributed realizations generated from </w:t>
      </w:r>
      <m:oMath>
        <m:r>
          <w:rPr>
            <w:rFonts w:ascii="Cambria Math" w:hAnsi="Cambria Math"/>
            <w:sz w:val="24"/>
            <w:szCs w:val="24"/>
          </w:rPr>
          <m:t>Binomial(0.5)</m:t>
        </m:r>
      </m:oMath>
      <w:r w:rsidR="006551E7" w:rsidRPr="006551E7">
        <w:rPr>
          <w:rFonts w:ascii="Times New Roman" w:hAnsi="Times New Roman"/>
          <w:sz w:val="24"/>
          <w:szCs w:val="24"/>
        </w:rPr>
        <w:t xml:space="preserve"> and the true effects for both the main and epistatic effects were included following different heredity scenarios.   The phenotype was generated from the linear model setup described previously.  </w:t>
      </w:r>
      <w:r w:rsidRPr="006551E7">
        <w:rPr>
          <w:rFonts w:ascii="Times New Roman" w:hAnsi="Times New Roman" w:cs="Times New Roman"/>
          <w:sz w:val="24"/>
          <w:szCs w:val="24"/>
        </w:rPr>
        <w:t xml:space="preserve"> </w:t>
      </w:r>
      <w:r w:rsidRPr="0089329D">
        <w:rPr>
          <w:rFonts w:ascii="Times New Roman" w:hAnsi="Times New Roman" w:cs="Times New Roman"/>
          <w:sz w:val="24"/>
          <w:szCs w:val="24"/>
        </w:rPr>
        <w:t>To capture relevant data structures, there were several d</w:t>
      </w:r>
      <w:r w:rsidR="009C6A57">
        <w:rPr>
          <w:rFonts w:ascii="Times New Roman" w:hAnsi="Times New Roman" w:cs="Times New Roman"/>
          <w:sz w:val="24"/>
          <w:szCs w:val="24"/>
        </w:rPr>
        <w:t xml:space="preserve">ifferent scenarios considered. </w:t>
      </w:r>
      <w:r w:rsidRPr="0089329D">
        <w:rPr>
          <w:rFonts w:ascii="Times New Roman" w:hAnsi="Times New Roman" w:cs="Times New Roman"/>
          <w:sz w:val="24"/>
          <w:szCs w:val="24"/>
        </w:rPr>
        <w:t xml:space="preserve">For each scenario 50 predictors </w:t>
      </w:r>
      <w:r w:rsidR="001734F4">
        <w:rPr>
          <w:rFonts w:ascii="Times New Roman" w:hAnsi="Times New Roman" w:cs="Times New Roman"/>
          <w:sz w:val="24"/>
          <w:szCs w:val="24"/>
        </w:rPr>
        <w:t xml:space="preserve">were </w:t>
      </w:r>
      <w:r w:rsidRPr="0089329D">
        <w:rPr>
          <w:rFonts w:ascii="Times New Roman" w:hAnsi="Times New Roman" w:cs="Times New Roman"/>
          <w:sz w:val="24"/>
          <w:szCs w:val="24"/>
        </w:rPr>
        <w:t xml:space="preserve">generated </w:t>
      </w:r>
      <w:r w:rsidR="001734F4">
        <w:rPr>
          <w:rFonts w:ascii="Times New Roman" w:hAnsi="Times New Roman" w:cs="Times New Roman"/>
          <w:sz w:val="24"/>
          <w:szCs w:val="24"/>
        </w:rPr>
        <w:t>with</w:t>
      </w:r>
      <w:r w:rsidRPr="0089329D">
        <w:rPr>
          <w:rFonts w:ascii="Times New Roman" w:hAnsi="Times New Roman" w:cs="Times New Roman"/>
          <w:sz w:val="24"/>
          <w:szCs w:val="24"/>
        </w:rPr>
        <w:t xml:space="preserve"> a sa</w:t>
      </w:r>
      <w:r w:rsidR="002A656A">
        <w:rPr>
          <w:rFonts w:ascii="Times New Roman" w:hAnsi="Times New Roman" w:cs="Times New Roman"/>
          <w:sz w:val="24"/>
          <w:szCs w:val="24"/>
        </w:rPr>
        <w:t>mple size of 300 observations.</w:t>
      </w:r>
      <w:r w:rsidR="001B0993">
        <w:rPr>
          <w:rFonts w:ascii="Times New Roman" w:hAnsi="Times New Roman" w:cs="Times New Roman"/>
          <w:sz w:val="24"/>
          <w:szCs w:val="24"/>
        </w:rPr>
        <w:t xml:space="preserve"> </w:t>
      </w:r>
      <w:r w:rsidR="008E1DBB">
        <w:rPr>
          <w:rFonts w:ascii="Times New Roman" w:hAnsi="Times New Roman" w:cs="Times New Roman"/>
          <w:sz w:val="24"/>
          <w:szCs w:val="24"/>
        </w:rPr>
        <w:t xml:space="preserve">The data was split into </w:t>
      </w:r>
      <w:r w:rsidR="009D6D3F">
        <w:rPr>
          <w:rFonts w:ascii="Times New Roman" w:hAnsi="Times New Roman" w:cs="Times New Roman"/>
          <w:sz w:val="24"/>
          <w:szCs w:val="24"/>
        </w:rPr>
        <w:t>training</w:t>
      </w:r>
      <w:r w:rsidR="008E1DBB">
        <w:rPr>
          <w:rFonts w:ascii="Times New Roman" w:hAnsi="Times New Roman" w:cs="Times New Roman"/>
          <w:sz w:val="24"/>
          <w:szCs w:val="24"/>
        </w:rPr>
        <w:t xml:space="preserve"> and a testing set to</w:t>
      </w:r>
      <w:r w:rsidR="002F5734" w:rsidRPr="0089329D">
        <w:rPr>
          <w:rFonts w:ascii="Times New Roman" w:hAnsi="Times New Roman" w:cs="Times New Roman"/>
          <w:sz w:val="24"/>
          <w:szCs w:val="24"/>
        </w:rPr>
        <w:t xml:space="preserve"> study both the fitted properties of the model as well as th</w:t>
      </w:r>
      <w:r w:rsidR="008E1DBB">
        <w:rPr>
          <w:rFonts w:ascii="Times New Roman" w:hAnsi="Times New Roman" w:cs="Times New Roman"/>
          <w:sz w:val="24"/>
          <w:szCs w:val="24"/>
        </w:rPr>
        <w:t>e generalizability of the model</w:t>
      </w:r>
      <w:r w:rsidR="002F5734" w:rsidRPr="0089329D">
        <w:rPr>
          <w:rFonts w:ascii="Times New Roman" w:hAnsi="Times New Roman" w:cs="Times New Roman"/>
          <w:sz w:val="24"/>
          <w:szCs w:val="24"/>
        </w:rPr>
        <w:t>. There were a variety of metrics obtained to assess the suitability of each model uti</w:t>
      </w:r>
      <w:r w:rsidR="002A656A">
        <w:rPr>
          <w:rFonts w:ascii="Times New Roman" w:hAnsi="Times New Roman" w:cs="Times New Roman"/>
          <w:sz w:val="24"/>
          <w:szCs w:val="24"/>
        </w:rPr>
        <w:t xml:space="preserve">lized in the simulations. </w:t>
      </w:r>
      <w:r w:rsidR="002F5734" w:rsidRPr="0089329D">
        <w:rPr>
          <w:rFonts w:ascii="Times New Roman" w:hAnsi="Times New Roman" w:cs="Times New Roman"/>
          <w:sz w:val="24"/>
          <w:szCs w:val="24"/>
        </w:rPr>
        <w:t xml:space="preserve">The first metrics that were taken into account were the rates for the true positives, false positives, true </w:t>
      </w:r>
      <w:r w:rsidR="002A656A">
        <w:rPr>
          <w:rFonts w:ascii="Times New Roman" w:hAnsi="Times New Roman" w:cs="Times New Roman"/>
          <w:sz w:val="24"/>
          <w:szCs w:val="24"/>
        </w:rPr>
        <w:t xml:space="preserve">negatives and false negatives. </w:t>
      </w:r>
      <w:r w:rsidR="002F5734" w:rsidRPr="0089329D">
        <w:rPr>
          <w:rFonts w:ascii="Times New Roman" w:hAnsi="Times New Roman" w:cs="Times New Roman"/>
          <w:sz w:val="24"/>
          <w:szCs w:val="24"/>
        </w:rPr>
        <w:t>Since we have a variety of levels to each of the model</w:t>
      </w:r>
      <w:r w:rsidR="0001412A" w:rsidRPr="0089329D">
        <w:rPr>
          <w:rFonts w:ascii="Times New Roman" w:hAnsi="Times New Roman" w:cs="Times New Roman"/>
          <w:sz w:val="24"/>
          <w:szCs w:val="24"/>
        </w:rPr>
        <w:t xml:space="preserve">s each of the rates were evaluated for the </w:t>
      </w:r>
      <w:r w:rsidR="002A656A">
        <w:rPr>
          <w:rFonts w:ascii="Times New Roman" w:hAnsi="Times New Roman" w:cs="Times New Roman"/>
          <w:sz w:val="24"/>
          <w:szCs w:val="24"/>
        </w:rPr>
        <w:t xml:space="preserve">different hierarchical levels. </w:t>
      </w:r>
      <w:r w:rsidR="0001412A" w:rsidRPr="0089329D">
        <w:rPr>
          <w:rFonts w:ascii="Times New Roman" w:hAnsi="Times New Roman" w:cs="Times New Roman"/>
          <w:sz w:val="24"/>
          <w:szCs w:val="24"/>
        </w:rPr>
        <w:t>Some of the models only have main effects and</w:t>
      </w:r>
      <w:r w:rsidR="0089329D" w:rsidRPr="0089329D">
        <w:rPr>
          <w:rFonts w:ascii="Times New Roman" w:hAnsi="Times New Roman" w:cs="Times New Roman"/>
          <w:sz w:val="24"/>
          <w:szCs w:val="24"/>
        </w:rPr>
        <w:t>/</w:t>
      </w:r>
      <w:r w:rsidR="0001412A" w:rsidRPr="0089329D">
        <w:rPr>
          <w:rFonts w:ascii="Times New Roman" w:hAnsi="Times New Roman" w:cs="Times New Roman"/>
          <w:sz w:val="24"/>
          <w:szCs w:val="24"/>
        </w:rPr>
        <w:t>or two-way interactions</w:t>
      </w:r>
      <w:r w:rsidR="0089329D" w:rsidRPr="0089329D">
        <w:rPr>
          <w:rFonts w:ascii="Times New Roman" w:hAnsi="Times New Roman" w:cs="Times New Roman"/>
          <w:sz w:val="24"/>
          <w:szCs w:val="24"/>
        </w:rPr>
        <w:t>,</w:t>
      </w:r>
      <w:r w:rsidR="0001412A" w:rsidRPr="0089329D">
        <w:rPr>
          <w:rFonts w:ascii="Times New Roman" w:hAnsi="Times New Roman" w:cs="Times New Roman"/>
          <w:sz w:val="24"/>
          <w:szCs w:val="24"/>
        </w:rPr>
        <w:t xml:space="preserve"> therefore the rates were only given for the area applicable to model and</w:t>
      </w:r>
      <w:r w:rsidR="009C6A57">
        <w:rPr>
          <w:rFonts w:ascii="Times New Roman" w:hAnsi="Times New Roman" w:cs="Times New Roman"/>
          <w:sz w:val="24"/>
          <w:szCs w:val="24"/>
        </w:rPr>
        <w:t xml:space="preserve"> the rest were reported as NA. </w:t>
      </w:r>
      <w:r w:rsidR="00056DEC" w:rsidRPr="0089329D">
        <w:rPr>
          <w:rFonts w:ascii="Times New Roman" w:hAnsi="Times New Roman" w:cs="Times New Roman"/>
          <w:sz w:val="24"/>
          <w:szCs w:val="24"/>
        </w:rPr>
        <w:t xml:space="preserve">The generalizability of the models </w:t>
      </w:r>
      <w:r w:rsidR="0089329D" w:rsidRPr="0089329D">
        <w:rPr>
          <w:rFonts w:ascii="Times New Roman" w:hAnsi="Times New Roman" w:cs="Times New Roman"/>
          <w:sz w:val="24"/>
          <w:szCs w:val="24"/>
        </w:rPr>
        <w:t>was</w:t>
      </w:r>
      <w:r w:rsidR="00056DEC" w:rsidRPr="0089329D">
        <w:rPr>
          <w:rFonts w:ascii="Times New Roman" w:hAnsi="Times New Roman" w:cs="Times New Roman"/>
          <w:sz w:val="24"/>
          <w:szCs w:val="24"/>
        </w:rPr>
        <w:t xml:space="preserve"> also assessed by withholding 100 </w:t>
      </w:r>
      <w:r w:rsidR="00DA6AC1" w:rsidRPr="0089329D">
        <w:rPr>
          <w:rFonts w:ascii="Times New Roman" w:hAnsi="Times New Roman" w:cs="Times New Roman"/>
          <w:sz w:val="24"/>
          <w:szCs w:val="24"/>
        </w:rPr>
        <w:t xml:space="preserve">random </w:t>
      </w:r>
      <w:r w:rsidR="009C6A57">
        <w:rPr>
          <w:rFonts w:ascii="Times New Roman" w:hAnsi="Times New Roman" w:cs="Times New Roman"/>
          <w:sz w:val="24"/>
          <w:szCs w:val="24"/>
        </w:rPr>
        <w:t xml:space="preserve">observations as a test set. </w:t>
      </w:r>
      <w:r w:rsidR="007F1AE4">
        <w:rPr>
          <w:rFonts w:ascii="Times New Roman" w:hAnsi="Times New Roman" w:cs="Times New Roman"/>
          <w:sz w:val="24"/>
          <w:szCs w:val="24"/>
        </w:rPr>
        <w:t>All the data was</w:t>
      </w:r>
      <w:r w:rsidR="00056DEC" w:rsidRPr="0089329D">
        <w:rPr>
          <w:rFonts w:ascii="Times New Roman" w:hAnsi="Times New Roman" w:cs="Times New Roman"/>
          <w:sz w:val="24"/>
          <w:szCs w:val="24"/>
        </w:rPr>
        <w:t xml:space="preserve"> generated from the same scenario and then 100 of the observations were randomly selected and stor</w:t>
      </w:r>
      <w:r w:rsidR="009C6A57">
        <w:rPr>
          <w:rFonts w:ascii="Times New Roman" w:hAnsi="Times New Roman" w:cs="Times New Roman"/>
          <w:sz w:val="24"/>
          <w:szCs w:val="24"/>
        </w:rPr>
        <w:t xml:space="preserve">ed for out of sample measures. </w:t>
      </w:r>
      <w:r w:rsidR="006B5CB1" w:rsidRPr="0089329D">
        <w:rPr>
          <w:rFonts w:ascii="Times New Roman" w:hAnsi="Times New Roman" w:cs="Times New Roman"/>
          <w:sz w:val="24"/>
          <w:szCs w:val="24"/>
        </w:rPr>
        <w:t>The data was generated from the given scenario and randomly spli</w:t>
      </w:r>
      <w:r w:rsidR="001B0993">
        <w:rPr>
          <w:rFonts w:ascii="Times New Roman" w:hAnsi="Times New Roman" w:cs="Times New Roman"/>
          <w:sz w:val="24"/>
          <w:szCs w:val="24"/>
        </w:rPr>
        <w:t xml:space="preserve">t before assessing the models. </w:t>
      </w:r>
      <w:r w:rsidR="006B5CB1" w:rsidRPr="0089329D">
        <w:rPr>
          <w:rFonts w:ascii="Times New Roman" w:hAnsi="Times New Roman" w:cs="Times New Roman"/>
          <w:sz w:val="24"/>
          <w:szCs w:val="24"/>
        </w:rPr>
        <w:t xml:space="preserve">The exact same training and testing sets were used to </w:t>
      </w:r>
      <w:r w:rsidR="007F1AE4">
        <w:rPr>
          <w:rFonts w:ascii="Times New Roman" w:hAnsi="Times New Roman" w:cs="Times New Roman"/>
          <w:sz w:val="24"/>
          <w:szCs w:val="24"/>
        </w:rPr>
        <w:t xml:space="preserve">fit and </w:t>
      </w:r>
      <w:r w:rsidR="006B5CB1" w:rsidRPr="0089329D">
        <w:rPr>
          <w:rFonts w:ascii="Times New Roman" w:hAnsi="Times New Roman" w:cs="Times New Roman"/>
          <w:sz w:val="24"/>
          <w:szCs w:val="24"/>
        </w:rPr>
        <w:t xml:space="preserve">assess each of the models </w:t>
      </w:r>
      <w:r w:rsidR="007F1AE4">
        <w:rPr>
          <w:rFonts w:ascii="Times New Roman" w:hAnsi="Times New Roman" w:cs="Times New Roman"/>
          <w:sz w:val="24"/>
          <w:szCs w:val="24"/>
        </w:rPr>
        <w:t>in order to</w:t>
      </w:r>
      <w:r w:rsidR="006B5CB1" w:rsidRPr="0089329D">
        <w:rPr>
          <w:rFonts w:ascii="Times New Roman" w:hAnsi="Times New Roman" w:cs="Times New Roman"/>
          <w:sz w:val="24"/>
          <w:szCs w:val="24"/>
        </w:rPr>
        <w:t xml:space="preserve"> make as fai</w:t>
      </w:r>
      <w:r w:rsidR="009C6A57">
        <w:rPr>
          <w:rFonts w:ascii="Times New Roman" w:hAnsi="Times New Roman" w:cs="Times New Roman"/>
          <w:sz w:val="24"/>
          <w:szCs w:val="24"/>
        </w:rPr>
        <w:t xml:space="preserve">r of a comparison as possible. </w:t>
      </w:r>
      <w:r w:rsidR="006B5CB1" w:rsidRPr="0089329D">
        <w:rPr>
          <w:rFonts w:ascii="Times New Roman" w:hAnsi="Times New Roman" w:cs="Times New Roman"/>
          <w:sz w:val="24"/>
          <w:szCs w:val="24"/>
        </w:rPr>
        <w:t>Each scenario was replicated 100 times and measures were averaged ove</w:t>
      </w:r>
      <w:r w:rsidR="009C6A57">
        <w:rPr>
          <w:rFonts w:ascii="Times New Roman" w:hAnsi="Times New Roman" w:cs="Times New Roman"/>
          <w:sz w:val="24"/>
          <w:szCs w:val="24"/>
        </w:rPr>
        <w:t xml:space="preserve">r all replicates. </w:t>
      </w:r>
      <w:r w:rsidR="00056DEC" w:rsidRPr="0089329D">
        <w:rPr>
          <w:rFonts w:ascii="Times New Roman" w:hAnsi="Times New Roman" w:cs="Times New Roman"/>
          <w:sz w:val="24"/>
          <w:szCs w:val="24"/>
        </w:rPr>
        <w:t>The two measures assessed were mean square error and</w:t>
      </w:r>
      <w:r w:rsidR="009C6A57">
        <w:rPr>
          <w:rFonts w:ascii="Times New Roman" w:hAnsi="Times New Roman" w:cs="Times New Roman"/>
          <w:sz w:val="24"/>
          <w:szCs w:val="24"/>
        </w:rPr>
        <w:t xml:space="preserve"> </w:t>
      </w:r>
      <w:r w:rsidR="00E37DF2">
        <w:rPr>
          <w:rFonts w:ascii="Times New Roman" w:hAnsi="Times New Roman" w:cs="Times New Roman"/>
          <w:sz w:val="24"/>
          <w:szCs w:val="24"/>
        </w:rPr>
        <w:t xml:space="preserve">the </w:t>
      </w:r>
      <w:r w:rsidR="009C6A57">
        <w:rPr>
          <w:rFonts w:ascii="Times New Roman" w:hAnsi="Times New Roman" w:cs="Times New Roman"/>
          <w:sz w:val="24"/>
          <w:szCs w:val="24"/>
        </w:rPr>
        <w:t xml:space="preserve">coefficient of determination. </w:t>
      </w:r>
      <w:r w:rsidR="00FB71C4" w:rsidRPr="0089329D">
        <w:rPr>
          <w:rFonts w:ascii="Times New Roman" w:hAnsi="Times New Roman" w:cs="Times New Roman"/>
          <w:sz w:val="24"/>
          <w:szCs w:val="24"/>
        </w:rPr>
        <w:t>The analogous in-</w:t>
      </w:r>
      <w:r w:rsidR="00056DEC" w:rsidRPr="0089329D">
        <w:rPr>
          <w:rFonts w:ascii="Times New Roman" w:hAnsi="Times New Roman" w:cs="Times New Roman"/>
          <w:sz w:val="24"/>
          <w:szCs w:val="24"/>
        </w:rPr>
        <w:t>sample measure</w:t>
      </w:r>
      <w:r w:rsidR="00093319" w:rsidRPr="0089329D">
        <w:rPr>
          <w:rFonts w:ascii="Times New Roman" w:hAnsi="Times New Roman" w:cs="Times New Roman"/>
          <w:sz w:val="24"/>
          <w:szCs w:val="24"/>
        </w:rPr>
        <w:t>s</w:t>
      </w:r>
      <w:r w:rsidR="00056DEC" w:rsidRPr="0089329D">
        <w:rPr>
          <w:rFonts w:ascii="Times New Roman" w:hAnsi="Times New Roman" w:cs="Times New Roman"/>
          <w:sz w:val="24"/>
          <w:szCs w:val="24"/>
        </w:rPr>
        <w:t xml:space="preserve"> were </w:t>
      </w:r>
      <w:r w:rsidR="009C6A57">
        <w:rPr>
          <w:rFonts w:ascii="Times New Roman" w:hAnsi="Times New Roman" w:cs="Times New Roman"/>
          <w:sz w:val="24"/>
          <w:szCs w:val="24"/>
        </w:rPr>
        <w:t xml:space="preserve">also calculated for comparison. </w:t>
      </w:r>
      <w:r w:rsidR="00FC0D44" w:rsidRPr="00D31222">
        <w:rPr>
          <w:rFonts w:ascii="Times New Roman" w:hAnsi="Times New Roman" w:cs="Times New Roman"/>
          <w:sz w:val="24"/>
          <w:szCs w:val="24"/>
        </w:rPr>
        <w:t>The models being compared in the simu</w:t>
      </w:r>
      <w:r w:rsidR="00FC0D44">
        <w:rPr>
          <w:rFonts w:ascii="Times New Roman" w:hAnsi="Times New Roman" w:cs="Times New Roman"/>
          <w:sz w:val="24"/>
          <w:szCs w:val="24"/>
        </w:rPr>
        <w:t>lation studies are F</w:t>
      </w:r>
      <w:r w:rsidR="00FC0D44" w:rsidRPr="00D86F9A">
        <w:rPr>
          <w:rFonts w:ascii="Times New Roman" w:hAnsi="Times New Roman" w:cs="Times New Roman"/>
          <w:sz w:val="24"/>
          <w:szCs w:val="24"/>
        </w:rPr>
        <w:t xml:space="preserve">orward Selection, Forward Selection with all </w:t>
      </w:r>
      <w:r w:rsidR="002A656A">
        <w:rPr>
          <w:rFonts w:ascii="Times New Roman" w:hAnsi="Times New Roman" w:cs="Times New Roman"/>
          <w:sz w:val="24"/>
          <w:szCs w:val="24"/>
        </w:rPr>
        <w:t xml:space="preserve">pairwise </w:t>
      </w:r>
      <w:r w:rsidR="00FC0D44" w:rsidRPr="00D86F9A">
        <w:rPr>
          <w:rFonts w:ascii="Times New Roman" w:hAnsi="Times New Roman" w:cs="Times New Roman"/>
          <w:sz w:val="24"/>
          <w:szCs w:val="24"/>
        </w:rPr>
        <w:t>interactions (FS2), Forward Selection with a</w:t>
      </w:r>
      <w:r w:rsidR="009C6A57">
        <w:rPr>
          <w:rFonts w:ascii="Times New Roman" w:hAnsi="Times New Roman" w:cs="Times New Roman"/>
          <w:sz w:val="24"/>
          <w:szCs w:val="24"/>
        </w:rPr>
        <w:t xml:space="preserve">ll </w:t>
      </w:r>
      <w:r w:rsidR="002A656A">
        <w:rPr>
          <w:rFonts w:ascii="Times New Roman" w:hAnsi="Times New Roman" w:cs="Times New Roman"/>
          <w:sz w:val="24"/>
          <w:szCs w:val="24"/>
        </w:rPr>
        <w:t>three-way</w:t>
      </w:r>
      <w:r w:rsidR="009C6A57">
        <w:rPr>
          <w:rFonts w:ascii="Times New Roman" w:hAnsi="Times New Roman" w:cs="Times New Roman"/>
          <w:sz w:val="24"/>
          <w:szCs w:val="24"/>
        </w:rPr>
        <w:t xml:space="preserve"> interactions (FS3), </w:t>
      </w:r>
      <w:proofErr w:type="spell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2D6C12">
        <w:rPr>
          <w:rFonts w:ascii="Times New Roman" w:hAnsi="Times New Roman" w:cs="Times New Roman"/>
          <w:sz w:val="24"/>
          <w:szCs w:val="24"/>
        </w:rPr>
        <w:t xml:space="preserve"> strong heredity </w:t>
      </w:r>
      <w:r w:rsidR="002A656A">
        <w:rPr>
          <w:rFonts w:ascii="Times New Roman" w:hAnsi="Times New Roman" w:cs="Times New Roman"/>
          <w:sz w:val="24"/>
          <w:szCs w:val="24"/>
        </w:rPr>
        <w:t>two-way</w:t>
      </w:r>
      <w:r w:rsidR="002D6C12">
        <w:rPr>
          <w:rFonts w:ascii="Times New Roman" w:hAnsi="Times New Roman" w:cs="Times New Roman"/>
          <w:sz w:val="24"/>
          <w:szCs w:val="24"/>
        </w:rPr>
        <w:t xml:space="preserve">, </w:t>
      </w:r>
      <w:proofErr w:type="spell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FC0D44" w:rsidRPr="00D86F9A">
        <w:rPr>
          <w:rFonts w:ascii="Times New Roman" w:hAnsi="Times New Roman" w:cs="Times New Roman"/>
          <w:sz w:val="24"/>
          <w:szCs w:val="24"/>
        </w:rPr>
        <w:t xml:space="preserve"> weak heredity </w:t>
      </w:r>
      <w:r w:rsidR="002A656A">
        <w:rPr>
          <w:rFonts w:ascii="Times New Roman" w:hAnsi="Times New Roman" w:cs="Times New Roman"/>
          <w:sz w:val="24"/>
          <w:szCs w:val="24"/>
        </w:rPr>
        <w:t>two-way</w:t>
      </w:r>
      <w:r w:rsidR="00FC0D44" w:rsidRPr="00D86F9A">
        <w:rPr>
          <w:rFonts w:ascii="Times New Roman" w:hAnsi="Times New Roman" w:cs="Times New Roman"/>
          <w:sz w:val="24"/>
          <w:szCs w:val="24"/>
        </w:rPr>
        <w:t xml:space="preserve">, </w:t>
      </w:r>
      <w:proofErr w:type="spell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2D6C12">
        <w:rPr>
          <w:rFonts w:ascii="Times New Roman" w:hAnsi="Times New Roman" w:cs="Times New Roman"/>
          <w:sz w:val="24"/>
          <w:szCs w:val="24"/>
        </w:rPr>
        <w:t xml:space="preserve"> st</w:t>
      </w:r>
      <w:r w:rsidR="002A656A">
        <w:rPr>
          <w:rFonts w:ascii="Times New Roman" w:hAnsi="Times New Roman" w:cs="Times New Roman"/>
          <w:sz w:val="24"/>
          <w:szCs w:val="24"/>
        </w:rPr>
        <w:t>r</w:t>
      </w:r>
      <w:r w:rsidR="002D6C12">
        <w:rPr>
          <w:rFonts w:ascii="Times New Roman" w:hAnsi="Times New Roman" w:cs="Times New Roman"/>
          <w:sz w:val="24"/>
          <w:szCs w:val="24"/>
        </w:rPr>
        <w:t xml:space="preserve">ong heredity </w:t>
      </w:r>
      <w:r w:rsidR="002A656A">
        <w:rPr>
          <w:rFonts w:ascii="Times New Roman" w:hAnsi="Times New Roman" w:cs="Times New Roman"/>
          <w:sz w:val="24"/>
          <w:szCs w:val="24"/>
        </w:rPr>
        <w:t>three-way</w:t>
      </w:r>
      <w:r w:rsidR="002D6C12">
        <w:rPr>
          <w:rFonts w:ascii="Times New Roman" w:hAnsi="Times New Roman" w:cs="Times New Roman"/>
          <w:sz w:val="24"/>
          <w:szCs w:val="24"/>
        </w:rPr>
        <w:t xml:space="preserve">, </w:t>
      </w:r>
      <w:proofErr w:type="spell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FC0D44" w:rsidRPr="00D86F9A">
        <w:rPr>
          <w:rFonts w:ascii="Times New Roman" w:hAnsi="Times New Roman" w:cs="Times New Roman"/>
          <w:sz w:val="24"/>
          <w:szCs w:val="24"/>
        </w:rPr>
        <w:t xml:space="preserve"> weak heredity </w:t>
      </w:r>
      <w:r w:rsidR="002A656A">
        <w:rPr>
          <w:rFonts w:ascii="Times New Roman" w:hAnsi="Times New Roman" w:cs="Times New Roman"/>
          <w:sz w:val="24"/>
          <w:szCs w:val="24"/>
        </w:rPr>
        <w:t>three-way</w:t>
      </w:r>
      <w:r w:rsidR="00FC0D44" w:rsidRPr="00D86F9A">
        <w:rPr>
          <w:rFonts w:ascii="Times New Roman" w:hAnsi="Times New Roman" w:cs="Times New Roman"/>
          <w:sz w:val="24"/>
          <w:szCs w:val="24"/>
        </w:rPr>
        <w:t xml:space="preserve">, </w:t>
      </w:r>
      <w:proofErr w:type="spellStart"/>
      <w:r w:rsidR="00FC0D44" w:rsidRPr="00D86F9A">
        <w:rPr>
          <w:rFonts w:ascii="Times New Roman" w:hAnsi="Times New Roman" w:cs="Times New Roman"/>
          <w:sz w:val="24"/>
          <w:szCs w:val="24"/>
        </w:rPr>
        <w:t>Glinternet</w:t>
      </w:r>
      <w:proofErr w:type="spellEnd"/>
      <w:r w:rsidR="00FC0D44" w:rsidRPr="00D86F9A">
        <w:rPr>
          <w:rFonts w:ascii="Times New Roman" w:hAnsi="Times New Roman" w:cs="Times New Roman"/>
          <w:sz w:val="24"/>
          <w:szCs w:val="24"/>
        </w:rPr>
        <w:t xml:space="preserve"> </w:t>
      </w:r>
      <w:r w:rsidR="001B0993">
        <w:rPr>
          <w:rFonts w:ascii="Times New Roman" w:hAnsi="Times New Roman" w:cs="Times New Roman"/>
          <w:sz w:val="24"/>
          <w:szCs w:val="24"/>
        </w:rPr>
        <w:t>[25]</w:t>
      </w:r>
      <w:r w:rsidR="002A656A">
        <w:rPr>
          <w:rFonts w:ascii="Times New Roman" w:hAnsi="Times New Roman" w:cs="Times New Roman"/>
          <w:sz w:val="24"/>
          <w:szCs w:val="24"/>
        </w:rPr>
        <w:t>,</w:t>
      </w:r>
      <w:r w:rsidR="00FC0D44" w:rsidRPr="00D86F9A">
        <w:rPr>
          <w:rFonts w:ascii="Times New Roman" w:hAnsi="Times New Roman" w:cs="Times New Roman"/>
          <w:sz w:val="24"/>
          <w:szCs w:val="24"/>
        </w:rPr>
        <w:t xml:space="preserve">  and finally </w:t>
      </w:r>
      <w:proofErr w:type="spellStart"/>
      <w:r w:rsidR="00FC0D44" w:rsidRPr="00D86F9A">
        <w:rPr>
          <w:rFonts w:ascii="Times New Roman" w:hAnsi="Times New Roman" w:cs="Times New Roman"/>
          <w:sz w:val="24"/>
          <w:szCs w:val="24"/>
        </w:rPr>
        <w:t>hierNet</w:t>
      </w:r>
      <w:proofErr w:type="spellEnd"/>
      <w:r w:rsidR="00FC0D44" w:rsidRPr="00D86F9A">
        <w:rPr>
          <w:rFonts w:ascii="Times New Roman" w:hAnsi="Times New Roman" w:cs="Times New Roman"/>
          <w:sz w:val="24"/>
          <w:szCs w:val="24"/>
        </w:rPr>
        <w:t xml:space="preserve"> </w:t>
      </w:r>
      <w:r w:rsidR="001B0993">
        <w:rPr>
          <w:rFonts w:ascii="Times New Roman" w:hAnsi="Times New Roman" w:cs="Times New Roman"/>
          <w:sz w:val="24"/>
          <w:szCs w:val="24"/>
        </w:rPr>
        <w:t>[24]</w:t>
      </w:r>
      <w:r w:rsidR="002A656A">
        <w:rPr>
          <w:rFonts w:ascii="Times New Roman" w:hAnsi="Times New Roman" w:cs="Times New Roman"/>
          <w:sz w:val="24"/>
          <w:szCs w:val="24"/>
        </w:rPr>
        <w:t>.</w:t>
      </w:r>
    </w:p>
    <w:p w14:paraId="701286E7" w14:textId="77777777" w:rsidR="00FC0D44" w:rsidRDefault="00FC0D44" w:rsidP="00B858DC">
      <w:pPr>
        <w:spacing w:after="0" w:line="360" w:lineRule="auto"/>
        <w:rPr>
          <w:rFonts w:ascii="Times New Roman" w:hAnsi="Times New Roman" w:cs="Times New Roman"/>
          <w:color w:val="FF0000"/>
          <w:sz w:val="24"/>
          <w:szCs w:val="24"/>
        </w:rPr>
      </w:pPr>
    </w:p>
    <w:p w14:paraId="0AB264EF" w14:textId="77777777" w:rsidR="009934C8" w:rsidRDefault="0015540D" w:rsidP="009934C8">
      <w:pPr>
        <w:spacing w:after="0" w:line="360" w:lineRule="auto"/>
        <w:rPr>
          <w:rFonts w:ascii="Times New Roman" w:hAnsi="Times New Roman" w:cs="Times New Roman"/>
          <w:sz w:val="24"/>
          <w:szCs w:val="24"/>
        </w:rPr>
      </w:pPr>
      <w:r w:rsidRPr="0015540D">
        <w:rPr>
          <w:rFonts w:ascii="Times New Roman" w:hAnsi="Times New Roman" w:cs="Times New Roman"/>
          <w:sz w:val="24"/>
          <w:szCs w:val="24"/>
        </w:rPr>
        <w:t>Covering</w:t>
      </w:r>
      <w:r w:rsidR="008A59A2" w:rsidRPr="0015540D">
        <w:rPr>
          <w:rFonts w:ascii="Times New Roman" w:hAnsi="Times New Roman" w:cs="Times New Roman"/>
          <w:sz w:val="24"/>
          <w:szCs w:val="24"/>
        </w:rPr>
        <w:t xml:space="preserve"> a variety of settings the following scenarios were evaluated</w:t>
      </w:r>
      <w:r w:rsidR="008820A1" w:rsidRPr="0015540D">
        <w:rPr>
          <w:rFonts w:ascii="Times New Roman" w:hAnsi="Times New Roman" w:cs="Times New Roman"/>
          <w:sz w:val="24"/>
          <w:szCs w:val="24"/>
        </w:rPr>
        <w:t xml:space="preserve"> and compared</w:t>
      </w:r>
      <w:r w:rsidR="002A656A">
        <w:rPr>
          <w:rFonts w:ascii="Times New Roman" w:hAnsi="Times New Roman" w:cs="Times New Roman"/>
          <w:sz w:val="24"/>
          <w:szCs w:val="24"/>
        </w:rPr>
        <w:t>.</w:t>
      </w:r>
    </w:p>
    <w:p w14:paraId="7974BDCB" w14:textId="78D6D0A7" w:rsidR="009934C8" w:rsidRPr="009934C8" w:rsidRDefault="002A656A"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 xml:space="preserve"> </w:t>
      </w:r>
      <w:r w:rsidR="009934C8" w:rsidRPr="009934C8">
        <w:rPr>
          <w:rFonts w:ascii="Times New Roman" w:hAnsi="Times New Roman" w:cs="Times New Roman"/>
          <w:sz w:val="24"/>
          <w:szCs w:val="24"/>
        </w:rPr>
        <w:t>Scenario 1:</w:t>
      </w:r>
    </w:p>
    <w:p w14:paraId="0EA20930" w14:textId="77777777" w:rsidR="009934C8" w:rsidRPr="009934C8" w:rsidRDefault="009934C8" w:rsidP="009934C8">
      <w:pPr>
        <w:spacing w:after="0" w:line="360" w:lineRule="auto"/>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m:oMathPara>
    </w:p>
    <w:p w14:paraId="79473440" w14:textId="77777777" w:rsidR="009934C8" w:rsidRPr="009934C8" w:rsidRDefault="009934C8"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 xml:space="preserve">The first is where the data were generated from the interactions of the model follow a strong heredity (hierarchy) with sigma = 1.  Notice we have all parent effects of the order-2 epistatic effects and also all parent effects of the order-3 epistatic effect are also in the model.  </w:t>
      </w:r>
    </w:p>
    <w:p w14:paraId="3BAC75D5" w14:textId="77777777" w:rsidR="009934C8" w:rsidRPr="009934C8" w:rsidRDefault="009934C8" w:rsidP="009934C8">
      <w:pPr>
        <w:spacing w:after="0" w:line="360" w:lineRule="auto"/>
        <w:rPr>
          <w:rFonts w:ascii="Times New Roman" w:hAnsi="Times New Roman" w:cs="Times New Roman"/>
          <w:sz w:val="24"/>
          <w:szCs w:val="24"/>
        </w:rPr>
      </w:pPr>
    </w:p>
    <w:p w14:paraId="62314C83" w14:textId="77777777" w:rsidR="009934C8" w:rsidRPr="009934C8" w:rsidRDefault="009934C8"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Scenario 2:</w:t>
      </w:r>
    </w:p>
    <w:p w14:paraId="18511928" w14:textId="77777777" w:rsidR="009934C8" w:rsidRPr="009934C8" w:rsidRDefault="009934C8" w:rsidP="009934C8">
      <w:pPr>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1,6,9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m:oMathPara>
    </w:p>
    <w:p w14:paraId="7A3EC5A8" w14:textId="77777777" w:rsidR="009934C8" w:rsidRPr="009934C8" w:rsidRDefault="009934C8"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 xml:space="preserve">The second, the data is generated to have the interactions in follow a weak heredity (hierarchy) with sigma = 1.  In this scenario the main effect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w:r w:rsidRPr="009934C8">
        <w:rPr>
          <w:rFonts w:ascii="Times New Roman" w:eastAsiaTheme="minorEastAsia" w:hAnsi="Times New Roman" w:cs="Times New Roman"/>
          <w:sz w:val="24"/>
          <w:szCs w:val="24"/>
        </w:rPr>
        <w:t xml:space="preserve"> is not included in the model but you can see it is part of both an order-2 and the order-3 effect. </w:t>
      </w:r>
    </w:p>
    <w:p w14:paraId="5531ABBA" w14:textId="77777777" w:rsidR="009934C8" w:rsidRPr="009934C8" w:rsidRDefault="009934C8" w:rsidP="009934C8">
      <w:pPr>
        <w:spacing w:after="0" w:line="360" w:lineRule="auto"/>
        <w:rPr>
          <w:rFonts w:ascii="Times New Roman" w:hAnsi="Times New Roman" w:cs="Times New Roman"/>
          <w:sz w:val="24"/>
          <w:szCs w:val="24"/>
        </w:rPr>
      </w:pPr>
    </w:p>
    <w:p w14:paraId="6D95D569" w14:textId="77777777" w:rsidR="009934C8" w:rsidRPr="009934C8" w:rsidRDefault="009934C8"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Scenario 3:</w:t>
      </w:r>
    </w:p>
    <w:p w14:paraId="28290AFE" w14:textId="77777777" w:rsidR="009934C8" w:rsidRPr="009934C8" w:rsidRDefault="009934C8" w:rsidP="009934C8">
      <w:pPr>
        <w:spacing w:after="0" w:line="360" w:lineRule="auto"/>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3,8</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5,8</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3,9,11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oMath>
      </m:oMathPara>
    </w:p>
    <w:p w14:paraId="499770B0" w14:textId="77777777" w:rsidR="009934C8" w:rsidRPr="009934C8" w:rsidRDefault="009934C8"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The third scenario is anti-heredity (hierarchical) where the interaction effects are only among predictors not present as main effects in the model.  We still have main effects and epistatic effects in the model.  However, the parent effects of the interactions are not the main effects included in the model.</w:t>
      </w:r>
    </w:p>
    <w:p w14:paraId="51CAF58A" w14:textId="77777777" w:rsidR="009934C8" w:rsidRPr="009934C8" w:rsidRDefault="009934C8" w:rsidP="009934C8">
      <w:pPr>
        <w:spacing w:after="0" w:line="360" w:lineRule="auto"/>
        <w:rPr>
          <w:rFonts w:ascii="Times New Roman" w:hAnsi="Times New Roman" w:cs="Times New Roman"/>
          <w:sz w:val="24"/>
          <w:szCs w:val="24"/>
        </w:rPr>
      </w:pPr>
    </w:p>
    <w:p w14:paraId="723A94A8" w14:textId="77777777" w:rsidR="009934C8" w:rsidRPr="009934C8" w:rsidRDefault="009934C8" w:rsidP="009934C8">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Scenario 4:</w:t>
      </w:r>
    </w:p>
    <w:p w14:paraId="4C65F5F4" w14:textId="77777777" w:rsidR="009934C8" w:rsidRPr="009934C8" w:rsidRDefault="009934C8" w:rsidP="009934C8">
      <w:pPr>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1,6,9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m:oMathPara>
    </w:p>
    <w:p w14:paraId="1718D2DF" w14:textId="6CDD8E8B" w:rsidR="008A59A2" w:rsidRPr="009934C8" w:rsidRDefault="009934C8" w:rsidP="00B858DC">
      <w:pPr>
        <w:spacing w:after="0" w:line="360" w:lineRule="auto"/>
        <w:rPr>
          <w:rFonts w:ascii="Times New Roman" w:hAnsi="Times New Roman" w:cs="Times New Roman"/>
          <w:sz w:val="24"/>
          <w:szCs w:val="24"/>
        </w:rPr>
      </w:pPr>
      <w:r w:rsidRPr="009934C8">
        <w:rPr>
          <w:rFonts w:ascii="Times New Roman" w:hAnsi="Times New Roman" w:cs="Times New Roman"/>
          <w:sz w:val="24"/>
          <w:szCs w:val="24"/>
        </w:rPr>
        <w:t xml:space="preserve">Finally the last scenario only generates data that come from pure interactions between predictors with no main effects present in the model used to generate the data.  </w:t>
      </w:r>
    </w:p>
    <w:p w14:paraId="576CCA4C" w14:textId="77777777" w:rsidR="00D175B0" w:rsidRPr="008262C4" w:rsidRDefault="00D175B0" w:rsidP="00B858DC">
      <w:pPr>
        <w:spacing w:after="0" w:line="360" w:lineRule="auto"/>
        <w:rPr>
          <w:rFonts w:ascii="Times New Roman" w:hAnsi="Times New Roman" w:cs="Times New Roman"/>
          <w:color w:val="FF0000"/>
          <w:sz w:val="24"/>
          <w:szCs w:val="24"/>
        </w:rPr>
      </w:pPr>
    </w:p>
    <w:p w14:paraId="6D114EC4" w14:textId="1A12BAF5" w:rsidR="0014436D" w:rsidRDefault="00FF0B29" w:rsidP="00B858DC">
      <w:pPr>
        <w:spacing w:after="0" w:line="360" w:lineRule="auto"/>
        <w:rPr>
          <w:rFonts w:ascii="Times New Roman" w:hAnsi="Times New Roman" w:cs="Times New Roman"/>
          <w:sz w:val="24"/>
          <w:szCs w:val="24"/>
        </w:rPr>
      </w:pPr>
      <w:r w:rsidRPr="00687B29">
        <w:rPr>
          <w:rFonts w:ascii="Times New Roman" w:eastAsiaTheme="minorEastAsia" w:hAnsi="Times New Roman" w:cs="Times New Roman"/>
          <w:sz w:val="24"/>
          <w:szCs w:val="24"/>
        </w:rPr>
        <w:t xml:space="preserve">For the first scenarios where the truth obeys strong heredity where all of the parent main effects need to be selected before interactions are selected. </w:t>
      </w:r>
      <w:r w:rsidR="007666FD" w:rsidRPr="00687B29">
        <w:rPr>
          <w:rFonts w:ascii="Times New Roman" w:eastAsiaTheme="minorEastAsia" w:hAnsi="Times New Roman" w:cs="Times New Roman"/>
          <w:sz w:val="24"/>
          <w:szCs w:val="24"/>
        </w:rPr>
        <w:t xml:space="preserve">The models that appeared to do the best in this simulation were forward selection on all </w:t>
      </w:r>
      <w:r w:rsidR="002A656A">
        <w:rPr>
          <w:rFonts w:ascii="Times New Roman" w:eastAsiaTheme="minorEastAsia" w:hAnsi="Times New Roman" w:cs="Times New Roman"/>
          <w:sz w:val="24"/>
          <w:szCs w:val="24"/>
        </w:rPr>
        <w:t>three-way</w:t>
      </w:r>
      <w:r w:rsidR="007666FD" w:rsidRPr="00687B29">
        <w:rPr>
          <w:rFonts w:ascii="Times New Roman" w:eastAsiaTheme="minorEastAsia" w:hAnsi="Times New Roman" w:cs="Times New Roman"/>
          <w:sz w:val="24"/>
          <w:szCs w:val="24"/>
        </w:rPr>
        <w:t xml:space="preserve"> interactions included from the beginning</w:t>
      </w:r>
      <w:r w:rsidR="00687B29" w:rsidRPr="00687B29">
        <w:rPr>
          <w:rFonts w:ascii="Times New Roman" w:eastAsiaTheme="minorEastAsia" w:hAnsi="Times New Roman" w:cs="Times New Roman"/>
          <w:sz w:val="24"/>
          <w:szCs w:val="24"/>
        </w:rPr>
        <w:t xml:space="preserve"> (FS3)</w:t>
      </w:r>
      <w:r w:rsidR="002D6C12">
        <w:rPr>
          <w:rFonts w:ascii="Times New Roman" w:eastAsiaTheme="minorEastAsia" w:hAnsi="Times New Roman" w:cs="Times New Roman"/>
          <w:sz w:val="24"/>
          <w:szCs w:val="24"/>
        </w:rPr>
        <w:t xml:space="preserve">, </w:t>
      </w:r>
      <w:proofErr w:type="spellStart"/>
      <w:proofErr w:type="gramStart"/>
      <w:r w:rsidR="00AA453E">
        <w:rPr>
          <w:rFonts w:ascii="Times New Roman" w:eastAsiaTheme="minorEastAsia" w:hAnsi="Times New Roman" w:cs="Times New Roman"/>
          <w:sz w:val="24"/>
          <w:szCs w:val="24"/>
        </w:rPr>
        <w:t>iFORM</w:t>
      </w:r>
      <w:proofErr w:type="spellEnd"/>
      <w:r w:rsidR="00AA453E">
        <w:rPr>
          <w:rFonts w:ascii="Times New Roman" w:eastAsiaTheme="minorEastAsia" w:hAnsi="Times New Roman" w:cs="Times New Roman"/>
          <w:sz w:val="24"/>
          <w:szCs w:val="24"/>
        </w:rPr>
        <w:t xml:space="preserve"> </w:t>
      </w:r>
      <w:r w:rsidR="007666FD" w:rsidRPr="00687B29">
        <w:rPr>
          <w:rFonts w:ascii="Times New Roman" w:eastAsiaTheme="minorEastAsia" w:hAnsi="Times New Roman" w:cs="Times New Roman"/>
          <w:sz w:val="24"/>
          <w:szCs w:val="24"/>
        </w:rPr>
        <w:t xml:space="preserve"> </w:t>
      </w:r>
      <w:r w:rsidR="002A656A">
        <w:rPr>
          <w:rFonts w:ascii="Times New Roman" w:eastAsiaTheme="minorEastAsia" w:hAnsi="Times New Roman" w:cs="Times New Roman"/>
          <w:sz w:val="24"/>
          <w:szCs w:val="24"/>
        </w:rPr>
        <w:t>three</w:t>
      </w:r>
      <w:proofErr w:type="gramEnd"/>
      <w:r w:rsidR="002A656A">
        <w:rPr>
          <w:rFonts w:ascii="Times New Roman" w:eastAsiaTheme="minorEastAsia" w:hAnsi="Times New Roman" w:cs="Times New Roman"/>
          <w:sz w:val="24"/>
          <w:szCs w:val="24"/>
        </w:rPr>
        <w:t xml:space="preserve">-way </w:t>
      </w:r>
      <w:r w:rsidR="007666FD" w:rsidRPr="00687B29">
        <w:rPr>
          <w:rFonts w:ascii="Times New Roman" w:eastAsiaTheme="minorEastAsia" w:hAnsi="Times New Roman" w:cs="Times New Roman"/>
          <w:sz w:val="24"/>
          <w:szCs w:val="24"/>
        </w:rPr>
        <w:t>weak</w:t>
      </w:r>
      <w:r w:rsidR="00687B29" w:rsidRPr="00687B29">
        <w:rPr>
          <w:rFonts w:ascii="Times New Roman" w:eastAsiaTheme="minorEastAsia" w:hAnsi="Times New Roman" w:cs="Times New Roman"/>
          <w:sz w:val="24"/>
          <w:szCs w:val="24"/>
        </w:rPr>
        <w:t xml:space="preserve"> heredity</w:t>
      </w:r>
      <w:r w:rsidR="002D6C12">
        <w:rPr>
          <w:rFonts w:ascii="Times New Roman" w:eastAsiaTheme="minorEastAsia" w:hAnsi="Times New Roman" w:cs="Times New Roman"/>
          <w:sz w:val="24"/>
          <w:szCs w:val="24"/>
        </w:rPr>
        <w:t xml:space="preserve"> and </w:t>
      </w:r>
      <w:proofErr w:type="spellStart"/>
      <w:r w:rsidR="00AA453E">
        <w:rPr>
          <w:rFonts w:ascii="Times New Roman" w:eastAsiaTheme="minorEastAsia" w:hAnsi="Times New Roman" w:cs="Times New Roman"/>
          <w:sz w:val="24"/>
          <w:szCs w:val="24"/>
        </w:rPr>
        <w:t>iFORM</w:t>
      </w:r>
      <w:proofErr w:type="spellEnd"/>
      <w:r w:rsidR="00AA453E">
        <w:rPr>
          <w:rFonts w:ascii="Times New Roman" w:eastAsiaTheme="minorEastAsia" w:hAnsi="Times New Roman" w:cs="Times New Roman"/>
          <w:sz w:val="24"/>
          <w:szCs w:val="24"/>
        </w:rPr>
        <w:t xml:space="preserve"> </w:t>
      </w:r>
      <w:r w:rsidR="007666FD" w:rsidRPr="00687B29">
        <w:rPr>
          <w:rFonts w:ascii="Times New Roman" w:eastAsiaTheme="minorEastAsia" w:hAnsi="Times New Roman" w:cs="Times New Roman"/>
          <w:sz w:val="24"/>
          <w:szCs w:val="24"/>
        </w:rPr>
        <w:t xml:space="preserve"> </w:t>
      </w:r>
      <w:r w:rsidR="002A656A">
        <w:rPr>
          <w:rFonts w:ascii="Times New Roman" w:eastAsiaTheme="minorEastAsia" w:hAnsi="Times New Roman" w:cs="Times New Roman"/>
          <w:sz w:val="24"/>
          <w:szCs w:val="24"/>
        </w:rPr>
        <w:t xml:space="preserve">three-way </w:t>
      </w:r>
      <w:r w:rsidR="007666FD" w:rsidRPr="00687B29">
        <w:rPr>
          <w:rFonts w:ascii="Times New Roman" w:eastAsiaTheme="minorEastAsia" w:hAnsi="Times New Roman" w:cs="Times New Roman"/>
          <w:sz w:val="24"/>
          <w:szCs w:val="24"/>
        </w:rPr>
        <w:t>strong</w:t>
      </w:r>
      <w:r w:rsidR="00687B29" w:rsidRPr="00687B29">
        <w:rPr>
          <w:rFonts w:ascii="Times New Roman" w:eastAsiaTheme="minorEastAsia" w:hAnsi="Times New Roman" w:cs="Times New Roman"/>
          <w:sz w:val="24"/>
          <w:szCs w:val="24"/>
        </w:rPr>
        <w:t xml:space="preserve"> heredity</w:t>
      </w:r>
      <w:r w:rsidR="002D6C12">
        <w:rPr>
          <w:rFonts w:ascii="Times New Roman" w:eastAsiaTheme="minorEastAsia" w:hAnsi="Times New Roman" w:cs="Times New Roman"/>
          <w:sz w:val="24"/>
          <w:szCs w:val="24"/>
        </w:rPr>
        <w:t xml:space="preserve"> (</w:t>
      </w:r>
      <w:r w:rsidR="00687B29" w:rsidRPr="00687B29">
        <w:rPr>
          <w:rFonts w:ascii="Times New Roman" w:eastAsiaTheme="minorEastAsia" w:hAnsi="Times New Roman" w:cs="Times New Roman"/>
          <w:sz w:val="24"/>
          <w:szCs w:val="24"/>
        </w:rPr>
        <w:t>Table 1</w:t>
      </w:r>
      <w:r w:rsidR="002D6C12">
        <w:rPr>
          <w:rFonts w:ascii="Times New Roman" w:eastAsiaTheme="minorEastAsia" w:hAnsi="Times New Roman" w:cs="Times New Roman"/>
          <w:sz w:val="24"/>
          <w:szCs w:val="24"/>
        </w:rPr>
        <w:t xml:space="preserve">). </w:t>
      </w:r>
      <w:r w:rsidR="007666FD" w:rsidRPr="00687B29">
        <w:rPr>
          <w:rFonts w:ascii="Times New Roman" w:eastAsiaTheme="minorEastAsia" w:hAnsi="Times New Roman" w:cs="Times New Roman"/>
          <w:sz w:val="24"/>
          <w:szCs w:val="24"/>
        </w:rPr>
        <w:t>The FS3 took over a 40</w:t>
      </w:r>
      <w:r w:rsidR="002D6C12">
        <w:rPr>
          <w:rFonts w:ascii="Times New Roman" w:eastAsiaTheme="minorEastAsia" w:hAnsi="Times New Roman" w:cs="Times New Roman"/>
          <w:sz w:val="24"/>
          <w:szCs w:val="24"/>
        </w:rPr>
        <w:t xml:space="preserve"> fold increase in time to run. </w:t>
      </w:r>
      <w:r w:rsidR="007666FD" w:rsidRPr="00687B29">
        <w:rPr>
          <w:rFonts w:ascii="Times New Roman" w:eastAsiaTheme="minorEastAsia" w:hAnsi="Times New Roman" w:cs="Times New Roman"/>
          <w:sz w:val="24"/>
          <w:szCs w:val="24"/>
        </w:rPr>
        <w:t xml:space="preserve">The other comparison models, </w:t>
      </w:r>
      <w:proofErr w:type="spellStart"/>
      <w:r w:rsidR="007666FD" w:rsidRPr="00687B29">
        <w:rPr>
          <w:rFonts w:ascii="Times New Roman" w:eastAsiaTheme="minorEastAsia" w:hAnsi="Times New Roman" w:cs="Times New Roman"/>
          <w:sz w:val="24"/>
          <w:szCs w:val="24"/>
        </w:rPr>
        <w:t>glinternet</w:t>
      </w:r>
      <w:proofErr w:type="spellEnd"/>
      <w:r w:rsidR="007666FD" w:rsidRPr="00687B29">
        <w:rPr>
          <w:rFonts w:ascii="Times New Roman" w:eastAsiaTheme="minorEastAsia" w:hAnsi="Times New Roman" w:cs="Times New Roman"/>
          <w:sz w:val="24"/>
          <w:szCs w:val="24"/>
        </w:rPr>
        <w:t xml:space="preserve"> and </w:t>
      </w:r>
      <w:proofErr w:type="spellStart"/>
      <w:r w:rsidR="007666FD" w:rsidRPr="00687B29">
        <w:rPr>
          <w:rFonts w:ascii="Times New Roman" w:eastAsiaTheme="minorEastAsia" w:hAnsi="Times New Roman" w:cs="Times New Roman"/>
          <w:sz w:val="24"/>
          <w:szCs w:val="24"/>
        </w:rPr>
        <w:lastRenderedPageBreak/>
        <w:t>hierNet</w:t>
      </w:r>
      <w:proofErr w:type="spellEnd"/>
      <w:r w:rsidR="007666FD" w:rsidRPr="00687B29">
        <w:rPr>
          <w:rFonts w:ascii="Times New Roman" w:eastAsiaTheme="minorEastAsia" w:hAnsi="Times New Roman" w:cs="Times New Roman"/>
          <w:sz w:val="24"/>
          <w:szCs w:val="24"/>
        </w:rPr>
        <w:t xml:space="preserve"> seemed to perform well on the training set but no</w:t>
      </w:r>
      <w:r w:rsidR="002D6C12">
        <w:rPr>
          <w:rFonts w:ascii="Times New Roman" w:eastAsiaTheme="minorEastAsia" w:hAnsi="Times New Roman" w:cs="Times New Roman"/>
          <w:sz w:val="24"/>
          <w:szCs w:val="24"/>
        </w:rPr>
        <w:t xml:space="preserve">t as well on the testing set. </w:t>
      </w:r>
      <w:r w:rsidR="007666FD" w:rsidRPr="00687B29">
        <w:rPr>
          <w:rFonts w:ascii="Times New Roman" w:eastAsiaTheme="minorEastAsia" w:hAnsi="Times New Roman" w:cs="Times New Roman"/>
          <w:sz w:val="24"/>
          <w:szCs w:val="24"/>
        </w:rPr>
        <w:t xml:space="preserve">This would indicate that some overfitting was occurring with those </w:t>
      </w:r>
      <w:r w:rsidR="001602DF" w:rsidRPr="00687B29">
        <w:rPr>
          <w:rFonts w:ascii="Times New Roman" w:eastAsiaTheme="minorEastAsia" w:hAnsi="Times New Roman" w:cs="Times New Roman"/>
          <w:sz w:val="24"/>
          <w:szCs w:val="24"/>
        </w:rPr>
        <w:t>type</w:t>
      </w:r>
      <w:r w:rsidR="002D6C12">
        <w:rPr>
          <w:rFonts w:ascii="Times New Roman" w:eastAsiaTheme="minorEastAsia" w:hAnsi="Times New Roman" w:cs="Times New Roman"/>
          <w:sz w:val="24"/>
          <w:szCs w:val="24"/>
        </w:rPr>
        <w:t xml:space="preserve">s of regularization models. </w:t>
      </w:r>
      <w:r w:rsidR="00687B29" w:rsidRPr="00687B29">
        <w:rPr>
          <w:rFonts w:ascii="Times New Roman" w:eastAsiaTheme="minorEastAsia" w:hAnsi="Times New Roman" w:cs="Times New Roman"/>
          <w:sz w:val="24"/>
          <w:szCs w:val="24"/>
        </w:rPr>
        <w:t>The next scenario was when the t</w:t>
      </w:r>
      <w:r w:rsidR="003E3F17" w:rsidRPr="00687B29">
        <w:rPr>
          <w:rFonts w:ascii="Times New Roman" w:hAnsi="Times New Roman" w:cs="Times New Roman"/>
          <w:sz w:val="24"/>
          <w:szCs w:val="24"/>
        </w:rPr>
        <w:t>ruth obeys weak heredity</w:t>
      </w:r>
      <w:r w:rsidR="002D6C12">
        <w:rPr>
          <w:rFonts w:ascii="Times New Roman" w:hAnsi="Times New Roman" w:cs="Times New Roman"/>
          <w:sz w:val="24"/>
          <w:szCs w:val="24"/>
        </w:rPr>
        <w:t xml:space="preserve">. </w:t>
      </w:r>
      <w:r w:rsidR="00072EF0" w:rsidRPr="00687B29">
        <w:rPr>
          <w:rFonts w:ascii="Times New Roman" w:hAnsi="Times New Roman" w:cs="Times New Roman"/>
          <w:sz w:val="24"/>
          <w:szCs w:val="24"/>
        </w:rPr>
        <w:t xml:space="preserve">With the </w:t>
      </w:r>
      <w:r w:rsidR="00687B29" w:rsidRPr="00687B29">
        <w:rPr>
          <w:rFonts w:ascii="Times New Roman" w:hAnsi="Times New Roman" w:cs="Times New Roman"/>
          <w:sz w:val="24"/>
          <w:szCs w:val="24"/>
        </w:rPr>
        <w:t>underlying</w:t>
      </w:r>
      <w:r w:rsidR="00072EF0" w:rsidRPr="00687B29">
        <w:rPr>
          <w:rFonts w:ascii="Times New Roman" w:hAnsi="Times New Roman" w:cs="Times New Roman"/>
          <w:sz w:val="24"/>
          <w:szCs w:val="24"/>
        </w:rPr>
        <w:t xml:space="preserve"> mode</w:t>
      </w:r>
      <w:r w:rsidR="00687B29" w:rsidRPr="00687B29">
        <w:rPr>
          <w:rFonts w:ascii="Times New Roman" w:hAnsi="Times New Roman" w:cs="Times New Roman"/>
          <w:sz w:val="24"/>
          <w:szCs w:val="24"/>
        </w:rPr>
        <w:t xml:space="preserve">l obeying the weak heredity, </w:t>
      </w:r>
      <w:r w:rsidR="002D6C12">
        <w:rPr>
          <w:rFonts w:ascii="Times New Roman" w:hAnsi="Times New Roman" w:cs="Times New Roman"/>
          <w:sz w:val="24"/>
          <w:szCs w:val="24"/>
        </w:rPr>
        <w:t xml:space="preserve">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072EF0" w:rsidRPr="00687B29">
        <w:rPr>
          <w:rFonts w:ascii="Times New Roman" w:hAnsi="Times New Roman" w:cs="Times New Roman"/>
          <w:sz w:val="24"/>
          <w:szCs w:val="24"/>
        </w:rPr>
        <w:t xml:space="preserve"> </w:t>
      </w:r>
      <w:r w:rsidR="002A656A">
        <w:rPr>
          <w:rFonts w:ascii="Times New Roman" w:hAnsi="Times New Roman" w:cs="Times New Roman"/>
          <w:sz w:val="24"/>
          <w:szCs w:val="24"/>
        </w:rPr>
        <w:t>tree</w:t>
      </w:r>
      <w:proofErr w:type="gramEnd"/>
      <w:r w:rsidR="002A656A">
        <w:rPr>
          <w:rFonts w:ascii="Times New Roman" w:hAnsi="Times New Roman" w:cs="Times New Roman"/>
          <w:sz w:val="24"/>
          <w:szCs w:val="24"/>
        </w:rPr>
        <w:t xml:space="preserve">-way </w:t>
      </w:r>
      <w:r w:rsidR="00072EF0" w:rsidRPr="00687B29">
        <w:rPr>
          <w:rFonts w:ascii="Times New Roman" w:hAnsi="Times New Roman" w:cs="Times New Roman"/>
          <w:sz w:val="24"/>
          <w:szCs w:val="24"/>
        </w:rPr>
        <w:t xml:space="preserve">strong </w:t>
      </w:r>
      <w:r w:rsidR="00687B29" w:rsidRPr="00687B29">
        <w:rPr>
          <w:rFonts w:ascii="Times New Roman" w:hAnsi="Times New Roman" w:cs="Times New Roman"/>
          <w:sz w:val="24"/>
          <w:szCs w:val="24"/>
        </w:rPr>
        <w:t xml:space="preserve">heredity </w:t>
      </w:r>
      <w:r w:rsidR="00072EF0" w:rsidRPr="00687B29">
        <w:rPr>
          <w:rFonts w:ascii="Times New Roman" w:hAnsi="Times New Roman" w:cs="Times New Roman"/>
          <w:sz w:val="24"/>
          <w:szCs w:val="24"/>
        </w:rPr>
        <w:t>version dropped off in performance slightl</w:t>
      </w:r>
      <w:r w:rsidR="002D6C12">
        <w:rPr>
          <w:rFonts w:ascii="Times New Roman" w:hAnsi="Times New Roman" w:cs="Times New Roman"/>
          <w:sz w:val="24"/>
          <w:szCs w:val="24"/>
        </w:rPr>
        <w:t xml:space="preserve">y. </w:t>
      </w:r>
      <w:r w:rsidR="00072EF0" w:rsidRPr="00687B29">
        <w:rPr>
          <w:rFonts w:ascii="Times New Roman" w:hAnsi="Times New Roman" w:cs="Times New Roman"/>
          <w:sz w:val="24"/>
          <w:szCs w:val="24"/>
        </w:rPr>
        <w:t>However</w:t>
      </w:r>
      <w:r w:rsidR="002D6C12">
        <w:rPr>
          <w:rFonts w:ascii="Times New Roman" w:hAnsi="Times New Roman" w:cs="Times New Roman"/>
          <w:sz w:val="24"/>
          <w:szCs w:val="24"/>
        </w:rPr>
        <w:t>,</w:t>
      </w:r>
      <w:r w:rsidR="00072EF0" w:rsidRPr="00687B29">
        <w:rPr>
          <w:rFonts w:ascii="Times New Roman" w:hAnsi="Times New Roman" w:cs="Times New Roman"/>
          <w:sz w:val="24"/>
          <w:szCs w:val="24"/>
        </w:rPr>
        <w:t xml:space="preserve"> the FS3 </w:t>
      </w:r>
      <w:r w:rsidR="002D6C12">
        <w:rPr>
          <w:rFonts w:ascii="Times New Roman" w:hAnsi="Times New Roman" w:cs="Times New Roman"/>
          <w:sz w:val="24"/>
          <w:szCs w:val="24"/>
        </w:rPr>
        <w:t xml:space="preserve">and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072EF0" w:rsidRPr="00687B29">
        <w:rPr>
          <w:rFonts w:ascii="Times New Roman" w:hAnsi="Times New Roman" w:cs="Times New Roman"/>
          <w:sz w:val="24"/>
          <w:szCs w:val="24"/>
        </w:rPr>
        <w:t xml:space="preserve"> </w:t>
      </w:r>
      <w:r w:rsidR="002A656A">
        <w:rPr>
          <w:rFonts w:ascii="Times New Roman" w:hAnsi="Times New Roman" w:cs="Times New Roman"/>
          <w:sz w:val="24"/>
          <w:szCs w:val="24"/>
        </w:rPr>
        <w:t>three</w:t>
      </w:r>
      <w:proofErr w:type="gramEnd"/>
      <w:r w:rsidR="002A656A">
        <w:rPr>
          <w:rFonts w:ascii="Times New Roman" w:hAnsi="Times New Roman" w:cs="Times New Roman"/>
          <w:sz w:val="24"/>
          <w:szCs w:val="24"/>
        </w:rPr>
        <w:t xml:space="preserve">-way </w:t>
      </w:r>
      <w:r w:rsidR="00687B29" w:rsidRPr="00687B29">
        <w:rPr>
          <w:rFonts w:ascii="Times New Roman" w:hAnsi="Times New Roman" w:cs="Times New Roman"/>
          <w:sz w:val="24"/>
          <w:szCs w:val="24"/>
        </w:rPr>
        <w:t>remained as top performers</w:t>
      </w:r>
      <w:r w:rsidR="002D6C12">
        <w:rPr>
          <w:rFonts w:ascii="Times New Roman" w:hAnsi="Times New Roman" w:cs="Times New Roman"/>
          <w:sz w:val="24"/>
          <w:szCs w:val="24"/>
        </w:rPr>
        <w:t xml:space="preserve"> (</w:t>
      </w:r>
      <w:r w:rsidR="00687B29" w:rsidRPr="00687B29">
        <w:rPr>
          <w:rFonts w:ascii="Times New Roman" w:hAnsi="Times New Roman" w:cs="Times New Roman"/>
          <w:sz w:val="24"/>
          <w:szCs w:val="24"/>
        </w:rPr>
        <w:t>Table 2</w:t>
      </w:r>
      <w:r w:rsidR="002D6C12">
        <w:rPr>
          <w:rFonts w:ascii="Times New Roman" w:hAnsi="Times New Roman" w:cs="Times New Roman"/>
          <w:sz w:val="24"/>
          <w:szCs w:val="24"/>
        </w:rPr>
        <w:t>)</w:t>
      </w:r>
      <w:r w:rsidR="002A656A">
        <w:rPr>
          <w:rFonts w:ascii="Times New Roman" w:hAnsi="Times New Roman" w:cs="Times New Roman"/>
          <w:sz w:val="24"/>
          <w:szCs w:val="24"/>
        </w:rPr>
        <w:t xml:space="preserve">. </w:t>
      </w:r>
      <w:r w:rsidR="00725731" w:rsidRPr="009C4E20">
        <w:rPr>
          <w:rFonts w:ascii="Times New Roman" w:hAnsi="Times New Roman" w:cs="Times New Roman"/>
          <w:sz w:val="24"/>
          <w:szCs w:val="24"/>
        </w:rPr>
        <w:t>The thi</w:t>
      </w:r>
      <w:r w:rsidR="002D6C12" w:rsidRPr="009C4E20">
        <w:rPr>
          <w:rFonts w:ascii="Times New Roman" w:hAnsi="Times New Roman" w:cs="Times New Roman"/>
          <w:sz w:val="24"/>
          <w:szCs w:val="24"/>
        </w:rPr>
        <w:t>r</w:t>
      </w:r>
      <w:r w:rsidR="00725731" w:rsidRPr="009C4E20">
        <w:rPr>
          <w:rFonts w:ascii="Times New Roman" w:hAnsi="Times New Roman" w:cs="Times New Roman"/>
          <w:sz w:val="24"/>
          <w:szCs w:val="24"/>
        </w:rPr>
        <w:t>d scenario</w:t>
      </w:r>
      <w:r w:rsidR="002D6C12" w:rsidRPr="009C4E20">
        <w:rPr>
          <w:rFonts w:ascii="Times New Roman" w:hAnsi="Times New Roman" w:cs="Times New Roman"/>
          <w:sz w:val="24"/>
          <w:szCs w:val="24"/>
        </w:rPr>
        <w:t xml:space="preserve"> </w:t>
      </w:r>
      <w:r w:rsidR="005A4170" w:rsidRPr="009C4E20">
        <w:rPr>
          <w:rFonts w:ascii="Times New Roman" w:hAnsi="Times New Roman" w:cs="Times New Roman"/>
          <w:sz w:val="24"/>
          <w:szCs w:val="24"/>
        </w:rPr>
        <w:t xml:space="preserve">assessed </w:t>
      </w:r>
      <w:r w:rsidR="002D6C12" w:rsidRPr="009C4E20">
        <w:rPr>
          <w:rFonts w:ascii="Times New Roman" w:hAnsi="Times New Roman" w:cs="Times New Roman"/>
          <w:sz w:val="24"/>
          <w:szCs w:val="24"/>
        </w:rPr>
        <w:t>was</w:t>
      </w:r>
      <w:r w:rsidR="00725731" w:rsidRPr="009C4E20">
        <w:rPr>
          <w:rFonts w:ascii="Times New Roman" w:hAnsi="Times New Roman" w:cs="Times New Roman"/>
          <w:sz w:val="24"/>
          <w:szCs w:val="24"/>
        </w:rPr>
        <w:t xml:space="preserve"> </w:t>
      </w:r>
      <w:r w:rsidR="005A4170" w:rsidRPr="009C4E20">
        <w:rPr>
          <w:rFonts w:ascii="Times New Roman" w:hAnsi="Times New Roman" w:cs="Times New Roman"/>
          <w:sz w:val="24"/>
          <w:szCs w:val="24"/>
        </w:rPr>
        <w:t>from an</w:t>
      </w:r>
      <w:r w:rsidR="002D6C12" w:rsidRPr="009C4E20">
        <w:rPr>
          <w:rFonts w:ascii="Times New Roman" w:hAnsi="Times New Roman" w:cs="Times New Roman"/>
          <w:sz w:val="24"/>
          <w:szCs w:val="24"/>
        </w:rPr>
        <w:t xml:space="preserve"> </w:t>
      </w:r>
      <w:r w:rsidR="00725731" w:rsidRPr="009C4E20">
        <w:rPr>
          <w:rFonts w:ascii="Times New Roman" w:hAnsi="Times New Roman" w:cs="Times New Roman"/>
          <w:sz w:val="24"/>
          <w:szCs w:val="24"/>
        </w:rPr>
        <w:t xml:space="preserve">underlying model </w:t>
      </w:r>
      <w:r w:rsidR="005A4170" w:rsidRPr="009C4E20">
        <w:rPr>
          <w:rFonts w:ascii="Times New Roman" w:hAnsi="Times New Roman" w:cs="Times New Roman"/>
          <w:sz w:val="24"/>
          <w:szCs w:val="24"/>
        </w:rPr>
        <w:t>with</w:t>
      </w:r>
      <w:r w:rsidR="00725731" w:rsidRPr="009C4E20">
        <w:rPr>
          <w:rFonts w:ascii="Times New Roman" w:hAnsi="Times New Roman" w:cs="Times New Roman"/>
          <w:sz w:val="24"/>
          <w:szCs w:val="24"/>
        </w:rPr>
        <w:t xml:space="preserve"> </w:t>
      </w:r>
      <w:r w:rsidR="005A4170" w:rsidRPr="009C4E20">
        <w:rPr>
          <w:rFonts w:ascii="Times New Roman" w:hAnsi="Times New Roman" w:cs="Times New Roman"/>
          <w:sz w:val="24"/>
          <w:szCs w:val="24"/>
        </w:rPr>
        <w:t xml:space="preserve">an </w:t>
      </w:r>
      <w:r w:rsidR="00725731" w:rsidRPr="009C4E20">
        <w:rPr>
          <w:rFonts w:ascii="Times New Roman" w:hAnsi="Times New Roman" w:cs="Times New Roman"/>
          <w:sz w:val="24"/>
          <w:szCs w:val="24"/>
        </w:rPr>
        <w:t>anti-heredity</w:t>
      </w:r>
      <w:r w:rsidR="002A656A">
        <w:rPr>
          <w:rFonts w:ascii="Times New Roman" w:hAnsi="Times New Roman" w:cs="Times New Roman"/>
          <w:sz w:val="24"/>
          <w:szCs w:val="24"/>
        </w:rPr>
        <w:t xml:space="preserve"> structure. </w:t>
      </w:r>
      <w:r w:rsidR="005A4170" w:rsidRPr="009C4E20">
        <w:rPr>
          <w:rFonts w:ascii="Times New Roman" w:hAnsi="Times New Roman" w:cs="Times New Roman"/>
          <w:sz w:val="24"/>
          <w:szCs w:val="24"/>
        </w:rPr>
        <w:t>Both main effects and interaction effects were used in the model to g</w:t>
      </w:r>
      <w:r w:rsidR="002A656A">
        <w:rPr>
          <w:rFonts w:ascii="Times New Roman" w:hAnsi="Times New Roman" w:cs="Times New Roman"/>
          <w:sz w:val="24"/>
          <w:szCs w:val="24"/>
        </w:rPr>
        <w:t xml:space="preserve">enerate the data. </w:t>
      </w:r>
      <w:r w:rsidR="005A4170" w:rsidRPr="009C4E20">
        <w:rPr>
          <w:rFonts w:ascii="Times New Roman" w:hAnsi="Times New Roman" w:cs="Times New Roman"/>
          <w:sz w:val="24"/>
          <w:szCs w:val="24"/>
        </w:rPr>
        <w:t>However</w:t>
      </w:r>
      <w:r w:rsidR="002A656A">
        <w:rPr>
          <w:rFonts w:ascii="Times New Roman" w:hAnsi="Times New Roman" w:cs="Times New Roman"/>
          <w:sz w:val="24"/>
          <w:szCs w:val="24"/>
        </w:rPr>
        <w:t>,</w:t>
      </w:r>
      <w:r w:rsidR="005A4170" w:rsidRPr="009C4E20">
        <w:rPr>
          <w:rFonts w:ascii="Times New Roman" w:hAnsi="Times New Roman" w:cs="Times New Roman"/>
          <w:sz w:val="24"/>
          <w:szCs w:val="24"/>
        </w:rPr>
        <w:t xml:space="preserve"> t</w:t>
      </w:r>
      <w:r w:rsidR="00725731" w:rsidRPr="009C4E20">
        <w:rPr>
          <w:rFonts w:ascii="Times New Roman" w:hAnsi="Times New Roman" w:cs="Times New Roman"/>
          <w:sz w:val="24"/>
          <w:szCs w:val="24"/>
        </w:rPr>
        <w:t>he interaction</w:t>
      </w:r>
      <w:r w:rsidR="002D6C12" w:rsidRPr="009C4E20">
        <w:rPr>
          <w:rFonts w:ascii="Times New Roman" w:hAnsi="Times New Roman" w:cs="Times New Roman"/>
          <w:sz w:val="24"/>
          <w:szCs w:val="24"/>
        </w:rPr>
        <w:t>s</w:t>
      </w:r>
      <w:r w:rsidR="00725731" w:rsidRPr="009C4E20">
        <w:rPr>
          <w:rFonts w:ascii="Times New Roman" w:hAnsi="Times New Roman" w:cs="Times New Roman"/>
          <w:sz w:val="24"/>
          <w:szCs w:val="24"/>
        </w:rPr>
        <w:t xml:space="preserve"> included </w:t>
      </w:r>
      <w:r w:rsidR="005A4170" w:rsidRPr="009C4E20">
        <w:rPr>
          <w:rFonts w:ascii="Times New Roman" w:hAnsi="Times New Roman" w:cs="Times New Roman"/>
          <w:sz w:val="24"/>
          <w:szCs w:val="24"/>
        </w:rPr>
        <w:t xml:space="preserve">in the model </w:t>
      </w:r>
      <w:r w:rsidR="00725731" w:rsidRPr="009C4E20">
        <w:rPr>
          <w:rFonts w:ascii="Times New Roman" w:hAnsi="Times New Roman" w:cs="Times New Roman"/>
          <w:sz w:val="24"/>
          <w:szCs w:val="24"/>
        </w:rPr>
        <w:t xml:space="preserve">were </w:t>
      </w:r>
      <w:r w:rsidR="005A4170" w:rsidRPr="009C4E20">
        <w:rPr>
          <w:rFonts w:ascii="Times New Roman" w:hAnsi="Times New Roman" w:cs="Times New Roman"/>
          <w:sz w:val="24"/>
          <w:szCs w:val="24"/>
        </w:rPr>
        <w:t xml:space="preserve">of combinations of </w:t>
      </w:r>
      <w:r w:rsidR="002D6C12" w:rsidRPr="009C4E20">
        <w:rPr>
          <w:rFonts w:ascii="Times New Roman" w:hAnsi="Times New Roman" w:cs="Times New Roman"/>
          <w:sz w:val="24"/>
          <w:szCs w:val="24"/>
        </w:rPr>
        <w:t xml:space="preserve">main effects </w:t>
      </w:r>
      <w:r w:rsidR="005A4170" w:rsidRPr="009C4E20">
        <w:rPr>
          <w:rFonts w:ascii="Times New Roman" w:hAnsi="Times New Roman" w:cs="Times New Roman"/>
          <w:sz w:val="24"/>
          <w:szCs w:val="24"/>
        </w:rPr>
        <w:t xml:space="preserve">in the candidate set, </w:t>
      </w:r>
      <w:r w:rsidR="001B0993">
        <w:rPr>
          <w:rFonts w:ascii="Times New Roman" w:hAnsi="Times New Roman" w:cs="Times New Roman"/>
          <w:sz w:val="24"/>
          <w:szCs w:val="24"/>
        </w:rPr>
        <w:t xml:space="preserve">which </w:t>
      </w:r>
      <w:r w:rsidR="005A4170" w:rsidRPr="009C4E20">
        <w:rPr>
          <w:rFonts w:ascii="Times New Roman" w:hAnsi="Times New Roman" w:cs="Times New Roman"/>
          <w:sz w:val="24"/>
          <w:szCs w:val="24"/>
        </w:rPr>
        <w:t xml:space="preserve">were </w:t>
      </w:r>
      <w:r w:rsidR="002D6C12" w:rsidRPr="009C4E20">
        <w:rPr>
          <w:rFonts w:ascii="Times New Roman" w:hAnsi="Times New Roman" w:cs="Times New Roman"/>
          <w:sz w:val="24"/>
          <w:szCs w:val="24"/>
        </w:rPr>
        <w:t xml:space="preserve">not in the model. </w:t>
      </w:r>
      <w:r w:rsidR="00FF05B2" w:rsidRPr="009C4E20">
        <w:rPr>
          <w:rFonts w:ascii="Times New Roman" w:hAnsi="Times New Roman" w:cs="Times New Roman"/>
          <w:sz w:val="24"/>
          <w:szCs w:val="24"/>
        </w:rPr>
        <w:t xml:space="preserve">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FF05B2" w:rsidRPr="009C4E20">
        <w:rPr>
          <w:rFonts w:ascii="Times New Roman" w:hAnsi="Times New Roman" w:cs="Times New Roman"/>
          <w:sz w:val="24"/>
          <w:szCs w:val="24"/>
        </w:rPr>
        <w:t xml:space="preserve"> seem</w:t>
      </w:r>
      <w:r w:rsidR="002D6C12" w:rsidRPr="009C4E20">
        <w:rPr>
          <w:rFonts w:ascii="Times New Roman" w:hAnsi="Times New Roman" w:cs="Times New Roman"/>
          <w:sz w:val="24"/>
          <w:szCs w:val="24"/>
        </w:rPr>
        <w:t>s</w:t>
      </w:r>
      <w:proofErr w:type="gramEnd"/>
      <w:r w:rsidR="002D6C12" w:rsidRPr="009C4E20">
        <w:rPr>
          <w:rFonts w:ascii="Times New Roman" w:hAnsi="Times New Roman" w:cs="Times New Roman"/>
          <w:sz w:val="24"/>
          <w:szCs w:val="24"/>
        </w:rPr>
        <w:t xml:space="preserve"> </w:t>
      </w:r>
      <w:r w:rsidR="00FF05B2" w:rsidRPr="009C4E20">
        <w:rPr>
          <w:rFonts w:ascii="Times New Roman" w:hAnsi="Times New Roman" w:cs="Times New Roman"/>
          <w:sz w:val="24"/>
          <w:szCs w:val="24"/>
        </w:rPr>
        <w:t>to drop in performance with this scenario</w:t>
      </w:r>
      <w:r w:rsidR="002D6C12" w:rsidRPr="009C4E20">
        <w:rPr>
          <w:rFonts w:ascii="Times New Roman" w:hAnsi="Times New Roman" w:cs="Times New Roman"/>
          <w:sz w:val="24"/>
          <w:szCs w:val="24"/>
        </w:rPr>
        <w:t xml:space="preserve"> (</w:t>
      </w:r>
      <w:r w:rsidR="00725731" w:rsidRPr="009C4E20">
        <w:rPr>
          <w:rFonts w:ascii="Times New Roman" w:hAnsi="Times New Roman" w:cs="Times New Roman"/>
          <w:sz w:val="24"/>
          <w:szCs w:val="24"/>
        </w:rPr>
        <w:t>Table 3</w:t>
      </w:r>
      <w:r w:rsidR="002D6C12" w:rsidRPr="009C4E20">
        <w:rPr>
          <w:rFonts w:ascii="Times New Roman" w:hAnsi="Times New Roman" w:cs="Times New Roman"/>
          <w:sz w:val="24"/>
          <w:szCs w:val="24"/>
        </w:rPr>
        <w:t xml:space="preserve">). </w:t>
      </w:r>
      <w:r w:rsidR="00FF05B2" w:rsidRPr="0014436D">
        <w:rPr>
          <w:rFonts w:ascii="Times New Roman" w:hAnsi="Times New Roman" w:cs="Times New Roman"/>
          <w:sz w:val="24"/>
          <w:szCs w:val="24"/>
        </w:rPr>
        <w:t>This is to be expected because it is in direct violation of the underlying assum</w:t>
      </w:r>
      <w:r w:rsidR="002A656A">
        <w:rPr>
          <w:rFonts w:ascii="Times New Roman" w:hAnsi="Times New Roman" w:cs="Times New Roman"/>
          <w:sz w:val="24"/>
          <w:szCs w:val="24"/>
        </w:rPr>
        <w:t xml:space="preserve">ptions of the model hierarchy. </w:t>
      </w:r>
      <w:r w:rsidR="00FF05B2" w:rsidRPr="0014436D">
        <w:rPr>
          <w:rFonts w:ascii="Times New Roman" w:hAnsi="Times New Roman" w:cs="Times New Roman"/>
          <w:sz w:val="24"/>
          <w:szCs w:val="24"/>
        </w:rPr>
        <w:t xml:space="preserve">Even with </w:t>
      </w:r>
      <w:r w:rsidR="0014436D" w:rsidRPr="0014436D">
        <w:rPr>
          <w:rFonts w:ascii="Times New Roman" w:hAnsi="Times New Roman" w:cs="Times New Roman"/>
          <w:sz w:val="24"/>
          <w:szCs w:val="24"/>
        </w:rPr>
        <w:t>these violations of the heredit</w:t>
      </w:r>
      <w:r w:rsidR="00FF05B2" w:rsidRPr="0014436D">
        <w:rPr>
          <w:rFonts w:ascii="Times New Roman" w:hAnsi="Times New Roman" w:cs="Times New Roman"/>
          <w:sz w:val="24"/>
          <w:szCs w:val="24"/>
        </w:rPr>
        <w:t>y it st</w:t>
      </w:r>
      <w:r w:rsidR="002D6C12">
        <w:rPr>
          <w:rFonts w:ascii="Times New Roman" w:hAnsi="Times New Roman" w:cs="Times New Roman"/>
          <w:sz w:val="24"/>
          <w:szCs w:val="24"/>
        </w:rPr>
        <w:t xml:space="preserve">ill performed reasonably well. </w:t>
      </w:r>
      <w:r w:rsidR="0014436D">
        <w:rPr>
          <w:rFonts w:ascii="Times New Roman" w:hAnsi="Times New Roman" w:cs="Times New Roman"/>
          <w:sz w:val="24"/>
          <w:szCs w:val="24"/>
        </w:rPr>
        <w:t xml:space="preserve">Lastly, making the scenario a little more extreme, the underlying model </w:t>
      </w:r>
      <w:r w:rsidR="00131DEE">
        <w:rPr>
          <w:rFonts w:ascii="Times New Roman" w:hAnsi="Times New Roman" w:cs="Times New Roman"/>
          <w:sz w:val="24"/>
          <w:szCs w:val="24"/>
        </w:rPr>
        <w:t>generating the data was</w:t>
      </w:r>
      <w:r w:rsidR="0014436D">
        <w:rPr>
          <w:rFonts w:ascii="Times New Roman" w:hAnsi="Times New Roman" w:cs="Times New Roman"/>
          <w:sz w:val="24"/>
          <w:szCs w:val="24"/>
        </w:rPr>
        <w:t xml:space="preserve"> only </w:t>
      </w:r>
      <w:r w:rsidR="00131DEE">
        <w:rPr>
          <w:rFonts w:ascii="Times New Roman" w:hAnsi="Times New Roman" w:cs="Times New Roman"/>
          <w:sz w:val="24"/>
          <w:szCs w:val="24"/>
        </w:rPr>
        <w:t xml:space="preserve">of </w:t>
      </w:r>
      <w:r w:rsidR="0014436D">
        <w:rPr>
          <w:rFonts w:ascii="Times New Roman" w:hAnsi="Times New Roman" w:cs="Times New Roman"/>
          <w:sz w:val="24"/>
          <w:szCs w:val="24"/>
        </w:rPr>
        <w:t>interactions</w:t>
      </w:r>
      <w:r w:rsidR="00131DEE">
        <w:rPr>
          <w:rFonts w:ascii="Times New Roman" w:hAnsi="Times New Roman" w:cs="Times New Roman"/>
          <w:sz w:val="24"/>
          <w:szCs w:val="24"/>
        </w:rPr>
        <w:t>.</w:t>
      </w:r>
      <w:r w:rsidR="0014436D">
        <w:rPr>
          <w:rFonts w:ascii="Times New Roman" w:hAnsi="Times New Roman" w:cs="Times New Roman"/>
          <w:sz w:val="24"/>
          <w:szCs w:val="24"/>
        </w:rPr>
        <w:t xml:space="preserve"> </w:t>
      </w:r>
      <w:r w:rsidR="00131DEE">
        <w:rPr>
          <w:rFonts w:ascii="Times New Roman" w:hAnsi="Times New Roman" w:cs="Times New Roman"/>
          <w:sz w:val="24"/>
          <w:szCs w:val="24"/>
        </w:rPr>
        <w:t xml:space="preserve">There were no main effects </w:t>
      </w:r>
      <w:r w:rsidR="0014436D">
        <w:rPr>
          <w:rFonts w:ascii="Times New Roman" w:hAnsi="Times New Roman" w:cs="Times New Roman"/>
          <w:sz w:val="24"/>
          <w:szCs w:val="24"/>
        </w:rPr>
        <w:t xml:space="preserve">included in </w:t>
      </w:r>
      <w:r w:rsidR="002D6C12">
        <w:rPr>
          <w:rFonts w:ascii="Times New Roman" w:hAnsi="Times New Roman" w:cs="Times New Roman"/>
          <w:sz w:val="24"/>
          <w:szCs w:val="24"/>
        </w:rPr>
        <w:t>the model</w:t>
      </w:r>
      <w:r w:rsidR="002A656A">
        <w:rPr>
          <w:rFonts w:ascii="Times New Roman" w:hAnsi="Times New Roman" w:cs="Times New Roman"/>
          <w:sz w:val="24"/>
          <w:szCs w:val="24"/>
        </w:rPr>
        <w:t xml:space="preserve">. </w:t>
      </w:r>
      <w:r w:rsidR="00131DEE">
        <w:rPr>
          <w:rFonts w:ascii="Times New Roman" w:hAnsi="Times New Roman" w:cs="Times New Roman"/>
          <w:sz w:val="24"/>
          <w:szCs w:val="24"/>
        </w:rPr>
        <w:t>The results of this scenario are</w:t>
      </w:r>
      <w:r w:rsidR="002D6C12">
        <w:rPr>
          <w:rFonts w:ascii="Times New Roman" w:hAnsi="Times New Roman" w:cs="Times New Roman"/>
          <w:sz w:val="24"/>
          <w:szCs w:val="24"/>
        </w:rPr>
        <w:t xml:space="preserve"> shown in Table 4. </w:t>
      </w:r>
      <w:r w:rsidR="0014436D">
        <w:rPr>
          <w:rFonts w:ascii="Times New Roman" w:hAnsi="Times New Roman" w:cs="Times New Roman"/>
          <w:sz w:val="24"/>
          <w:szCs w:val="24"/>
        </w:rPr>
        <w:t xml:space="preserve">Performance appeared to drop off for all models explored in the simulation.  </w:t>
      </w:r>
    </w:p>
    <w:p w14:paraId="5ADBF596" w14:textId="77777777" w:rsidR="0014436D" w:rsidRDefault="0014436D" w:rsidP="00B858DC">
      <w:pPr>
        <w:spacing w:after="0" w:line="360" w:lineRule="auto"/>
        <w:rPr>
          <w:rFonts w:ascii="Times New Roman" w:hAnsi="Times New Roman" w:cs="Times New Roman"/>
          <w:sz w:val="24"/>
          <w:szCs w:val="24"/>
        </w:rPr>
      </w:pPr>
    </w:p>
    <w:p w14:paraId="1B2893FA" w14:textId="6C56B6B8" w:rsidR="00B063B1" w:rsidRPr="0014436D" w:rsidRDefault="009C25C4" w:rsidP="00B858DC">
      <w:pPr>
        <w:spacing w:after="0" w:line="360" w:lineRule="auto"/>
        <w:rPr>
          <w:rFonts w:ascii="Times New Roman" w:hAnsi="Times New Roman" w:cs="Times New Roman"/>
          <w:sz w:val="24"/>
          <w:szCs w:val="24"/>
        </w:rPr>
      </w:pPr>
      <w:r w:rsidRPr="0014436D">
        <w:rPr>
          <w:rFonts w:ascii="Times New Roman" w:hAnsi="Times New Roman" w:cs="Times New Roman"/>
          <w:sz w:val="24"/>
          <w:szCs w:val="24"/>
        </w:rPr>
        <w:t xml:space="preserve">In the scenarios where the data was assumed to follow some form of a hierarchical structure for the epistasis effects 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Pr="0014436D">
        <w:rPr>
          <w:rFonts w:ascii="Times New Roman" w:hAnsi="Times New Roman" w:cs="Times New Roman"/>
          <w:sz w:val="24"/>
          <w:szCs w:val="24"/>
        </w:rPr>
        <w:t xml:space="preserve"> procedure</w:t>
      </w:r>
      <w:proofErr w:type="gramEnd"/>
      <w:r w:rsidRPr="0014436D">
        <w:rPr>
          <w:rFonts w:ascii="Times New Roman" w:hAnsi="Times New Roman" w:cs="Times New Roman"/>
          <w:sz w:val="24"/>
          <w:szCs w:val="24"/>
        </w:rPr>
        <w:t xml:space="preserve"> </w:t>
      </w:r>
      <w:r w:rsidR="007C0554" w:rsidRPr="0014436D">
        <w:rPr>
          <w:rFonts w:ascii="Times New Roman" w:hAnsi="Times New Roman" w:cs="Times New Roman"/>
          <w:sz w:val="24"/>
          <w:szCs w:val="24"/>
        </w:rPr>
        <w:t>for higher-order epistasis effects</w:t>
      </w:r>
      <w:r w:rsidR="002D6C12">
        <w:rPr>
          <w:rFonts w:ascii="Times New Roman" w:hAnsi="Times New Roman" w:cs="Times New Roman"/>
          <w:sz w:val="24"/>
          <w:szCs w:val="24"/>
        </w:rPr>
        <w:t xml:space="preserve"> appeared to perform the best. </w:t>
      </w:r>
      <w:r w:rsidR="007C0554" w:rsidRPr="0014436D">
        <w:rPr>
          <w:rFonts w:ascii="Times New Roman" w:hAnsi="Times New Roman" w:cs="Times New Roman"/>
          <w:sz w:val="24"/>
          <w:szCs w:val="24"/>
        </w:rPr>
        <w:t>Not only did it result in selecting the correct model, the false positive r</w:t>
      </w:r>
      <w:r w:rsidR="002A656A">
        <w:rPr>
          <w:rFonts w:ascii="Times New Roman" w:hAnsi="Times New Roman" w:cs="Times New Roman"/>
          <w:sz w:val="24"/>
          <w:szCs w:val="24"/>
        </w:rPr>
        <w:t xml:space="preserve">ate was also among the lowest. </w:t>
      </w:r>
      <w:r w:rsidR="007C0554" w:rsidRPr="0014436D">
        <w:rPr>
          <w:rFonts w:ascii="Times New Roman" w:hAnsi="Times New Roman" w:cs="Times New Roman"/>
          <w:sz w:val="24"/>
          <w:szCs w:val="24"/>
        </w:rPr>
        <w:t>The out of sample error was also among the lowe</w:t>
      </w:r>
      <w:r w:rsidR="002D6C12">
        <w:rPr>
          <w:rFonts w:ascii="Times New Roman" w:hAnsi="Times New Roman" w:cs="Times New Roman"/>
          <w:sz w:val="24"/>
          <w:szCs w:val="24"/>
        </w:rPr>
        <w:t xml:space="preserve">st </w:t>
      </w:r>
      <w:r w:rsidR="00F2068C">
        <w:rPr>
          <w:rFonts w:ascii="Times New Roman" w:hAnsi="Times New Roman" w:cs="Times New Roman"/>
          <w:sz w:val="24"/>
          <w:szCs w:val="24"/>
        </w:rPr>
        <w:t>between</w:t>
      </w:r>
      <w:r w:rsidR="002D6C12">
        <w:rPr>
          <w:rFonts w:ascii="Times New Roman" w:hAnsi="Times New Roman" w:cs="Times New Roman"/>
          <w:sz w:val="24"/>
          <w:szCs w:val="24"/>
        </w:rPr>
        <w:t xml:space="preserve"> each </w:t>
      </w:r>
      <w:r w:rsidR="00F2068C">
        <w:rPr>
          <w:rFonts w:ascii="Times New Roman" w:hAnsi="Times New Roman" w:cs="Times New Roman"/>
          <w:sz w:val="24"/>
          <w:szCs w:val="24"/>
        </w:rPr>
        <w:t xml:space="preserve">of the </w:t>
      </w:r>
      <w:r w:rsidR="002D6C12">
        <w:rPr>
          <w:rFonts w:ascii="Times New Roman" w:hAnsi="Times New Roman" w:cs="Times New Roman"/>
          <w:sz w:val="24"/>
          <w:szCs w:val="24"/>
        </w:rPr>
        <w:t>model</w:t>
      </w:r>
      <w:r w:rsidR="00F2068C">
        <w:rPr>
          <w:rFonts w:ascii="Times New Roman" w:hAnsi="Times New Roman" w:cs="Times New Roman"/>
          <w:sz w:val="24"/>
          <w:szCs w:val="24"/>
        </w:rPr>
        <w:t>s</w:t>
      </w:r>
      <w:r w:rsidR="002D6C12">
        <w:rPr>
          <w:rFonts w:ascii="Times New Roman" w:hAnsi="Times New Roman" w:cs="Times New Roman"/>
          <w:sz w:val="24"/>
          <w:szCs w:val="24"/>
        </w:rPr>
        <w:t xml:space="preserve"> compared. </w:t>
      </w:r>
      <w:r w:rsidR="007C0554" w:rsidRPr="0014436D">
        <w:rPr>
          <w:rFonts w:ascii="Times New Roman" w:hAnsi="Times New Roman" w:cs="Times New Roman"/>
          <w:sz w:val="24"/>
          <w:szCs w:val="24"/>
        </w:rPr>
        <w:t>With the procedure using OLS calculations, it also performed the fastest out of the model</w:t>
      </w:r>
      <w:r w:rsidR="002A656A">
        <w:rPr>
          <w:rFonts w:ascii="Times New Roman" w:hAnsi="Times New Roman" w:cs="Times New Roman"/>
          <w:sz w:val="24"/>
          <w:szCs w:val="24"/>
        </w:rPr>
        <w:t xml:space="preserve">s including epistasis effects. </w:t>
      </w:r>
      <w:r w:rsidR="007C0554" w:rsidRPr="0014436D">
        <w:rPr>
          <w:rFonts w:ascii="Times New Roman" w:hAnsi="Times New Roman" w:cs="Times New Roman"/>
          <w:sz w:val="24"/>
          <w:szCs w:val="24"/>
        </w:rPr>
        <w:t xml:space="preserve">All of the combined show the promise of 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7C0554" w:rsidRPr="0014436D">
        <w:rPr>
          <w:rFonts w:ascii="Times New Roman" w:hAnsi="Times New Roman" w:cs="Times New Roman"/>
          <w:sz w:val="24"/>
          <w:szCs w:val="24"/>
        </w:rPr>
        <w:t xml:space="preserve"> pr</w:t>
      </w:r>
      <w:r w:rsidR="002A656A">
        <w:rPr>
          <w:rFonts w:ascii="Times New Roman" w:hAnsi="Times New Roman" w:cs="Times New Roman"/>
          <w:sz w:val="24"/>
          <w:szCs w:val="24"/>
        </w:rPr>
        <w:t>ocedure</w:t>
      </w:r>
      <w:proofErr w:type="gramEnd"/>
      <w:r w:rsidR="002A656A">
        <w:rPr>
          <w:rFonts w:ascii="Times New Roman" w:hAnsi="Times New Roman" w:cs="Times New Roman"/>
          <w:sz w:val="24"/>
          <w:szCs w:val="24"/>
        </w:rPr>
        <w:t xml:space="preserve"> for GWAS type studies. </w:t>
      </w:r>
      <w:r w:rsidR="007C0554" w:rsidRPr="0014436D">
        <w:rPr>
          <w:rFonts w:ascii="Times New Roman" w:hAnsi="Times New Roman" w:cs="Times New Roman"/>
          <w:sz w:val="24"/>
          <w:szCs w:val="24"/>
        </w:rPr>
        <w:t xml:space="preserve">With the other scenarios, the underlying structure of the data does not follow a typical intuition about the structure of data in biology.  </w:t>
      </w:r>
    </w:p>
    <w:p w14:paraId="12389A47" w14:textId="62A0AD2B" w:rsidR="00C92A85" w:rsidRPr="008262C4" w:rsidRDefault="008262C4" w:rsidP="00B858DC">
      <w:pPr>
        <w:spacing w:after="0" w:line="360" w:lineRule="auto"/>
        <w:rPr>
          <w:rFonts w:ascii="Times New Roman" w:hAnsi="Times New Roman" w:cs="Times New Roman"/>
          <w:sz w:val="28"/>
          <w:szCs w:val="28"/>
        </w:rPr>
      </w:pPr>
      <w:r w:rsidRPr="008262C4">
        <w:rPr>
          <w:rFonts w:ascii="Times New Roman" w:hAnsi="Times New Roman" w:cs="Times New Roman"/>
          <w:b/>
          <w:sz w:val="28"/>
          <w:szCs w:val="28"/>
        </w:rPr>
        <w:t>Worked Example</w:t>
      </w:r>
      <w:r w:rsidR="00C92A85" w:rsidRPr="008262C4">
        <w:rPr>
          <w:rFonts w:ascii="Times New Roman" w:hAnsi="Times New Roman" w:cs="Times New Roman"/>
          <w:sz w:val="28"/>
          <w:szCs w:val="28"/>
        </w:rPr>
        <w:t xml:space="preserve"> </w:t>
      </w:r>
    </w:p>
    <w:p w14:paraId="16FB0E36" w14:textId="77777777" w:rsidR="002A656A" w:rsidRDefault="002A656A" w:rsidP="00B858DC">
      <w:pPr>
        <w:pStyle w:val="Default"/>
        <w:spacing w:line="360" w:lineRule="auto"/>
        <w:rPr>
          <w:rFonts w:ascii="Times New Roman" w:hAnsi="Times New Roman" w:cs="Times New Roman"/>
          <w:color w:val="auto"/>
        </w:rPr>
      </w:pPr>
    </w:p>
    <w:p w14:paraId="7828D4FF" w14:textId="1FEF31C9" w:rsidR="00CB4153" w:rsidRDefault="00441370" w:rsidP="00B858DC">
      <w:pPr>
        <w:pStyle w:val="Default"/>
        <w:spacing w:line="360" w:lineRule="auto"/>
        <w:rPr>
          <w:rFonts w:ascii="Times New Roman" w:hAnsi="Times New Roman" w:cs="Times New Roman"/>
          <w:color w:val="auto"/>
        </w:rPr>
      </w:pPr>
      <w:r>
        <w:rPr>
          <w:rFonts w:ascii="Times New Roman" w:hAnsi="Times New Roman" w:cs="Times New Roman"/>
          <w:color w:val="auto"/>
        </w:rPr>
        <w:t xml:space="preserve">We validated the biological usefulness of the model by analyzing a mapping data for a woody plant, </w:t>
      </w:r>
      <w:proofErr w:type="spellStart"/>
      <w:proofErr w:type="gramStart"/>
      <w:r>
        <w:rPr>
          <w:rFonts w:ascii="Times New Roman" w:hAnsi="Times New Roman" w:cs="Times New Roman"/>
          <w:color w:val="auto"/>
        </w:rPr>
        <w:t>mei</w:t>
      </w:r>
      <w:proofErr w:type="spellEnd"/>
      <w:proofErr w:type="gramEnd"/>
      <w:r>
        <w:rPr>
          <w:rFonts w:ascii="Times New Roman" w:hAnsi="Times New Roman" w:cs="Times New Roman"/>
          <w:color w:val="auto"/>
        </w:rPr>
        <w:t xml:space="preserve"> (</w:t>
      </w:r>
      <w:proofErr w:type="spellStart"/>
      <w:r w:rsidRPr="00441370">
        <w:rPr>
          <w:rFonts w:ascii="Times New Roman" w:hAnsi="Times New Roman" w:cs="Times New Roman"/>
          <w:i/>
          <w:color w:val="auto"/>
        </w:rPr>
        <w:t>Prunus</w:t>
      </w:r>
      <w:proofErr w:type="spellEnd"/>
      <w:r w:rsidRPr="00441370">
        <w:rPr>
          <w:rFonts w:ascii="Times New Roman" w:hAnsi="Times New Roman" w:cs="Times New Roman"/>
          <w:i/>
          <w:color w:val="auto"/>
        </w:rPr>
        <w:t xml:space="preserve"> </w:t>
      </w:r>
      <w:proofErr w:type="spellStart"/>
      <w:r w:rsidRPr="00441370">
        <w:rPr>
          <w:rFonts w:ascii="Times New Roman" w:hAnsi="Times New Roman" w:cs="Times New Roman"/>
          <w:i/>
          <w:color w:val="auto"/>
        </w:rPr>
        <w:t>mume</w:t>
      </w:r>
      <w:proofErr w:type="spellEnd"/>
      <w:r>
        <w:rPr>
          <w:rFonts w:ascii="Times New Roman" w:hAnsi="Times New Roman" w:cs="Times New Roman"/>
          <w:color w:val="auto"/>
        </w:rPr>
        <w:t xml:space="preserve">). Originated in China, </w:t>
      </w:r>
      <w:proofErr w:type="spellStart"/>
      <w:r>
        <w:rPr>
          <w:rFonts w:ascii="Times New Roman" w:hAnsi="Times New Roman" w:cs="Times New Roman"/>
          <w:color w:val="auto"/>
        </w:rPr>
        <w:t>mei</w:t>
      </w:r>
      <w:proofErr w:type="spellEnd"/>
      <w:r>
        <w:rPr>
          <w:rFonts w:ascii="Times New Roman" w:hAnsi="Times New Roman" w:cs="Times New Roman"/>
          <w:color w:val="auto"/>
        </w:rPr>
        <w:t xml:space="preserve"> has been cultivated for its ornamental flowers for thousands of years </w:t>
      </w:r>
      <w:r w:rsidR="001B0993">
        <w:rPr>
          <w:rFonts w:ascii="Times New Roman" w:hAnsi="Times New Roman" w:cs="Times New Roman"/>
          <w:color w:val="auto"/>
        </w:rPr>
        <w:t>[28</w:t>
      </w:r>
      <w:proofErr w:type="gramStart"/>
      <w:r w:rsidR="001B0993">
        <w:rPr>
          <w:rFonts w:ascii="Times New Roman" w:hAnsi="Times New Roman" w:cs="Times New Roman"/>
          <w:color w:val="auto"/>
        </w:rPr>
        <w:t>,29</w:t>
      </w:r>
      <w:proofErr w:type="gramEnd"/>
      <w:r w:rsidR="001B0993">
        <w:rPr>
          <w:rFonts w:ascii="Times New Roman" w:hAnsi="Times New Roman" w:cs="Times New Roman"/>
          <w:color w:val="auto"/>
        </w:rPr>
        <w:t>]</w:t>
      </w:r>
      <w:r>
        <w:rPr>
          <w:rFonts w:ascii="Times New Roman" w:hAnsi="Times New Roman" w:cs="Times New Roman"/>
          <w:color w:val="auto"/>
        </w:rPr>
        <w:t xml:space="preserve">. Its </w:t>
      </w:r>
      <w:r w:rsidRPr="00CA1BFF">
        <w:rPr>
          <w:rFonts w:ascii="Times New Roman" w:eastAsia="Arial Unicode MS" w:hAnsi="Times New Roman" w:cs="Times New Roman"/>
        </w:rPr>
        <w:t>many desirable properties, such as cold-hardiness, colors and flavors,</w:t>
      </w:r>
      <w:r>
        <w:rPr>
          <w:rFonts w:ascii="Times New Roman" w:eastAsia="Arial Unicode MS" w:hAnsi="Times New Roman" w:cs="Times New Roman"/>
        </w:rPr>
        <w:t xml:space="preserve"> </w:t>
      </w:r>
      <w:r w:rsidR="00CB4153">
        <w:rPr>
          <w:rFonts w:ascii="Times New Roman" w:eastAsia="Arial Unicode MS" w:hAnsi="Times New Roman" w:cs="Times New Roman"/>
        </w:rPr>
        <w:t xml:space="preserve">are appraised as </w:t>
      </w:r>
      <w:r>
        <w:rPr>
          <w:rFonts w:ascii="Times New Roman" w:eastAsia="Arial Unicode MS" w:hAnsi="Times New Roman" w:cs="Times New Roman"/>
        </w:rPr>
        <w:t xml:space="preserve">a symbol of persistence and beauty in Chinese culture. </w:t>
      </w:r>
      <w:r>
        <w:rPr>
          <w:rFonts w:ascii="Times New Roman" w:hAnsi="Times New Roman" w:cs="Times New Roman"/>
          <w:color w:val="auto"/>
        </w:rPr>
        <w:t xml:space="preserve">Recent sequencing of its genome </w:t>
      </w:r>
      <w:r w:rsidR="00CB4153">
        <w:rPr>
          <w:rFonts w:ascii="Times New Roman" w:hAnsi="Times New Roman" w:cs="Times New Roman"/>
          <w:color w:val="auto"/>
        </w:rPr>
        <w:t xml:space="preserve">has </w:t>
      </w:r>
      <w:r>
        <w:rPr>
          <w:rFonts w:ascii="Times New Roman" w:hAnsi="Times New Roman" w:cs="Times New Roman"/>
          <w:color w:val="auto"/>
        </w:rPr>
        <w:t>ma</w:t>
      </w:r>
      <w:r w:rsidR="00CB4153">
        <w:rPr>
          <w:rFonts w:ascii="Times New Roman" w:hAnsi="Times New Roman" w:cs="Times New Roman"/>
          <w:color w:val="auto"/>
        </w:rPr>
        <w:t xml:space="preserve">de </w:t>
      </w:r>
      <w:r>
        <w:rPr>
          <w:rFonts w:ascii="Times New Roman" w:hAnsi="Times New Roman" w:cs="Times New Roman"/>
          <w:color w:val="auto"/>
        </w:rPr>
        <w:t>it a</w:t>
      </w:r>
      <w:r w:rsidR="00CB4153">
        <w:rPr>
          <w:rFonts w:ascii="Times New Roman" w:hAnsi="Times New Roman" w:cs="Times New Roman"/>
          <w:color w:val="auto"/>
        </w:rPr>
        <w:t>n ideal</w:t>
      </w:r>
      <w:r>
        <w:rPr>
          <w:rFonts w:ascii="Times New Roman" w:hAnsi="Times New Roman" w:cs="Times New Roman"/>
          <w:color w:val="auto"/>
        </w:rPr>
        <w:t xml:space="preserve"> model system to study the genetics and </w:t>
      </w:r>
      <w:r>
        <w:rPr>
          <w:rFonts w:ascii="Times New Roman" w:hAnsi="Times New Roman" w:cs="Times New Roman"/>
          <w:color w:val="auto"/>
        </w:rPr>
        <w:lastRenderedPageBreak/>
        <w:t xml:space="preserve">evolution of woody plants </w:t>
      </w:r>
      <w:r w:rsidR="001B0993">
        <w:rPr>
          <w:rFonts w:ascii="Times New Roman" w:hAnsi="Times New Roman" w:cs="Times New Roman"/>
          <w:color w:val="auto"/>
        </w:rPr>
        <w:t>[30]</w:t>
      </w:r>
      <w:r>
        <w:rPr>
          <w:rFonts w:ascii="Times New Roman" w:hAnsi="Times New Roman" w:cs="Times New Roman"/>
          <w:color w:val="auto"/>
        </w:rPr>
        <w:t>.</w:t>
      </w:r>
      <w:r w:rsidR="00CB4153">
        <w:rPr>
          <w:rFonts w:ascii="Times New Roman" w:hAnsi="Times New Roman" w:cs="Times New Roman"/>
          <w:color w:val="auto"/>
        </w:rPr>
        <w:t xml:space="preserve"> To improve the growth rigor and form of </w:t>
      </w:r>
      <w:proofErr w:type="spellStart"/>
      <w:proofErr w:type="gramStart"/>
      <w:r w:rsidR="00CB4153">
        <w:rPr>
          <w:rFonts w:ascii="Times New Roman" w:hAnsi="Times New Roman" w:cs="Times New Roman"/>
          <w:color w:val="auto"/>
        </w:rPr>
        <w:t>mei</w:t>
      </w:r>
      <w:proofErr w:type="spellEnd"/>
      <w:proofErr w:type="gramEnd"/>
      <w:r w:rsidR="00CB4153">
        <w:rPr>
          <w:rFonts w:ascii="Times New Roman" w:hAnsi="Times New Roman" w:cs="Times New Roman"/>
          <w:color w:val="auto"/>
        </w:rPr>
        <w:t xml:space="preserve"> important to its ornamental value, a cross was made between two distinct cultivars, </w:t>
      </w:r>
      <w:proofErr w:type="spellStart"/>
      <w:r w:rsidR="00CB4153" w:rsidRPr="008262C4">
        <w:rPr>
          <w:rFonts w:ascii="Times New Roman" w:hAnsi="Times New Roman" w:cs="Times New Roman"/>
          <w:color w:val="auto"/>
        </w:rPr>
        <w:t>Fenban</w:t>
      </w:r>
      <w:proofErr w:type="spellEnd"/>
      <w:r w:rsidR="00CB4153" w:rsidRPr="008262C4">
        <w:rPr>
          <w:rFonts w:ascii="Times New Roman" w:hAnsi="Times New Roman" w:cs="Times New Roman"/>
          <w:color w:val="auto"/>
        </w:rPr>
        <w:t xml:space="preserve"> </w:t>
      </w:r>
      <w:r w:rsidR="00CB4153">
        <w:rPr>
          <w:rFonts w:ascii="Times New Roman" w:hAnsi="Times New Roman" w:cs="Times New Roman"/>
          <w:color w:val="auto"/>
        </w:rPr>
        <w:t xml:space="preserve">(female parent) and </w:t>
      </w:r>
      <w:proofErr w:type="spellStart"/>
      <w:r w:rsidR="00CB4153" w:rsidRPr="008262C4">
        <w:rPr>
          <w:rFonts w:ascii="Times New Roman" w:hAnsi="Times New Roman" w:cs="Times New Roman"/>
          <w:color w:val="auto"/>
        </w:rPr>
        <w:t>Kouzi</w:t>
      </w:r>
      <w:proofErr w:type="spellEnd"/>
      <w:r w:rsidR="00CB4153" w:rsidRPr="008262C4">
        <w:rPr>
          <w:rFonts w:ascii="Times New Roman" w:hAnsi="Times New Roman" w:cs="Times New Roman"/>
          <w:color w:val="auto"/>
        </w:rPr>
        <w:t xml:space="preserve"> </w:t>
      </w:r>
      <w:proofErr w:type="spellStart"/>
      <w:r w:rsidR="00CB4153" w:rsidRPr="008262C4">
        <w:rPr>
          <w:rFonts w:ascii="Times New Roman" w:hAnsi="Times New Roman" w:cs="Times New Roman"/>
          <w:color w:val="auto"/>
        </w:rPr>
        <w:t>Yudie</w:t>
      </w:r>
      <w:proofErr w:type="spellEnd"/>
      <w:r w:rsidR="00CB4153">
        <w:rPr>
          <w:rFonts w:ascii="Times New Roman" w:hAnsi="Times New Roman" w:cs="Times New Roman"/>
          <w:color w:val="auto"/>
        </w:rPr>
        <w:t xml:space="preserve"> (male parent), aimed to select superior genotypes from hybrids. </w:t>
      </w:r>
      <w:r w:rsidR="00D05860">
        <w:rPr>
          <w:rFonts w:ascii="Times New Roman" w:hAnsi="Times New Roman" w:cs="Times New Roman"/>
          <w:color w:val="auto"/>
        </w:rPr>
        <w:t xml:space="preserve">To the end, </w:t>
      </w:r>
      <w:r w:rsidR="00CB4153">
        <w:rPr>
          <w:rFonts w:ascii="Times New Roman" w:hAnsi="Times New Roman" w:cs="Times New Roman"/>
          <w:color w:val="auto"/>
        </w:rPr>
        <w:t>an F</w:t>
      </w:r>
      <w:r w:rsidR="00CB4153" w:rsidRPr="00CB4153">
        <w:rPr>
          <w:rFonts w:ascii="Times New Roman" w:hAnsi="Times New Roman" w:cs="Times New Roman"/>
          <w:color w:val="auto"/>
          <w:vertAlign w:val="subscript"/>
        </w:rPr>
        <w:t>1</w:t>
      </w:r>
      <w:r w:rsidR="00CB4153">
        <w:rPr>
          <w:rFonts w:ascii="Times New Roman" w:hAnsi="Times New Roman" w:cs="Times New Roman"/>
          <w:color w:val="auto"/>
        </w:rPr>
        <w:t xml:space="preserve"> mapping population of 190 hybrids</w:t>
      </w:r>
      <w:r w:rsidR="00D05860">
        <w:rPr>
          <w:rFonts w:ascii="Times New Roman" w:hAnsi="Times New Roman" w:cs="Times New Roman"/>
          <w:color w:val="auto"/>
        </w:rPr>
        <w:t xml:space="preserve"> was established and further </w:t>
      </w:r>
      <w:r w:rsidR="00CB4153">
        <w:rPr>
          <w:rFonts w:ascii="Times New Roman" w:hAnsi="Times New Roman" w:cs="Times New Roman"/>
          <w:color w:val="auto"/>
        </w:rPr>
        <w:t xml:space="preserve">genotyped for </w:t>
      </w:r>
      <w:r w:rsidR="00CB4153" w:rsidRPr="008262C4">
        <w:rPr>
          <w:rFonts w:ascii="Times New Roman" w:hAnsi="Times New Roman" w:cs="Times New Roman"/>
          <w:color w:val="auto"/>
        </w:rPr>
        <w:t>4</w:t>
      </w:r>
      <w:r w:rsidR="00CB4153">
        <w:rPr>
          <w:rFonts w:ascii="Times New Roman" w:hAnsi="Times New Roman" w:cs="Times New Roman"/>
          <w:color w:val="auto"/>
        </w:rPr>
        <w:t>,</w:t>
      </w:r>
      <w:r w:rsidR="00CB4153" w:rsidRPr="008262C4">
        <w:rPr>
          <w:rFonts w:ascii="Times New Roman" w:hAnsi="Times New Roman" w:cs="Times New Roman"/>
          <w:color w:val="auto"/>
        </w:rPr>
        <w:t>934 SNP markers ov</w:t>
      </w:r>
      <w:r w:rsidR="00CB4153" w:rsidRPr="006A7CCB">
        <w:rPr>
          <w:rFonts w:ascii="Times New Roman" w:hAnsi="Times New Roman" w:cs="Times New Roman"/>
          <w:color w:val="auto"/>
        </w:rPr>
        <w:t xml:space="preserve">er eight </w:t>
      </w:r>
      <w:r w:rsidR="006A7CCB" w:rsidRPr="006A7CCB">
        <w:rPr>
          <w:rFonts w:ascii="Times New Roman" w:hAnsi="Times New Roman" w:cs="Times New Roman"/>
          <w:color w:val="auto"/>
        </w:rPr>
        <w:t>linkage groups which correspond to 8 chromosomes across the entire genome.</w:t>
      </w:r>
    </w:p>
    <w:p w14:paraId="1CB849E2" w14:textId="77777777" w:rsidR="00CB4153" w:rsidRDefault="00CB4153" w:rsidP="00B858DC">
      <w:pPr>
        <w:pStyle w:val="Default"/>
        <w:spacing w:line="360" w:lineRule="auto"/>
        <w:rPr>
          <w:rFonts w:ascii="Times New Roman" w:hAnsi="Times New Roman" w:cs="Times New Roman"/>
          <w:color w:val="auto"/>
        </w:rPr>
      </w:pPr>
    </w:p>
    <w:p w14:paraId="3A8ED3BE" w14:textId="3156F595" w:rsidR="00245F78" w:rsidRDefault="00CB4153" w:rsidP="00B858DC">
      <w:pPr>
        <w:pStyle w:val="Default"/>
        <w:spacing w:line="360" w:lineRule="auto"/>
        <w:rPr>
          <w:rFonts w:ascii="Times New Roman" w:hAnsi="Times New Roman" w:cs="Times New Roman"/>
          <w:color w:val="auto"/>
        </w:rPr>
      </w:pPr>
      <w:r>
        <w:rPr>
          <w:rFonts w:ascii="Times New Roman" w:hAnsi="Times New Roman" w:cs="Times New Roman"/>
          <w:color w:val="auto"/>
        </w:rPr>
        <w:t xml:space="preserve">To </w:t>
      </w:r>
      <w:r w:rsidR="00D05860">
        <w:rPr>
          <w:rFonts w:ascii="Times New Roman" w:hAnsi="Times New Roman" w:cs="Times New Roman"/>
          <w:color w:val="auto"/>
        </w:rPr>
        <w:t xml:space="preserve">test genotypic differences in growth performance, each of these hybrids was grafted on </w:t>
      </w:r>
      <w:r w:rsidR="00245F78">
        <w:rPr>
          <w:rFonts w:ascii="Times New Roman" w:hAnsi="Times New Roman" w:cs="Times New Roman"/>
          <w:color w:val="auto"/>
        </w:rPr>
        <w:t xml:space="preserve">an </w:t>
      </w:r>
      <w:r w:rsidR="00D05860">
        <w:rPr>
          <w:rFonts w:ascii="Times New Roman" w:hAnsi="Times New Roman" w:cs="Times New Roman"/>
          <w:color w:val="auto"/>
        </w:rPr>
        <w:t xml:space="preserve">established </w:t>
      </w:r>
      <w:r w:rsidR="00245F78">
        <w:rPr>
          <w:rFonts w:ascii="Times New Roman" w:hAnsi="Times New Roman" w:cs="Times New Roman"/>
          <w:color w:val="auto"/>
        </w:rPr>
        <w:t>root stock</w:t>
      </w:r>
      <w:r w:rsidR="00D05860">
        <w:rPr>
          <w:rFonts w:ascii="Times New Roman" w:hAnsi="Times New Roman" w:cs="Times New Roman"/>
          <w:color w:val="auto"/>
        </w:rPr>
        <w:t xml:space="preserve"> using </w:t>
      </w:r>
      <w:r w:rsidR="00245F78">
        <w:rPr>
          <w:rFonts w:ascii="Times New Roman" w:hAnsi="Times New Roman" w:cs="Times New Roman"/>
          <w:color w:val="auto"/>
        </w:rPr>
        <w:t xml:space="preserve">multiple </w:t>
      </w:r>
      <w:r w:rsidR="00D05860">
        <w:rPr>
          <w:rFonts w:ascii="Times New Roman" w:hAnsi="Times New Roman" w:cs="Times New Roman"/>
          <w:color w:val="auto"/>
        </w:rPr>
        <w:t xml:space="preserve">budding scions. </w:t>
      </w:r>
      <w:r w:rsidR="00245F78">
        <w:rPr>
          <w:rFonts w:ascii="Times New Roman" w:hAnsi="Times New Roman" w:cs="Times New Roman"/>
          <w:color w:val="auto"/>
        </w:rPr>
        <w:t xml:space="preserve">Next spring, buds on the scions sprouted into shoots. The lengths and diameters of 10 randomly selected shoots were measured </w:t>
      </w:r>
      <w:r w:rsidR="00C92A85" w:rsidRPr="008262C4">
        <w:rPr>
          <w:rFonts w:ascii="Times New Roman" w:hAnsi="Times New Roman" w:cs="Times New Roman"/>
          <w:color w:val="auto"/>
        </w:rPr>
        <w:t>once every two weeks during an entire growth season from March to October</w:t>
      </w:r>
      <w:r w:rsidR="00245F78">
        <w:rPr>
          <w:rFonts w:ascii="Times New Roman" w:hAnsi="Times New Roman" w:cs="Times New Roman"/>
          <w:color w:val="auto"/>
        </w:rPr>
        <w:t>. It was found that both shoot length and diameter growth was well fitted to the three-parameter growth equation expressed as</w:t>
      </w:r>
    </w:p>
    <w:p w14:paraId="5FDAD414" w14:textId="77777777" w:rsidR="00245F78" w:rsidRDefault="00245F78" w:rsidP="00B858DC">
      <w:pPr>
        <w:pStyle w:val="Default"/>
        <w:spacing w:line="360" w:lineRule="auto"/>
        <w:rPr>
          <w:rFonts w:ascii="Times New Roman" w:hAnsi="Times New Roman" w:cs="Times New Roman"/>
          <w:color w:val="auto"/>
        </w:rPr>
      </w:pPr>
    </w:p>
    <w:p w14:paraId="70181D82" w14:textId="252FC791" w:rsidR="00245F78" w:rsidRDefault="00245F78" w:rsidP="00B858DC">
      <w:pPr>
        <w:pStyle w:val="Default"/>
        <w:spacing w:line="360" w:lineRule="auto"/>
        <w:jc w:val="right"/>
        <w:rPr>
          <w:rFonts w:ascii="Times New Roman" w:hAnsi="Times New Roman" w:cs="Times New Roman"/>
          <w:color w:val="auto"/>
        </w:rPr>
      </w:pPr>
      <m:oMath>
        <m:r>
          <w:rPr>
            <w:rFonts w:ascii="Cambria Math" w:hAnsi="Cambria Math" w:cs="Times New Roman"/>
            <w:color w:val="auto"/>
          </w:rPr>
          <m:t>g(t) = a/[1+b</m:t>
        </m:r>
        <m:r>
          <m:rPr>
            <m:sty m:val="p"/>
          </m:rPr>
          <w:rPr>
            <w:rFonts w:ascii="Cambria Math" w:hAnsi="Cambria Math" w:cs="Times New Roman"/>
            <w:color w:val="auto"/>
          </w:rPr>
          <m:t>exp</m:t>
        </m:r>
        <m:r>
          <w:rPr>
            <w:rFonts w:ascii="Cambria Math" w:hAnsi="Cambria Math" w:cs="Times New Roman"/>
            <w:color w:val="auto"/>
          </w:rPr>
          <m:t>(-rt)]</m:t>
        </m:r>
      </m:oMath>
      <w:r w:rsidR="00C92A85" w:rsidRPr="008262C4">
        <w:rPr>
          <w:rFonts w:ascii="Times New Roman" w:hAnsi="Times New Roman" w:cs="Times New Roman"/>
          <w:color w:val="auto"/>
        </w:rPr>
        <w:t>,</w:t>
      </w:r>
      <w:r w:rsidR="002D6C12">
        <w:rPr>
          <w:rFonts w:ascii="Times New Roman" w:hAnsi="Times New Roman" w:cs="Times New Roman"/>
          <w:color w:val="auto"/>
        </w:rPr>
        <w:t xml:space="preserve">                         </w:t>
      </w:r>
      <w:r w:rsidR="001B0993">
        <w:rPr>
          <w:rFonts w:ascii="Times New Roman" w:hAnsi="Times New Roman" w:cs="Times New Roman"/>
          <w:color w:val="auto"/>
        </w:rPr>
        <w:t xml:space="preserve">    </w:t>
      </w:r>
      <w:r w:rsidR="002D6C12">
        <w:rPr>
          <w:rFonts w:ascii="Times New Roman" w:hAnsi="Times New Roman" w:cs="Times New Roman"/>
          <w:color w:val="auto"/>
        </w:rPr>
        <w:t xml:space="preserve">                       (3)</w:t>
      </w:r>
    </w:p>
    <w:p w14:paraId="6906FB99" w14:textId="77777777" w:rsidR="00245F78" w:rsidRDefault="00245F78" w:rsidP="00B858DC">
      <w:pPr>
        <w:pStyle w:val="Default"/>
        <w:spacing w:line="360" w:lineRule="auto"/>
        <w:rPr>
          <w:rFonts w:ascii="Times New Roman" w:hAnsi="Times New Roman" w:cs="Times New Roman"/>
          <w:color w:val="auto"/>
        </w:rPr>
      </w:pPr>
    </w:p>
    <w:p w14:paraId="6D160F43" w14:textId="137A8FEC" w:rsidR="00245F78" w:rsidRPr="00674631" w:rsidRDefault="00245F78" w:rsidP="00B858DC">
      <w:pPr>
        <w:pStyle w:val="Default"/>
        <w:spacing w:line="360" w:lineRule="auto"/>
        <w:rPr>
          <w:rFonts w:ascii="Times New Roman" w:hAnsi="Times New Roman" w:cs="Times New Roman"/>
          <w:color w:val="000000" w:themeColor="text1"/>
        </w:rPr>
      </w:pPr>
      <w:proofErr w:type="gramStart"/>
      <w:r w:rsidRPr="00674631">
        <w:rPr>
          <w:rFonts w:ascii="Times New Roman" w:hAnsi="Times New Roman" w:cs="Times New Roman"/>
          <w:color w:val="000000" w:themeColor="text1"/>
        </w:rPr>
        <w:t>where</w:t>
      </w:r>
      <w:proofErr w:type="gramEnd"/>
      <w:r w:rsidRPr="00674631">
        <w:rPr>
          <w:rFonts w:ascii="Times New Roman" w:hAnsi="Times New Roman" w:cs="Times New Roman"/>
          <w:color w:val="000000" w:themeColor="text1"/>
        </w:rPr>
        <w:t xml:space="preserve"> </w:t>
      </w:r>
      <w:r w:rsidRPr="00674631">
        <w:rPr>
          <w:rFonts w:ascii="Times New Roman" w:hAnsi="Times New Roman" w:cs="Times New Roman"/>
          <w:i/>
          <w:color w:val="000000" w:themeColor="text1"/>
        </w:rPr>
        <w:t>g</w:t>
      </w:r>
      <w:r w:rsidRPr="00674631">
        <w:rPr>
          <w:rFonts w:ascii="Times New Roman" w:hAnsi="Times New Roman" w:cs="Times New Roman"/>
          <w:color w:val="000000" w:themeColor="text1"/>
        </w:rPr>
        <w:t>(</w:t>
      </w:r>
      <w:r w:rsidRPr="00674631">
        <w:rPr>
          <w:rFonts w:ascii="Times New Roman" w:hAnsi="Times New Roman" w:cs="Times New Roman"/>
          <w:i/>
          <w:color w:val="000000" w:themeColor="text1"/>
        </w:rPr>
        <w:t>t</w:t>
      </w:r>
      <w:r w:rsidRPr="00674631">
        <w:rPr>
          <w:rFonts w:ascii="Times New Roman" w:hAnsi="Times New Roman" w:cs="Times New Roman"/>
          <w:color w:val="000000" w:themeColor="text1"/>
        </w:rPr>
        <w:t xml:space="preserve">) is the amount of shoot growth at time </w:t>
      </w:r>
      <w:r w:rsidRPr="00674631">
        <w:rPr>
          <w:rFonts w:ascii="Times New Roman" w:hAnsi="Times New Roman" w:cs="Times New Roman"/>
          <w:i/>
          <w:color w:val="000000" w:themeColor="text1"/>
        </w:rPr>
        <w:t>t</w:t>
      </w:r>
      <w:r w:rsidRPr="00674631">
        <w:rPr>
          <w:rFonts w:ascii="Times New Roman" w:hAnsi="Times New Roman" w:cs="Times New Roman"/>
          <w:color w:val="000000" w:themeColor="text1"/>
        </w:rPr>
        <w:t xml:space="preserve">, a is the asymptotic value of growth when time tends to be infinite, </w:t>
      </w:r>
      <w:r w:rsidRPr="00674631">
        <w:rPr>
          <w:rFonts w:ascii="Times New Roman" w:hAnsi="Times New Roman" w:cs="Times New Roman"/>
          <w:i/>
          <w:color w:val="000000" w:themeColor="text1"/>
        </w:rPr>
        <w:t>b</w:t>
      </w:r>
      <w:r w:rsidRPr="00674631">
        <w:rPr>
          <w:rFonts w:ascii="Times New Roman" w:hAnsi="Times New Roman" w:cs="Times New Roman"/>
          <w:color w:val="000000" w:themeColor="text1"/>
        </w:rPr>
        <w:t xml:space="preserve"> is a parameter that reflects the amount of growth at time 0, and </w:t>
      </w:r>
      <w:r w:rsidRPr="00674631">
        <w:rPr>
          <w:rFonts w:ascii="Times New Roman" w:hAnsi="Times New Roman" w:cs="Times New Roman"/>
          <w:i/>
          <w:color w:val="000000" w:themeColor="text1"/>
        </w:rPr>
        <w:t>r</w:t>
      </w:r>
      <w:r w:rsidRPr="00674631">
        <w:rPr>
          <w:rFonts w:ascii="Times New Roman" w:hAnsi="Times New Roman" w:cs="Times New Roman"/>
          <w:color w:val="000000" w:themeColor="text1"/>
        </w:rPr>
        <w:t xml:space="preserve"> is the relative growth rate. These three parameters determine the overall form of growth curve jointly, although they function differently. Thus, by </w:t>
      </w:r>
      <w:r w:rsidR="00674631" w:rsidRPr="00674631">
        <w:rPr>
          <w:rFonts w:ascii="Times New Roman" w:hAnsi="Times New Roman" w:cs="Times New Roman"/>
          <w:color w:val="000000" w:themeColor="text1"/>
        </w:rPr>
        <w:t xml:space="preserve">estimating these parameters for individual hybrids using a nonlinear least squares approach, we can draw the growth curve of each hybrid. Differences in growth curve among hybrids may be controlled by specific genes or quantitative trait loci (QTLs). Although tremendous efforts have been made to map growth QTLs and their epistasis </w:t>
      </w:r>
      <w:r w:rsidR="001B0993">
        <w:rPr>
          <w:rFonts w:ascii="Times New Roman" w:hAnsi="Times New Roman" w:cs="Times New Roman"/>
          <w:color w:val="000000" w:themeColor="text1"/>
        </w:rPr>
        <w:t>[31-33]</w:t>
      </w:r>
      <w:r w:rsidR="00674631" w:rsidRPr="00674631">
        <w:rPr>
          <w:rFonts w:ascii="Times New Roman" w:hAnsi="Times New Roman" w:cs="Times New Roman"/>
          <w:color w:val="000000" w:themeColor="text1"/>
        </w:rPr>
        <w:t xml:space="preserve">, none has characterized the contribution of high-order epistasis although it has been thought to regulate growth processes. </w:t>
      </w:r>
    </w:p>
    <w:p w14:paraId="7ED9C9CF" w14:textId="77777777" w:rsidR="00245F78" w:rsidRPr="00674631" w:rsidRDefault="00245F78" w:rsidP="00B858DC">
      <w:pPr>
        <w:pStyle w:val="Default"/>
        <w:spacing w:line="360" w:lineRule="auto"/>
        <w:rPr>
          <w:rFonts w:ascii="Times New Roman" w:hAnsi="Times New Roman" w:cs="Times New Roman"/>
          <w:color w:val="000000" w:themeColor="text1"/>
        </w:rPr>
      </w:pPr>
    </w:p>
    <w:p w14:paraId="6095F806" w14:textId="65B8323A" w:rsidR="00426491" w:rsidRPr="00814E85" w:rsidRDefault="005E1306" w:rsidP="00B858DC">
      <w:pPr>
        <w:spacing w:after="0" w:line="360" w:lineRule="auto"/>
        <w:rPr>
          <w:rFonts w:ascii="Times New Roman" w:hAnsi="Times New Roman" w:cs="Times New Roman"/>
          <w:sz w:val="24"/>
          <w:szCs w:val="24"/>
        </w:rPr>
      </w:pPr>
      <w:r w:rsidRPr="00D937C5">
        <w:rPr>
          <w:rFonts w:ascii="Times New Roman" w:hAnsi="Times New Roman" w:cs="Times New Roman"/>
          <w:sz w:val="24"/>
          <w:szCs w:val="24"/>
        </w:rPr>
        <w:t>By treating the estimates of growth parameters for individual hybrids as “</w:t>
      </w:r>
      <w:r w:rsidR="00197B71" w:rsidRPr="00D937C5">
        <w:rPr>
          <w:rFonts w:ascii="Times New Roman" w:hAnsi="Times New Roman" w:cs="Times New Roman"/>
          <w:sz w:val="24"/>
          <w:szCs w:val="24"/>
        </w:rPr>
        <w:t>phenotypic</w:t>
      </w:r>
      <w:r w:rsidRPr="00D937C5">
        <w:rPr>
          <w:rFonts w:ascii="Times New Roman" w:hAnsi="Times New Roman" w:cs="Times New Roman"/>
          <w:sz w:val="24"/>
          <w:szCs w:val="24"/>
        </w:rPr>
        <w:t xml:space="preserve"> traits,” we used </w:t>
      </w:r>
      <w:proofErr w:type="spell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Pr="00D937C5">
        <w:rPr>
          <w:rFonts w:ascii="Times New Roman" w:hAnsi="Times New Roman" w:cs="Times New Roman"/>
          <w:sz w:val="24"/>
          <w:szCs w:val="24"/>
        </w:rPr>
        <w:t xml:space="preserve">to map growth QTLs and QTL-QTL interactions. </w:t>
      </w:r>
      <w:r w:rsidR="00426491" w:rsidRPr="00D937C5">
        <w:rPr>
          <w:rFonts w:ascii="Times New Roman" w:hAnsi="Times New Roman" w:cs="Times New Roman"/>
          <w:sz w:val="24"/>
          <w:szCs w:val="24"/>
        </w:rPr>
        <w:t xml:space="preserve">Of 4,934 markers, </w:t>
      </w:r>
      <w:r w:rsidR="006F7C65" w:rsidRPr="006F7C65">
        <w:rPr>
          <w:rFonts w:ascii="Times New Roman" w:hAnsi="Times New Roman" w:cs="Times New Roman"/>
          <w:color w:val="000000" w:themeColor="text1"/>
          <w:sz w:val="24"/>
          <w:szCs w:val="24"/>
        </w:rPr>
        <w:t>2</w:t>
      </w:r>
      <w:r w:rsidR="006F7C65">
        <w:rPr>
          <w:rFonts w:ascii="Times New Roman" w:hAnsi="Times New Roman" w:cs="Times New Roman"/>
          <w:color w:val="000000" w:themeColor="text1"/>
          <w:sz w:val="24"/>
          <w:szCs w:val="24"/>
        </w:rPr>
        <w:t>,</w:t>
      </w:r>
      <w:r w:rsidR="006F7C65" w:rsidRPr="006F7C65">
        <w:rPr>
          <w:rFonts w:ascii="Times New Roman" w:hAnsi="Times New Roman" w:cs="Times New Roman"/>
          <w:color w:val="000000" w:themeColor="text1"/>
          <w:sz w:val="24"/>
          <w:szCs w:val="24"/>
        </w:rPr>
        <w:t>100</w:t>
      </w:r>
      <w:r w:rsidR="00426491" w:rsidRPr="00D937C5">
        <w:rPr>
          <w:rFonts w:ascii="Times New Roman" w:hAnsi="Times New Roman" w:cs="Times New Roman"/>
          <w:sz w:val="24"/>
          <w:szCs w:val="24"/>
        </w:rPr>
        <w:t xml:space="preserve"> are the testcross markers at which markers are segregating due to only one heterozygous parent and </w:t>
      </w:r>
      <w:r w:rsidR="006F7C65">
        <w:rPr>
          <w:rFonts w:ascii="Times New Roman" w:hAnsi="Times New Roman" w:cs="Times New Roman"/>
          <w:sz w:val="24"/>
          <w:szCs w:val="24"/>
        </w:rPr>
        <w:t xml:space="preserve">2,834 </w:t>
      </w:r>
      <w:r w:rsidR="00426491" w:rsidRPr="00D937C5">
        <w:rPr>
          <w:rFonts w:ascii="Times New Roman" w:hAnsi="Times New Roman" w:cs="Times New Roman"/>
          <w:sz w:val="24"/>
          <w:szCs w:val="24"/>
        </w:rPr>
        <w:t>are the intercross markers whose segregation results from the heterozygosity of both parents. For a testcross marker, there is only one main genetic effect, whereas an intercross marker contains additive and dominant main effects. Thus, a pair of testcross markers produce</w:t>
      </w:r>
      <w:r w:rsidR="00B47986" w:rsidRPr="00D937C5">
        <w:rPr>
          <w:rFonts w:ascii="Times New Roman" w:hAnsi="Times New Roman" w:cs="Times New Roman"/>
          <w:sz w:val="24"/>
          <w:szCs w:val="24"/>
        </w:rPr>
        <w:t>s</w:t>
      </w:r>
      <w:r w:rsidR="00426491" w:rsidRPr="00D937C5">
        <w:rPr>
          <w:rFonts w:ascii="Times New Roman" w:hAnsi="Times New Roman" w:cs="Times New Roman"/>
          <w:sz w:val="24"/>
          <w:szCs w:val="24"/>
        </w:rPr>
        <w:t xml:space="preserve"> </w:t>
      </w:r>
      <w:r w:rsidR="00426491" w:rsidRPr="00D937C5">
        <w:rPr>
          <w:rFonts w:ascii="Times New Roman" w:hAnsi="Times New Roman" w:cs="Times New Roman"/>
          <w:sz w:val="24"/>
          <w:szCs w:val="24"/>
        </w:rPr>
        <w:lastRenderedPageBreak/>
        <w:t>only type of epistas</w:t>
      </w:r>
      <w:r w:rsidR="00B47986" w:rsidRPr="00D937C5">
        <w:rPr>
          <w:rFonts w:ascii="Times New Roman" w:hAnsi="Times New Roman" w:cs="Times New Roman"/>
          <w:sz w:val="24"/>
          <w:szCs w:val="24"/>
        </w:rPr>
        <w:t>is, but a pair of intercross markers forms four types of epistasis, additive × additive, additive × dominant, dominant × additive and dominant × dominant. For two markers</w:t>
      </w:r>
      <w:r w:rsidR="00D937C5">
        <w:rPr>
          <w:rFonts w:ascii="Times New Roman" w:hAnsi="Times New Roman" w:cs="Times New Roman"/>
          <w:sz w:val="24"/>
          <w:szCs w:val="24"/>
        </w:rPr>
        <w:t xml:space="preserve"> with </w:t>
      </w:r>
      <w:r w:rsidR="00B47986" w:rsidRPr="00D937C5">
        <w:rPr>
          <w:rFonts w:ascii="Times New Roman" w:hAnsi="Times New Roman" w:cs="Times New Roman"/>
          <w:sz w:val="24"/>
          <w:szCs w:val="24"/>
        </w:rPr>
        <w:t xml:space="preserve">one from the testcross and the other from the intercross, there are two types of epistasis, </w:t>
      </w:r>
      <w:r w:rsidR="00D937C5" w:rsidRPr="00D937C5">
        <w:rPr>
          <w:rFonts w:ascii="Times New Roman" w:hAnsi="Times New Roman" w:cs="Times New Roman"/>
          <w:sz w:val="24"/>
          <w:szCs w:val="24"/>
        </w:rPr>
        <w:t xml:space="preserve">i.e., </w:t>
      </w:r>
      <w:r w:rsidR="00B47986" w:rsidRPr="00D937C5">
        <w:rPr>
          <w:rFonts w:ascii="Times New Roman" w:hAnsi="Times New Roman" w:cs="Times New Roman"/>
          <w:sz w:val="24"/>
          <w:szCs w:val="24"/>
        </w:rPr>
        <w:t xml:space="preserve">additive </w:t>
      </w:r>
      <w:r w:rsidR="00B47986" w:rsidRPr="00814E85">
        <w:rPr>
          <w:rFonts w:ascii="Times New Roman" w:hAnsi="Times New Roman" w:cs="Times New Roman"/>
          <w:sz w:val="24"/>
          <w:szCs w:val="24"/>
        </w:rPr>
        <w:t xml:space="preserve">× additive and additive × dominant </w:t>
      </w:r>
      <w:r w:rsidR="001B0993">
        <w:rPr>
          <w:rFonts w:ascii="Times New Roman" w:hAnsi="Times New Roman" w:cs="Times New Roman"/>
          <w:sz w:val="24"/>
          <w:szCs w:val="24"/>
        </w:rPr>
        <w:t>[34]</w:t>
      </w:r>
      <w:r w:rsidR="00B47986" w:rsidRPr="00814E85">
        <w:rPr>
          <w:rFonts w:ascii="Times New Roman" w:hAnsi="Times New Roman" w:cs="Times New Roman"/>
          <w:sz w:val="24"/>
          <w:szCs w:val="24"/>
        </w:rPr>
        <w:t xml:space="preserve">. </w:t>
      </w:r>
      <w:r w:rsidR="00D937C5" w:rsidRPr="00814E85">
        <w:rPr>
          <w:rFonts w:ascii="Times New Roman" w:hAnsi="Times New Roman" w:cs="Times New Roman"/>
          <w:sz w:val="24"/>
          <w:szCs w:val="24"/>
        </w:rPr>
        <w:t xml:space="preserve">The number and type of epistasis can be characterized for any three markers accordingly. Here, the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D937C5" w:rsidRPr="00814E85">
        <w:rPr>
          <w:rFonts w:ascii="Times New Roman" w:hAnsi="Times New Roman" w:cs="Times New Roman"/>
          <w:sz w:val="24"/>
          <w:szCs w:val="24"/>
        </w:rPr>
        <w:t xml:space="preserve"> was</w:t>
      </w:r>
      <w:proofErr w:type="gramEnd"/>
      <w:r w:rsidR="00D937C5" w:rsidRPr="00814E85">
        <w:rPr>
          <w:rFonts w:ascii="Times New Roman" w:hAnsi="Times New Roman" w:cs="Times New Roman"/>
          <w:sz w:val="24"/>
          <w:szCs w:val="24"/>
        </w:rPr>
        <w:t xml:space="preserve"> implemented in a way that allows both marker markers to be modeled and analyzed simultaneously.</w:t>
      </w:r>
    </w:p>
    <w:p w14:paraId="49EA5A19" w14:textId="77777777" w:rsidR="00D937C5" w:rsidRPr="00814E85" w:rsidRDefault="00D937C5" w:rsidP="00B858DC">
      <w:pPr>
        <w:spacing w:after="0" w:line="360" w:lineRule="auto"/>
        <w:rPr>
          <w:rFonts w:ascii="Times New Roman" w:hAnsi="Times New Roman" w:cs="Times New Roman"/>
          <w:sz w:val="24"/>
          <w:szCs w:val="24"/>
        </w:rPr>
      </w:pPr>
    </w:p>
    <w:p w14:paraId="4D36795E" w14:textId="7CA25CF8" w:rsidR="00814E85" w:rsidRPr="00814E85" w:rsidRDefault="005E1306" w:rsidP="00B858DC">
      <w:pPr>
        <w:spacing w:after="0" w:line="360" w:lineRule="auto"/>
        <w:rPr>
          <w:rFonts w:ascii="Times New Roman" w:hAnsi="Times New Roman" w:cs="Times New Roman"/>
          <w:color w:val="000000"/>
          <w:sz w:val="24"/>
          <w:szCs w:val="24"/>
        </w:rPr>
      </w:pPr>
      <w:r w:rsidRPr="008B596C">
        <w:rPr>
          <w:rFonts w:ascii="Times New Roman" w:hAnsi="Times New Roman" w:cs="Times New Roman"/>
          <w:color w:val="000000" w:themeColor="text1"/>
          <w:sz w:val="24"/>
          <w:szCs w:val="24"/>
        </w:rPr>
        <w:t xml:space="preserve">To </w:t>
      </w:r>
      <w:r w:rsidR="00E27AED" w:rsidRPr="008B596C">
        <w:rPr>
          <w:rFonts w:ascii="Times New Roman" w:hAnsi="Times New Roman" w:cs="Times New Roman"/>
          <w:color w:val="000000" w:themeColor="text1"/>
          <w:sz w:val="24"/>
          <w:szCs w:val="24"/>
        </w:rPr>
        <w:t xml:space="preserve">demonstrate the possible importance of </w:t>
      </w:r>
      <w:r w:rsidRPr="008B596C">
        <w:rPr>
          <w:rFonts w:ascii="Times New Roman" w:hAnsi="Times New Roman" w:cs="Times New Roman"/>
          <w:color w:val="000000" w:themeColor="text1"/>
          <w:sz w:val="24"/>
          <w:szCs w:val="24"/>
        </w:rPr>
        <w:t>high-order</w:t>
      </w:r>
      <w:r w:rsidR="00E27AED" w:rsidRPr="008B596C">
        <w:rPr>
          <w:rFonts w:ascii="Times New Roman" w:hAnsi="Times New Roman" w:cs="Times New Roman"/>
          <w:color w:val="000000" w:themeColor="text1"/>
          <w:sz w:val="24"/>
          <w:szCs w:val="24"/>
        </w:rPr>
        <w:t xml:space="preserve"> epistasis, we analyze the data by assuming that growth parameters are controlled by low-order epistasis only and by both low- and high-order epistasis, respectively. </w:t>
      </w:r>
      <w:r w:rsidR="00F2033B" w:rsidRPr="008B596C">
        <w:rPr>
          <w:rFonts w:ascii="Times New Roman" w:hAnsi="Times New Roman" w:cs="Times New Roman"/>
          <w:color w:val="000000" w:themeColor="text1"/>
          <w:sz w:val="24"/>
          <w:szCs w:val="24"/>
        </w:rPr>
        <w:t xml:space="preserve">The weak heredity (hierarchical) was used to screen every SNP and possible interaction of the main effects selected and the rest of the SNPs left in the candidate set.  It was not restricted to the strong case where both main effects had to be in the model for the interaction to be considered. For the pairwise epistatic model, this grew the candidate set to almost 20,000 predictors to choose from. It turned out that 5 predictors were chosen, i.e., </w:t>
      </w:r>
      <w:r w:rsidR="00426491" w:rsidRPr="008B596C">
        <w:rPr>
          <w:rFonts w:ascii="Times New Roman" w:hAnsi="Times New Roman" w:cs="Times New Roman"/>
          <w:color w:val="000000" w:themeColor="text1"/>
          <w:sz w:val="24"/>
          <w:szCs w:val="24"/>
        </w:rPr>
        <w:t xml:space="preserve">four </w:t>
      </w:r>
      <w:r w:rsidR="00426491" w:rsidRPr="00814E85">
        <w:rPr>
          <w:rFonts w:ascii="Times New Roman" w:hAnsi="Times New Roman" w:cs="Times New Roman"/>
          <w:sz w:val="24"/>
          <w:szCs w:val="24"/>
        </w:rPr>
        <w:t xml:space="preserve">main additive effects of </w:t>
      </w:r>
      <w:r w:rsidR="00814E85" w:rsidRPr="00814E85">
        <w:rPr>
          <w:rFonts w:ascii="Times New Roman" w:hAnsi="Times New Roman" w:cs="Times New Roman"/>
          <w:sz w:val="24"/>
          <w:szCs w:val="24"/>
        </w:rPr>
        <w:t>markers</w:t>
      </w:r>
      <w:r w:rsidR="00D937C5" w:rsidRPr="00814E85">
        <w:rPr>
          <w:rFonts w:ascii="Times New Roman" w:hAnsi="Times New Roman" w:cs="Times New Roman"/>
          <w:sz w:val="24"/>
          <w:szCs w:val="24"/>
        </w:rPr>
        <w:t xml:space="preserve">, </w:t>
      </w:r>
      <w:r w:rsidR="00814E85" w:rsidRPr="00814E85">
        <w:rPr>
          <w:rFonts w:ascii="Times New Roman" w:hAnsi="Times New Roman" w:cs="Times New Roman"/>
          <w:color w:val="000000"/>
          <w:sz w:val="24"/>
          <w:szCs w:val="24"/>
        </w:rPr>
        <w:t xml:space="preserve">AATTC_nn_np_2517, AATTC_nn_np_2815, CATG_nn_np_3479 and CATG_nn_np_1284 and </w:t>
      </w:r>
      <w:r w:rsidR="00F2033B">
        <w:rPr>
          <w:rFonts w:ascii="Times New Roman" w:hAnsi="Times New Roman" w:cs="Times New Roman"/>
          <w:color w:val="000000"/>
          <w:sz w:val="24"/>
          <w:szCs w:val="24"/>
        </w:rPr>
        <w:t xml:space="preserve">one </w:t>
      </w:r>
      <w:r w:rsidR="00814E85" w:rsidRPr="00814E85">
        <w:rPr>
          <w:rFonts w:ascii="Times New Roman" w:hAnsi="Times New Roman" w:cs="Times New Roman"/>
          <w:color w:val="000000"/>
          <w:sz w:val="24"/>
          <w:szCs w:val="24"/>
        </w:rPr>
        <w:t>epistatic effect due to markers AATTC_nn_np_2815 and AATTC_lm_ll_3034</w:t>
      </w:r>
      <w:r w:rsidR="00814E85">
        <w:rPr>
          <w:rFonts w:ascii="Times New Roman" w:hAnsi="Times New Roman" w:cs="Times New Roman"/>
          <w:color w:val="000000"/>
          <w:sz w:val="24"/>
          <w:szCs w:val="24"/>
        </w:rPr>
        <w:t xml:space="preserve">, for </w:t>
      </w:r>
      <w:r w:rsidR="00814E85" w:rsidRPr="009621C9">
        <w:rPr>
          <w:rFonts w:ascii="Times New Roman" w:hAnsi="Times New Roman" w:cs="Times New Roman"/>
          <w:sz w:val="24"/>
          <w:szCs w:val="24"/>
        </w:rPr>
        <w:t xml:space="preserve">growth parameter </w:t>
      </w:r>
      <w:r w:rsidR="00FF0290" w:rsidRPr="009621C9">
        <w:rPr>
          <w:rFonts w:ascii="Times New Roman" w:hAnsi="Times New Roman" w:cs="Times New Roman"/>
          <w:sz w:val="24"/>
          <w:szCs w:val="24"/>
        </w:rPr>
        <w:t>r</w:t>
      </w:r>
      <w:r w:rsidR="00814E85" w:rsidRPr="009621C9">
        <w:rPr>
          <w:rFonts w:ascii="Times New Roman" w:hAnsi="Times New Roman" w:cs="Times New Roman"/>
          <w:sz w:val="24"/>
          <w:szCs w:val="24"/>
        </w:rPr>
        <w:t xml:space="preserve"> of shoot length </w:t>
      </w:r>
      <w:r w:rsidR="00814E85" w:rsidRPr="00814E85">
        <w:rPr>
          <w:rFonts w:ascii="Times New Roman" w:hAnsi="Times New Roman" w:cs="Times New Roman"/>
          <w:color w:val="000000"/>
          <w:sz w:val="24"/>
          <w:szCs w:val="24"/>
        </w:rPr>
        <w:t xml:space="preserve">(Table </w:t>
      </w:r>
      <w:r w:rsidR="00937622">
        <w:rPr>
          <w:rFonts w:ascii="Times New Roman" w:hAnsi="Times New Roman" w:cs="Times New Roman"/>
          <w:color w:val="000000"/>
          <w:sz w:val="24"/>
          <w:szCs w:val="24"/>
        </w:rPr>
        <w:t>5</w:t>
      </w:r>
      <w:r w:rsidR="00814E85" w:rsidRPr="00814E85">
        <w:rPr>
          <w:rFonts w:ascii="Times New Roman" w:hAnsi="Times New Roman" w:cs="Times New Roman"/>
          <w:color w:val="000000"/>
          <w:sz w:val="24"/>
          <w:szCs w:val="24"/>
        </w:rPr>
        <w:t xml:space="preserve">). </w:t>
      </w:r>
      <w:r w:rsidR="00814E85">
        <w:rPr>
          <w:rFonts w:ascii="Times New Roman" w:hAnsi="Times New Roman" w:cs="Times New Roman"/>
          <w:color w:val="000000"/>
          <w:sz w:val="24"/>
          <w:szCs w:val="24"/>
        </w:rPr>
        <w:t xml:space="preserve">The main effect of marker </w:t>
      </w:r>
      <w:r w:rsidR="00814E85" w:rsidRPr="00814E85">
        <w:rPr>
          <w:rFonts w:ascii="Times New Roman" w:hAnsi="Times New Roman" w:cs="Times New Roman"/>
          <w:color w:val="000000"/>
          <w:sz w:val="24"/>
          <w:szCs w:val="24"/>
        </w:rPr>
        <w:t>AATTC_lm_ll_3034</w:t>
      </w:r>
      <w:r w:rsidR="00814E85">
        <w:rPr>
          <w:rFonts w:ascii="Times New Roman" w:hAnsi="Times New Roman" w:cs="Times New Roman"/>
          <w:color w:val="000000"/>
          <w:sz w:val="24"/>
          <w:szCs w:val="24"/>
        </w:rPr>
        <w:t xml:space="preserve"> was detected to be insignificant.</w:t>
      </w:r>
      <w:r w:rsidR="00C12A90">
        <w:rPr>
          <w:rFonts w:ascii="Times New Roman" w:hAnsi="Times New Roman" w:cs="Times New Roman"/>
          <w:color w:val="000000"/>
          <w:sz w:val="24"/>
          <w:szCs w:val="24"/>
        </w:rPr>
        <w:t xml:space="preserve"> </w:t>
      </w:r>
      <w:r w:rsidR="00814E85">
        <w:rPr>
          <w:rFonts w:ascii="Times New Roman" w:hAnsi="Times New Roman" w:cs="Times New Roman"/>
          <w:color w:val="000000"/>
          <w:sz w:val="24"/>
          <w:szCs w:val="24"/>
        </w:rPr>
        <w:t xml:space="preserve">These main and epistatic effects together explained </w:t>
      </w:r>
      <w:r w:rsidR="0078614F">
        <w:rPr>
          <w:rFonts w:ascii="Times New Roman" w:hAnsi="Times New Roman" w:cs="Times New Roman"/>
          <w:color w:val="000000"/>
          <w:sz w:val="24"/>
          <w:szCs w:val="24"/>
        </w:rPr>
        <w:t xml:space="preserve">32.41% of the total variance of </w:t>
      </w:r>
      <w:r w:rsidR="0078614F" w:rsidRPr="00D921BA">
        <w:rPr>
          <w:rFonts w:ascii="Times New Roman" w:hAnsi="Times New Roman" w:cs="Times New Roman"/>
          <w:sz w:val="24"/>
          <w:szCs w:val="24"/>
        </w:rPr>
        <w:t xml:space="preserve">parameter </w:t>
      </w:r>
      <w:r w:rsidR="00D921BA" w:rsidRPr="00D921BA">
        <w:rPr>
          <w:rFonts w:ascii="Times New Roman" w:hAnsi="Times New Roman" w:cs="Times New Roman"/>
          <w:sz w:val="24"/>
          <w:szCs w:val="24"/>
        </w:rPr>
        <w:t>r</w:t>
      </w:r>
      <w:r w:rsidR="0078614F" w:rsidRPr="00D921BA">
        <w:rPr>
          <w:rFonts w:ascii="Times New Roman" w:hAnsi="Times New Roman" w:cs="Times New Roman"/>
          <w:sz w:val="24"/>
          <w:szCs w:val="24"/>
        </w:rPr>
        <w:t>.</w:t>
      </w:r>
      <w:r w:rsidR="0078614F" w:rsidRPr="0078614F">
        <w:rPr>
          <w:rFonts w:ascii="Times New Roman" w:hAnsi="Times New Roman" w:cs="Times New Roman"/>
          <w:color w:val="C00000"/>
          <w:sz w:val="24"/>
          <w:szCs w:val="24"/>
        </w:rPr>
        <w:t xml:space="preserve"> </w:t>
      </w:r>
    </w:p>
    <w:p w14:paraId="10815BBE" w14:textId="77777777" w:rsidR="00814E85" w:rsidRPr="008B596C" w:rsidRDefault="00814E85" w:rsidP="00B858DC">
      <w:pPr>
        <w:spacing w:after="0" w:line="360" w:lineRule="auto"/>
        <w:rPr>
          <w:rFonts w:ascii="Times New Roman" w:hAnsi="Times New Roman" w:cs="Times New Roman"/>
          <w:color w:val="000000" w:themeColor="text1"/>
          <w:sz w:val="24"/>
          <w:szCs w:val="24"/>
        </w:rPr>
      </w:pPr>
    </w:p>
    <w:p w14:paraId="395C107C" w14:textId="43D677B2" w:rsidR="00C92A85" w:rsidRPr="00937622" w:rsidRDefault="008B596C" w:rsidP="00B858DC">
      <w:pPr>
        <w:spacing w:after="0" w:line="360" w:lineRule="auto"/>
        <w:rPr>
          <w:rFonts w:ascii="Times New Roman" w:hAnsi="Times New Roman" w:cs="Times New Roman"/>
          <w:color w:val="000000" w:themeColor="text1"/>
          <w:sz w:val="24"/>
          <w:szCs w:val="24"/>
        </w:rPr>
      </w:pPr>
      <w:r w:rsidRPr="00937622">
        <w:rPr>
          <w:rFonts w:ascii="Times New Roman" w:hAnsi="Times New Roman" w:cs="Times New Roman"/>
          <w:color w:val="000000" w:themeColor="text1"/>
          <w:sz w:val="24"/>
          <w:szCs w:val="24"/>
        </w:rPr>
        <w:t>W</w:t>
      </w:r>
      <w:r w:rsidR="00C92A85" w:rsidRPr="00937622">
        <w:rPr>
          <w:rFonts w:ascii="Times New Roman" w:hAnsi="Times New Roman" w:cs="Times New Roman"/>
          <w:color w:val="000000" w:themeColor="text1"/>
          <w:sz w:val="24"/>
          <w:szCs w:val="24"/>
        </w:rPr>
        <w:t xml:space="preserve">hen opening up the </w:t>
      </w:r>
      <w:proofErr w:type="spellStart"/>
      <w:proofErr w:type="gramStart"/>
      <w:r w:rsidR="00AA453E">
        <w:rPr>
          <w:rFonts w:ascii="Times New Roman" w:hAnsi="Times New Roman" w:cs="Times New Roman"/>
          <w:color w:val="000000" w:themeColor="text1"/>
          <w:sz w:val="24"/>
          <w:szCs w:val="24"/>
        </w:rPr>
        <w:t>iFORM</w:t>
      </w:r>
      <w:proofErr w:type="spellEnd"/>
      <w:r w:rsidR="00AA453E">
        <w:rPr>
          <w:rFonts w:ascii="Times New Roman" w:hAnsi="Times New Roman" w:cs="Times New Roman"/>
          <w:color w:val="000000" w:themeColor="text1"/>
          <w:sz w:val="24"/>
          <w:szCs w:val="24"/>
        </w:rPr>
        <w:t xml:space="preserve"> </w:t>
      </w:r>
      <w:r w:rsidR="00C92A85" w:rsidRPr="00937622">
        <w:rPr>
          <w:rFonts w:ascii="Times New Roman" w:hAnsi="Times New Roman" w:cs="Times New Roman"/>
          <w:color w:val="000000" w:themeColor="text1"/>
          <w:sz w:val="24"/>
          <w:szCs w:val="24"/>
        </w:rPr>
        <w:t xml:space="preserve"> procedure</w:t>
      </w:r>
      <w:proofErr w:type="gramEnd"/>
      <w:r w:rsidR="00C92A85" w:rsidRPr="00937622">
        <w:rPr>
          <w:rFonts w:ascii="Times New Roman" w:hAnsi="Times New Roman" w:cs="Times New Roman"/>
          <w:color w:val="000000" w:themeColor="text1"/>
          <w:sz w:val="24"/>
          <w:szCs w:val="24"/>
        </w:rPr>
        <w:t xml:space="preserve"> to the possibility to creating higher order interactions to be placed into the candidate set, a more complete picture of the phenot</w:t>
      </w:r>
      <w:r w:rsidR="00937622" w:rsidRPr="00937622">
        <w:rPr>
          <w:rFonts w:ascii="Times New Roman" w:hAnsi="Times New Roman" w:cs="Times New Roman"/>
          <w:color w:val="000000" w:themeColor="text1"/>
          <w:sz w:val="24"/>
          <w:szCs w:val="24"/>
        </w:rPr>
        <w:t xml:space="preserve">ypical variation was revealed. </w:t>
      </w:r>
      <w:r w:rsidR="00A1067E" w:rsidRPr="00937622">
        <w:rPr>
          <w:rFonts w:ascii="Times New Roman" w:hAnsi="Times New Roman" w:cs="Times New Roman"/>
          <w:color w:val="000000" w:themeColor="text1"/>
          <w:sz w:val="24"/>
          <w:szCs w:val="24"/>
        </w:rPr>
        <w:t xml:space="preserve">The amount of predictors included in the final model grew to 12, with one of them being three-way interactions among markers </w:t>
      </w:r>
      <w:r w:rsidR="00A1067E" w:rsidRPr="00937622">
        <w:rPr>
          <w:rFonts w:ascii="Times New Roman" w:hAnsi="Times New Roman" w:cs="Times New Roman"/>
          <w:color w:val="000000"/>
          <w:sz w:val="24"/>
          <w:szCs w:val="24"/>
        </w:rPr>
        <w:t>AATTC_nn_np_2815, AATTC_l</w:t>
      </w:r>
      <w:r w:rsidR="002D6C12" w:rsidRPr="00937622">
        <w:rPr>
          <w:rFonts w:ascii="Times New Roman" w:hAnsi="Times New Roman" w:cs="Times New Roman"/>
          <w:color w:val="000000"/>
          <w:sz w:val="24"/>
          <w:szCs w:val="24"/>
        </w:rPr>
        <w:t>m_ll_3034 and AATTC_nn_np_1615</w:t>
      </w:r>
      <w:r w:rsidR="00937622" w:rsidRPr="00937622">
        <w:rPr>
          <w:rFonts w:ascii="Times New Roman" w:hAnsi="Times New Roman" w:cs="Times New Roman"/>
          <w:color w:val="000000"/>
          <w:sz w:val="24"/>
          <w:szCs w:val="24"/>
        </w:rPr>
        <w:t xml:space="preserve">. </w:t>
      </w:r>
      <w:r w:rsidR="00C92A85" w:rsidRPr="00937622">
        <w:rPr>
          <w:rFonts w:ascii="Times New Roman" w:hAnsi="Times New Roman" w:cs="Times New Roman"/>
          <w:color w:val="000000" w:themeColor="text1"/>
          <w:sz w:val="24"/>
          <w:szCs w:val="24"/>
        </w:rPr>
        <w:t xml:space="preserve">The adjusted </w:t>
      </w:r>
      <w:r w:rsidR="00C92A85" w:rsidRPr="00937622">
        <w:rPr>
          <w:rFonts w:ascii="Times New Roman" w:hAnsi="Times New Roman" w:cs="Times New Roman"/>
          <w:i/>
          <w:color w:val="000000" w:themeColor="text1"/>
          <w:sz w:val="24"/>
          <w:szCs w:val="24"/>
        </w:rPr>
        <w:t>R</w:t>
      </w:r>
      <w:r w:rsidRPr="00937622">
        <w:rPr>
          <w:rFonts w:ascii="Times New Roman" w:hAnsi="Times New Roman" w:cs="Times New Roman"/>
          <w:color w:val="000000" w:themeColor="text1"/>
          <w:sz w:val="24"/>
          <w:szCs w:val="24"/>
          <w:vertAlign w:val="superscript"/>
        </w:rPr>
        <w:t>2</w:t>
      </w:r>
      <w:r w:rsidR="00C92A85" w:rsidRPr="00937622">
        <w:rPr>
          <w:rFonts w:ascii="Times New Roman" w:hAnsi="Times New Roman" w:cs="Times New Roman"/>
          <w:color w:val="000000" w:themeColor="text1"/>
          <w:sz w:val="24"/>
          <w:szCs w:val="24"/>
        </w:rPr>
        <w:t xml:space="preserve"> jumped up to </w:t>
      </w:r>
      <w:r w:rsidR="00C3270D" w:rsidRPr="00937622">
        <w:rPr>
          <w:rFonts w:ascii="Times New Roman" w:hAnsi="Times New Roman" w:cs="Times New Roman"/>
          <w:color w:val="000000" w:themeColor="text1"/>
          <w:sz w:val="24"/>
          <w:szCs w:val="24"/>
        </w:rPr>
        <w:t>over 70</w:t>
      </w:r>
      <w:r w:rsidRPr="00937622">
        <w:rPr>
          <w:rFonts w:ascii="Times New Roman" w:hAnsi="Times New Roman" w:cs="Times New Roman"/>
          <w:color w:val="000000" w:themeColor="text1"/>
          <w:sz w:val="24"/>
          <w:szCs w:val="24"/>
        </w:rPr>
        <w:t xml:space="preserve">% (Table </w:t>
      </w:r>
      <w:r w:rsidR="00937622">
        <w:rPr>
          <w:rFonts w:ascii="Times New Roman" w:hAnsi="Times New Roman" w:cs="Times New Roman"/>
          <w:color w:val="000000" w:themeColor="text1"/>
          <w:sz w:val="24"/>
          <w:szCs w:val="24"/>
        </w:rPr>
        <w:t>6</w:t>
      </w:r>
      <w:r w:rsidRPr="00937622">
        <w:rPr>
          <w:rFonts w:ascii="Times New Roman" w:hAnsi="Times New Roman" w:cs="Times New Roman"/>
          <w:color w:val="000000" w:themeColor="text1"/>
          <w:sz w:val="24"/>
          <w:szCs w:val="24"/>
        </w:rPr>
        <w:t xml:space="preserve">). </w:t>
      </w:r>
      <w:r w:rsidR="00C92A85" w:rsidRPr="00937622">
        <w:rPr>
          <w:rFonts w:ascii="Times New Roman" w:hAnsi="Times New Roman" w:cs="Times New Roman"/>
          <w:color w:val="000000" w:themeColor="text1"/>
          <w:sz w:val="24"/>
          <w:szCs w:val="24"/>
        </w:rPr>
        <w:t>This astonishing jump in predictive power is an exemplar case as to the importance of higher-order int</w:t>
      </w:r>
      <w:r w:rsidR="00B179EE" w:rsidRPr="00937622">
        <w:rPr>
          <w:rFonts w:ascii="Times New Roman" w:hAnsi="Times New Roman" w:cs="Times New Roman"/>
          <w:color w:val="000000" w:themeColor="text1"/>
          <w:sz w:val="24"/>
          <w:szCs w:val="24"/>
        </w:rPr>
        <w:t xml:space="preserve">eractions in genetic models. </w:t>
      </w:r>
      <w:r w:rsidR="00765B86" w:rsidRPr="00937622">
        <w:rPr>
          <w:rFonts w:ascii="Times New Roman" w:hAnsi="Times New Roman" w:cs="Times New Roman"/>
          <w:color w:val="000000" w:themeColor="text1"/>
          <w:sz w:val="24"/>
          <w:szCs w:val="24"/>
        </w:rPr>
        <w:t>Not only did higher-order interactions become one of the most significant predictors in the model selected, it also allowed for other order-two interactions and main effects to be kept in the model that were p</w:t>
      </w:r>
      <w:r w:rsidR="00B179EE" w:rsidRPr="00937622">
        <w:rPr>
          <w:rFonts w:ascii="Times New Roman" w:hAnsi="Times New Roman" w:cs="Times New Roman"/>
          <w:color w:val="000000" w:themeColor="text1"/>
          <w:sz w:val="24"/>
          <w:szCs w:val="24"/>
        </w:rPr>
        <w:t xml:space="preserve">reviously left out. </w:t>
      </w:r>
      <w:r w:rsidR="00765B86" w:rsidRPr="00937622">
        <w:rPr>
          <w:rFonts w:ascii="Times New Roman" w:hAnsi="Times New Roman" w:cs="Times New Roman"/>
          <w:color w:val="000000" w:themeColor="text1"/>
          <w:sz w:val="24"/>
          <w:szCs w:val="24"/>
        </w:rPr>
        <w:t xml:space="preserve">At the next step of </w:t>
      </w:r>
      <w:r w:rsidR="007E62F6">
        <w:rPr>
          <w:rFonts w:ascii="Times New Roman" w:hAnsi="Times New Roman" w:cs="Times New Roman"/>
          <w:color w:val="000000" w:themeColor="text1"/>
          <w:sz w:val="24"/>
          <w:szCs w:val="24"/>
        </w:rPr>
        <w:t>the</w:t>
      </w:r>
      <w:r w:rsidR="00765B86" w:rsidRPr="00937622">
        <w:rPr>
          <w:rFonts w:ascii="Times New Roman" w:hAnsi="Times New Roman" w:cs="Times New Roman"/>
          <w:color w:val="000000" w:themeColor="text1"/>
          <w:sz w:val="24"/>
          <w:szCs w:val="24"/>
        </w:rPr>
        <w:t xml:space="preserve"> iteration the new candidate effect </w:t>
      </w:r>
      <w:r w:rsidRPr="00937622">
        <w:rPr>
          <w:rFonts w:ascii="Times New Roman" w:hAnsi="Times New Roman" w:cs="Times New Roman"/>
          <w:color w:val="000000" w:themeColor="text1"/>
          <w:sz w:val="24"/>
          <w:szCs w:val="24"/>
        </w:rPr>
        <w:t xml:space="preserve">was conditioned </w:t>
      </w:r>
      <w:r w:rsidR="00765B86" w:rsidRPr="00937622">
        <w:rPr>
          <w:rFonts w:ascii="Times New Roman" w:hAnsi="Times New Roman" w:cs="Times New Roman"/>
          <w:color w:val="000000" w:themeColor="text1"/>
          <w:sz w:val="24"/>
          <w:szCs w:val="24"/>
        </w:rPr>
        <w:t>on everything pre</w:t>
      </w:r>
      <w:r w:rsidR="00B179EE" w:rsidRPr="00937622">
        <w:rPr>
          <w:rFonts w:ascii="Times New Roman" w:hAnsi="Times New Roman" w:cs="Times New Roman"/>
          <w:color w:val="000000" w:themeColor="text1"/>
          <w:sz w:val="24"/>
          <w:szCs w:val="24"/>
        </w:rPr>
        <w:t xml:space="preserve">viously selected. </w:t>
      </w:r>
      <w:r w:rsidR="00D31883" w:rsidRPr="00937622">
        <w:rPr>
          <w:rFonts w:ascii="Times New Roman" w:hAnsi="Times New Roman" w:cs="Times New Roman"/>
          <w:color w:val="000000" w:themeColor="text1"/>
          <w:sz w:val="24"/>
          <w:szCs w:val="24"/>
        </w:rPr>
        <w:t>With</w:t>
      </w:r>
      <w:r w:rsidR="00765B86" w:rsidRPr="00937622">
        <w:rPr>
          <w:rFonts w:ascii="Times New Roman" w:hAnsi="Times New Roman" w:cs="Times New Roman"/>
          <w:color w:val="000000" w:themeColor="text1"/>
          <w:sz w:val="24"/>
          <w:szCs w:val="24"/>
        </w:rPr>
        <w:t xml:space="preserve"> the c</w:t>
      </w:r>
      <w:r w:rsidRPr="00937622">
        <w:rPr>
          <w:rFonts w:ascii="Times New Roman" w:hAnsi="Times New Roman" w:cs="Times New Roman"/>
          <w:color w:val="000000" w:themeColor="text1"/>
          <w:sz w:val="24"/>
          <w:szCs w:val="24"/>
        </w:rPr>
        <w:t>onditional effect of the higher-</w:t>
      </w:r>
      <w:r w:rsidR="00765B86" w:rsidRPr="00937622">
        <w:rPr>
          <w:rFonts w:ascii="Times New Roman" w:hAnsi="Times New Roman" w:cs="Times New Roman"/>
          <w:color w:val="000000" w:themeColor="text1"/>
          <w:sz w:val="24"/>
          <w:szCs w:val="24"/>
        </w:rPr>
        <w:t>order interaction</w:t>
      </w:r>
      <w:r w:rsidR="00D31883" w:rsidRPr="00937622">
        <w:rPr>
          <w:rFonts w:ascii="Times New Roman" w:hAnsi="Times New Roman" w:cs="Times New Roman"/>
          <w:color w:val="000000" w:themeColor="text1"/>
          <w:sz w:val="24"/>
          <w:szCs w:val="24"/>
        </w:rPr>
        <w:t xml:space="preserve"> it enabled for other lost effects to be modeled as well.</w:t>
      </w:r>
      <w:r w:rsidR="001B00D2" w:rsidRPr="00937622">
        <w:rPr>
          <w:rFonts w:ascii="Times New Roman" w:hAnsi="Times New Roman" w:cs="Times New Roman"/>
          <w:color w:val="000000" w:themeColor="text1"/>
          <w:sz w:val="24"/>
          <w:szCs w:val="24"/>
        </w:rPr>
        <w:t xml:space="preserve"> </w:t>
      </w:r>
    </w:p>
    <w:p w14:paraId="35CB1D30" w14:textId="77777777" w:rsidR="001B00D2" w:rsidRPr="00937622" w:rsidRDefault="001B00D2" w:rsidP="00B858DC">
      <w:pPr>
        <w:spacing w:after="0" w:line="360" w:lineRule="auto"/>
        <w:rPr>
          <w:rFonts w:ascii="Times New Roman" w:hAnsi="Times New Roman" w:cs="Times New Roman"/>
          <w:color w:val="000000" w:themeColor="text1"/>
          <w:sz w:val="24"/>
          <w:szCs w:val="24"/>
        </w:rPr>
      </w:pPr>
    </w:p>
    <w:p w14:paraId="5ABAE2B1" w14:textId="007991F4" w:rsidR="001B00D2" w:rsidRDefault="001B00D2" w:rsidP="00B858DC">
      <w:pPr>
        <w:spacing w:after="0" w:line="360" w:lineRule="auto"/>
        <w:rPr>
          <w:rFonts w:ascii="Times New Roman" w:hAnsi="Times New Roman" w:cs="Times New Roman"/>
          <w:color w:val="000000" w:themeColor="text1"/>
          <w:sz w:val="24"/>
          <w:szCs w:val="24"/>
        </w:rPr>
      </w:pPr>
      <w:r w:rsidRPr="00FB1B33">
        <w:rPr>
          <w:rFonts w:ascii="Times New Roman" w:hAnsi="Times New Roman" w:cs="Times New Roman"/>
          <w:color w:val="000000" w:themeColor="text1"/>
          <w:sz w:val="24"/>
          <w:szCs w:val="24"/>
        </w:rPr>
        <w:t xml:space="preserve">The purpose of the </w:t>
      </w:r>
      <w:proofErr w:type="spellStart"/>
      <w:proofErr w:type="gramStart"/>
      <w:r w:rsidRPr="00FB1B33">
        <w:rPr>
          <w:rFonts w:ascii="Times New Roman" w:hAnsi="Times New Roman" w:cs="Times New Roman"/>
          <w:color w:val="000000" w:themeColor="text1"/>
          <w:sz w:val="24"/>
          <w:szCs w:val="24"/>
        </w:rPr>
        <w:t>mei</w:t>
      </w:r>
      <w:proofErr w:type="spellEnd"/>
      <w:proofErr w:type="gramEnd"/>
      <w:r w:rsidRPr="00FB1B33">
        <w:rPr>
          <w:rFonts w:ascii="Times New Roman" w:hAnsi="Times New Roman" w:cs="Times New Roman"/>
          <w:color w:val="000000" w:themeColor="text1"/>
          <w:sz w:val="24"/>
          <w:szCs w:val="24"/>
        </w:rPr>
        <w:t xml:space="preserve"> genetic project is to study the genetic control of shoot growth form. Here, we further analyze how three-way interactions detected by our model affect growth form. Assume that there are three testcross markers, </w:t>
      </w:r>
      <w:r w:rsidRPr="00FB1B33">
        <w:rPr>
          <w:rFonts w:ascii="Times New Roman" w:hAnsi="Times New Roman" w:cs="Times New Roman"/>
          <w:b/>
          <w:color w:val="000000" w:themeColor="text1"/>
          <w:sz w:val="24"/>
          <w:szCs w:val="24"/>
        </w:rPr>
        <w:t>A</w:t>
      </w:r>
      <w:r w:rsidRPr="00FB1B33">
        <w:rPr>
          <w:rFonts w:ascii="Times New Roman" w:hAnsi="Times New Roman" w:cs="Times New Roman"/>
          <w:color w:val="000000" w:themeColor="text1"/>
          <w:sz w:val="24"/>
          <w:szCs w:val="24"/>
        </w:rPr>
        <w:t xml:space="preserve"> (with two alleles </w:t>
      </w:r>
      <w:r w:rsidRPr="00FB1B33">
        <w:rPr>
          <w:rFonts w:ascii="Times New Roman" w:hAnsi="Times New Roman" w:cs="Times New Roman"/>
          <w:i/>
          <w:color w:val="000000" w:themeColor="text1"/>
          <w:sz w:val="24"/>
          <w:szCs w:val="24"/>
        </w:rPr>
        <w:t>A</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i/>
          <w:color w:val="000000" w:themeColor="text1"/>
          <w:sz w:val="24"/>
          <w:szCs w:val="24"/>
        </w:rPr>
        <w:t>a</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b/>
          <w:color w:val="000000" w:themeColor="text1"/>
          <w:sz w:val="24"/>
          <w:szCs w:val="24"/>
        </w:rPr>
        <w:t>B</w:t>
      </w:r>
      <w:r w:rsidRPr="00FB1B33">
        <w:rPr>
          <w:rFonts w:ascii="Times New Roman" w:hAnsi="Times New Roman" w:cs="Times New Roman"/>
          <w:color w:val="000000" w:themeColor="text1"/>
          <w:sz w:val="24"/>
          <w:szCs w:val="24"/>
        </w:rPr>
        <w:t xml:space="preserve"> (with two alleles </w:t>
      </w:r>
      <w:r w:rsidRPr="00FB1B33">
        <w:rPr>
          <w:rFonts w:ascii="Times New Roman" w:hAnsi="Times New Roman" w:cs="Times New Roman"/>
          <w:i/>
          <w:color w:val="000000" w:themeColor="text1"/>
          <w:sz w:val="24"/>
          <w:szCs w:val="24"/>
        </w:rPr>
        <w:t>B</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i/>
          <w:color w:val="000000" w:themeColor="text1"/>
          <w:sz w:val="24"/>
          <w:szCs w:val="24"/>
        </w:rPr>
        <w:t>b</w:t>
      </w:r>
      <w:r w:rsidRPr="00FB1B33">
        <w:rPr>
          <w:rFonts w:ascii="Times New Roman" w:hAnsi="Times New Roman" w:cs="Times New Roman"/>
          <w:color w:val="000000" w:themeColor="text1"/>
          <w:sz w:val="24"/>
          <w:szCs w:val="24"/>
        </w:rPr>
        <w:t xml:space="preserve">),   and </w:t>
      </w:r>
      <w:r w:rsidRPr="00FB1B33">
        <w:rPr>
          <w:rFonts w:ascii="Times New Roman" w:hAnsi="Times New Roman" w:cs="Times New Roman"/>
          <w:b/>
          <w:color w:val="000000" w:themeColor="text1"/>
          <w:sz w:val="24"/>
          <w:szCs w:val="24"/>
        </w:rPr>
        <w:t>C</w:t>
      </w:r>
      <w:r w:rsidRPr="00FB1B33">
        <w:rPr>
          <w:rFonts w:ascii="Times New Roman" w:hAnsi="Times New Roman" w:cs="Times New Roman"/>
          <w:color w:val="000000" w:themeColor="text1"/>
          <w:sz w:val="24"/>
          <w:szCs w:val="24"/>
        </w:rPr>
        <w:t xml:space="preserve"> (with two alleles </w:t>
      </w:r>
      <w:r w:rsidRPr="00FB1B33">
        <w:rPr>
          <w:rFonts w:ascii="Times New Roman" w:hAnsi="Times New Roman" w:cs="Times New Roman"/>
          <w:i/>
          <w:color w:val="000000" w:themeColor="text1"/>
          <w:sz w:val="24"/>
          <w:szCs w:val="24"/>
        </w:rPr>
        <w:t>C</w:t>
      </w:r>
      <w:r w:rsidRPr="00FB1B33">
        <w:rPr>
          <w:rFonts w:ascii="Times New Roman" w:hAnsi="Times New Roman" w:cs="Times New Roman"/>
          <w:color w:val="000000" w:themeColor="text1"/>
          <w:sz w:val="24"/>
          <w:szCs w:val="24"/>
        </w:rPr>
        <w:t xml:space="preserve">, </w:t>
      </w:r>
      <w:r w:rsidRPr="00FB1B33">
        <w:rPr>
          <w:rFonts w:ascii="Times New Roman" w:hAnsi="Times New Roman" w:cs="Times New Roman"/>
          <w:i/>
          <w:color w:val="000000" w:themeColor="text1"/>
          <w:sz w:val="24"/>
          <w:szCs w:val="24"/>
        </w:rPr>
        <w:t>c</w:t>
      </w:r>
      <w:r w:rsidRPr="00FB1B33">
        <w:rPr>
          <w:rFonts w:ascii="Times New Roman" w:hAnsi="Times New Roman" w:cs="Times New Roman"/>
          <w:color w:val="000000" w:themeColor="text1"/>
          <w:sz w:val="24"/>
          <w:szCs w:val="24"/>
        </w:rPr>
        <w:t xml:space="preserve">), which interact jointly to affect shoot growth. The three markers form eight genotypes </w:t>
      </w:r>
      <w:r w:rsidRPr="00FB1B33">
        <w:rPr>
          <w:rFonts w:ascii="Times New Roman" w:hAnsi="Times New Roman" w:cs="Times New Roman"/>
          <w:i/>
          <w:color w:val="000000" w:themeColor="text1"/>
          <w:sz w:val="24"/>
          <w:szCs w:val="24"/>
        </w:rPr>
        <w:t>AABBCC</w:t>
      </w:r>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and </w:t>
      </w:r>
      <w:proofErr w:type="spellStart"/>
      <w:r w:rsidRPr="00FB1B33">
        <w:rPr>
          <w:rFonts w:ascii="Times New Roman" w:hAnsi="Times New Roman" w:cs="Times New Roman"/>
          <w:i/>
          <w:color w:val="000000" w:themeColor="text1"/>
          <w:sz w:val="24"/>
          <w:szCs w:val="24"/>
        </w:rPr>
        <w:t>AaBbCc</w:t>
      </w:r>
      <w:proofErr w:type="spellEnd"/>
      <w:r w:rsidRPr="00FB1B33">
        <w:rPr>
          <w:rFonts w:ascii="Times New Roman" w:hAnsi="Times New Roman" w:cs="Times New Roman"/>
          <w:color w:val="000000" w:themeColor="text1"/>
          <w:sz w:val="24"/>
          <w:szCs w:val="24"/>
        </w:rPr>
        <w:t xml:space="preserve"> whose genotypic means </w:t>
      </w:r>
      <w:r w:rsidR="00FB1B33">
        <w:rPr>
          <w:rFonts w:ascii="Times New Roman" w:hAnsi="Times New Roman" w:cs="Times New Roman"/>
          <w:color w:val="000000" w:themeColor="text1"/>
          <w:sz w:val="24"/>
          <w:szCs w:val="24"/>
        </w:rPr>
        <w:t xml:space="preserve">at time </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 xml:space="preserve"> </w:t>
      </w:r>
      <w:r w:rsidRPr="00FB1B33">
        <w:rPr>
          <w:rFonts w:ascii="Times New Roman" w:hAnsi="Times New Roman" w:cs="Times New Roman"/>
          <w:color w:val="000000" w:themeColor="text1"/>
          <w:sz w:val="24"/>
          <w:szCs w:val="24"/>
        </w:rPr>
        <w:t>are partitioned into different components, respectively, expressed as</w:t>
      </w:r>
    </w:p>
    <w:p w14:paraId="4F8D8D7E" w14:textId="77777777" w:rsidR="00B858DC" w:rsidRPr="00FB1B33" w:rsidRDefault="00B858DC" w:rsidP="00B858DC">
      <w:pPr>
        <w:spacing w:after="0" w:line="360" w:lineRule="auto"/>
        <w:rPr>
          <w:rFonts w:ascii="Times New Roman" w:hAnsi="Times New Roman" w:cs="Times New Roman"/>
          <w:color w:val="000000" w:themeColor="text1"/>
          <w:sz w:val="24"/>
          <w:szCs w:val="24"/>
        </w:rPr>
      </w:pPr>
    </w:p>
    <w:p w14:paraId="02DD52CA" w14:textId="03A0695D" w:rsidR="001B00D2"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111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µ</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sym w:font="Symbol" w:char="F061"/>
      </w:r>
      <w:r w:rsidRPr="00FB1B33">
        <w:rPr>
          <w:rFonts w:ascii="Times New Roman" w:hAnsi="Times New Roman" w:cs="Times New Roman"/>
          <w:color w:val="000000" w:themeColor="text1"/>
          <w:sz w:val="24"/>
          <w:szCs w:val="24"/>
          <w:vertAlign w:val="subscript"/>
        </w:rPr>
        <w:t>1</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sym w:font="Symbol" w:char="F061"/>
      </w:r>
      <w:r w:rsidRPr="00FB1B33">
        <w:rPr>
          <w:rFonts w:ascii="Times New Roman" w:hAnsi="Times New Roman" w:cs="Times New Roman"/>
          <w:color w:val="000000" w:themeColor="text1"/>
          <w:sz w:val="24"/>
          <w:szCs w:val="24"/>
          <w:vertAlign w:val="subscript"/>
        </w:rPr>
        <w:t>2</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sym w:font="Symbol" w:char="F061"/>
      </w:r>
      <w:r w:rsidRPr="00FB1B33">
        <w:rPr>
          <w:rFonts w:ascii="Times New Roman" w:hAnsi="Times New Roman" w:cs="Times New Roman"/>
          <w:color w:val="000000" w:themeColor="text1"/>
          <w:sz w:val="24"/>
          <w:szCs w:val="24"/>
          <w:vertAlign w:val="subscript"/>
        </w:rPr>
        <w:t>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12</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13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23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Pr="00FB1B33">
        <w:rPr>
          <w:rFonts w:ascii="Times New Roman" w:hAnsi="Times New Roman" w:cs="Times New Roman"/>
          <w:color w:val="000000" w:themeColor="text1"/>
          <w:sz w:val="24"/>
          <w:szCs w:val="24"/>
        </w:rPr>
        <w:t xml:space="preserve"> + </w:t>
      </w:r>
      <w:r w:rsidRPr="00FB1B33">
        <w:rPr>
          <w:rFonts w:ascii="Times New Roman" w:hAnsi="Times New Roman" w:cs="Times New Roman"/>
          <w:i/>
          <w:color w:val="000000" w:themeColor="text1"/>
          <w:sz w:val="24"/>
          <w:szCs w:val="24"/>
        </w:rPr>
        <w:t>i</w:t>
      </w:r>
      <w:r w:rsidRPr="00FB1B33">
        <w:rPr>
          <w:rFonts w:ascii="Times New Roman" w:hAnsi="Times New Roman" w:cs="Times New Roman"/>
          <w:color w:val="000000" w:themeColor="text1"/>
          <w:sz w:val="24"/>
          <w:szCs w:val="24"/>
          <w:vertAlign w:val="subscript"/>
        </w:rPr>
        <w:t>123</w:t>
      </w:r>
      <w:r w:rsidR="00FB1B33">
        <w:rPr>
          <w:rFonts w:ascii="Times New Roman" w:hAnsi="Times New Roman" w:cs="Times New Roman"/>
          <w:color w:val="000000" w:themeColor="text1"/>
          <w:sz w:val="24"/>
          <w:szCs w:val="24"/>
        </w:rPr>
        <w:t>(</w:t>
      </w:r>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p>
    <w:p w14:paraId="106FE0E6" w14:textId="7B060811" w:rsidR="00A151BF"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112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16B55AF1" w14:textId="2FCA0523" w:rsidR="00A151BF"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121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24BAD6FF" w14:textId="4C444709" w:rsidR="00A151BF"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122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0639455F" w14:textId="759F41FA" w:rsidR="00A151BF"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211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751B2502" w14:textId="446A65D6" w:rsidR="00A151BF"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212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2CE4AC96" w14:textId="1D6E2593" w:rsidR="00A151BF" w:rsidRPr="00FB1B33" w:rsidRDefault="001B00D2" w:rsidP="00B858DC">
      <w:pPr>
        <w:spacing w:after="0" w:line="360" w:lineRule="auto"/>
        <w:ind w:left="720" w:firstLine="720"/>
        <w:rPr>
          <w:rFonts w:ascii="Times New Roman" w:hAnsi="Times New Roman" w:cs="Times New Roman"/>
          <w:color w:val="000000" w:themeColor="text1"/>
          <w:sz w:val="24"/>
          <w:szCs w:val="24"/>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221</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p>
    <w:p w14:paraId="557B793E" w14:textId="7B79036F" w:rsidR="00403183" w:rsidRDefault="001B00D2" w:rsidP="00B858DC">
      <w:pPr>
        <w:spacing w:after="0" w:line="360" w:lineRule="auto"/>
        <w:ind w:left="720" w:firstLine="720"/>
        <w:rPr>
          <w:rFonts w:ascii="Times New Roman" w:hAnsi="Times New Roman" w:cs="Times New Roman"/>
          <w:color w:val="000000" w:themeColor="text1"/>
          <w:sz w:val="24"/>
          <w:szCs w:val="24"/>
          <w:vertAlign w:val="subscript"/>
        </w:rPr>
      </w:pPr>
      <w:r w:rsidRPr="00FB1B33">
        <w:rPr>
          <w:rFonts w:ascii="Times New Roman" w:hAnsi="Times New Roman" w:cs="Times New Roman"/>
          <w:i/>
          <w:color w:val="000000" w:themeColor="text1"/>
          <w:sz w:val="24"/>
          <w:szCs w:val="24"/>
        </w:rPr>
        <w:t>µ</w:t>
      </w:r>
      <w:proofErr w:type="gramStart"/>
      <w:r w:rsidRPr="00FB1B33">
        <w:rPr>
          <w:rFonts w:ascii="Times New Roman" w:hAnsi="Times New Roman" w:cs="Times New Roman"/>
          <w:color w:val="000000" w:themeColor="text1"/>
          <w:sz w:val="24"/>
          <w:szCs w:val="24"/>
          <w:vertAlign w:val="subscript"/>
        </w:rPr>
        <w:t>222</w:t>
      </w:r>
      <w:r w:rsidR="00FB1B33">
        <w:rPr>
          <w:rFonts w:ascii="Times New Roman" w:hAnsi="Times New Roman" w:cs="Times New Roman"/>
          <w:color w:val="000000" w:themeColor="text1"/>
          <w:sz w:val="24"/>
          <w:szCs w:val="24"/>
        </w:rPr>
        <w:t>(</w:t>
      </w:r>
      <w:proofErr w:type="gramEnd"/>
      <w:r w:rsidR="00FB1B33" w:rsidRPr="00FB1B33">
        <w:rPr>
          <w:rFonts w:ascii="Times New Roman" w:hAnsi="Times New Roman" w:cs="Times New Roman"/>
          <w:i/>
          <w:color w:val="000000" w:themeColor="text1"/>
          <w:sz w:val="24"/>
          <w:szCs w:val="24"/>
        </w:rPr>
        <w:t>t</w:t>
      </w:r>
      <w:r w:rsidR="00FB1B3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sym w:font="Symbol" w:char="F061"/>
      </w:r>
      <w:r w:rsidR="00A151BF" w:rsidRPr="00FB1B33">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A151BF" w:rsidRPr="00FB1B33">
        <w:rPr>
          <w:rFonts w:ascii="Times New Roman" w:hAnsi="Times New Roman" w:cs="Times New Roman"/>
          <w:color w:val="000000" w:themeColor="text1"/>
          <w:sz w:val="24"/>
          <w:szCs w:val="24"/>
        </w:rPr>
        <w:t xml:space="preserve"> – </w:t>
      </w:r>
      <w:r w:rsidR="00A151BF" w:rsidRPr="00FB1B33">
        <w:rPr>
          <w:rFonts w:ascii="Times New Roman" w:hAnsi="Times New Roman" w:cs="Times New Roman"/>
          <w:i/>
          <w:color w:val="000000" w:themeColor="text1"/>
          <w:sz w:val="24"/>
          <w:szCs w:val="24"/>
        </w:rPr>
        <w:t>i</w:t>
      </w:r>
      <w:r w:rsidR="00A151BF" w:rsidRPr="00FB1B33">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002D6C12">
        <w:rPr>
          <w:rFonts w:ascii="Times New Roman" w:hAnsi="Times New Roman" w:cs="Times New Roman"/>
          <w:color w:val="000000" w:themeColor="text1"/>
          <w:sz w:val="24"/>
          <w:szCs w:val="24"/>
        </w:rPr>
        <w:t xml:space="preserve">                       (4)</w:t>
      </w:r>
    </w:p>
    <w:p w14:paraId="7DFC3516" w14:textId="77777777" w:rsidR="00B858DC" w:rsidRDefault="00B858DC" w:rsidP="00B858DC">
      <w:pPr>
        <w:spacing w:after="0" w:line="360" w:lineRule="auto"/>
        <w:rPr>
          <w:rFonts w:ascii="Times New Roman" w:hAnsi="Times New Roman" w:cs="Times New Roman"/>
          <w:sz w:val="24"/>
          <w:szCs w:val="24"/>
        </w:rPr>
      </w:pPr>
    </w:p>
    <w:p w14:paraId="6ECB8164" w14:textId="17F20F05" w:rsidR="00DE4753" w:rsidRDefault="00A151BF" w:rsidP="00B858DC">
      <w:pPr>
        <w:spacing w:after="0" w:line="360" w:lineRule="auto"/>
        <w:rPr>
          <w:rFonts w:ascii="Times New Roman" w:hAnsi="Times New Roman" w:cs="Times New Roman"/>
          <w:sz w:val="24"/>
          <w:szCs w:val="24"/>
        </w:rPr>
      </w:pPr>
      <w:r w:rsidRPr="00A1067E">
        <w:rPr>
          <w:rFonts w:ascii="Times New Roman" w:hAnsi="Times New Roman" w:cs="Times New Roman"/>
          <w:sz w:val="24"/>
          <w:szCs w:val="24"/>
        </w:rPr>
        <w:t xml:space="preserve">where </w:t>
      </w:r>
      <w:r w:rsidRPr="00A1067E">
        <w:rPr>
          <w:rFonts w:ascii="Times New Roman" w:hAnsi="Times New Roman" w:cs="Times New Roman"/>
          <w:i/>
          <w:color w:val="000000" w:themeColor="text1"/>
          <w:sz w:val="24"/>
          <w:szCs w:val="24"/>
        </w:rPr>
        <w:t>µ</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sz w:val="24"/>
          <w:szCs w:val="24"/>
        </w:rPr>
        <w:t xml:space="preserve"> is the population mean</w:t>
      </w:r>
      <w:r w:rsidR="00403183">
        <w:rPr>
          <w:rFonts w:ascii="Times New Roman" w:hAnsi="Times New Roman" w:cs="Times New Roman"/>
          <w:sz w:val="24"/>
          <w:szCs w:val="24"/>
        </w:rPr>
        <w:t xml:space="preserve"> at time </w:t>
      </w:r>
      <w:r w:rsidR="00403183" w:rsidRPr="00403183">
        <w:rPr>
          <w:rFonts w:ascii="Times New Roman" w:hAnsi="Times New Roman" w:cs="Times New Roman"/>
          <w:i/>
          <w:sz w:val="24"/>
          <w:szCs w:val="24"/>
        </w:rPr>
        <w:t>t</w:t>
      </w:r>
      <w:r w:rsidRPr="00A1067E">
        <w:rPr>
          <w:rFonts w:ascii="Times New Roman" w:hAnsi="Times New Roman" w:cs="Times New Roman"/>
          <w:sz w:val="24"/>
          <w:szCs w:val="24"/>
        </w:rPr>
        <w:t xml:space="preserve">; </w:t>
      </w:r>
      <w:r w:rsidRPr="00A1067E">
        <w:rPr>
          <w:rFonts w:ascii="Times New Roman" w:hAnsi="Times New Roman" w:cs="Times New Roman"/>
          <w:i/>
          <w:color w:val="000000" w:themeColor="text1"/>
          <w:sz w:val="24"/>
          <w:szCs w:val="24"/>
        </w:rPr>
        <w:sym w:font="Symbol" w:char="F061"/>
      </w:r>
      <w:r w:rsidRPr="00A1067E">
        <w:rPr>
          <w:rFonts w:ascii="Times New Roman" w:hAnsi="Times New Roman" w:cs="Times New Roman"/>
          <w:color w:val="000000" w:themeColor="text1"/>
          <w:sz w:val="24"/>
          <w:szCs w:val="24"/>
          <w:vertAlign w:val="subscript"/>
        </w:rPr>
        <w:t>1</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i/>
          <w:color w:val="000000" w:themeColor="text1"/>
          <w:sz w:val="24"/>
          <w:szCs w:val="24"/>
        </w:rPr>
        <w:sym w:font="Symbol" w:char="F061"/>
      </w:r>
      <w:r w:rsidRPr="00A1067E">
        <w:rPr>
          <w:rFonts w:ascii="Times New Roman" w:hAnsi="Times New Roman" w:cs="Times New Roman"/>
          <w:color w:val="000000" w:themeColor="text1"/>
          <w:sz w:val="24"/>
          <w:szCs w:val="24"/>
          <w:vertAlign w:val="subscript"/>
        </w:rPr>
        <w:t>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i/>
          <w:color w:val="000000" w:themeColor="text1"/>
          <w:sz w:val="24"/>
          <w:szCs w:val="24"/>
        </w:rPr>
        <w:sym w:font="Symbol" w:char="F061"/>
      </w:r>
      <w:r w:rsidRPr="00A1067E">
        <w:rPr>
          <w:rFonts w:ascii="Times New Roman" w:hAnsi="Times New Roman" w:cs="Times New Roman"/>
          <w:color w:val="000000" w:themeColor="text1"/>
          <w:sz w:val="24"/>
          <w:szCs w:val="24"/>
          <w:vertAlign w:val="subscript"/>
        </w:rPr>
        <w:t>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are the genetic effects of markers </w:t>
      </w:r>
      <w:r w:rsidRPr="00A1067E">
        <w:rPr>
          <w:rFonts w:ascii="Times New Roman" w:hAnsi="Times New Roman" w:cs="Times New Roman"/>
          <w:b/>
          <w:color w:val="000000" w:themeColor="text1"/>
          <w:sz w:val="24"/>
          <w:szCs w:val="24"/>
        </w:rPr>
        <w:t>A</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b/>
          <w:color w:val="000000" w:themeColor="text1"/>
          <w:sz w:val="24"/>
          <w:szCs w:val="24"/>
        </w:rPr>
        <w:t>B</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C</w:t>
      </w:r>
      <w:r w:rsidR="00403183">
        <w:rPr>
          <w:rFonts w:ascii="Times New Roman" w:hAnsi="Times New Roman" w:cs="Times New Roman"/>
          <w:color w:val="000000" w:themeColor="text1"/>
          <w:sz w:val="24"/>
          <w:szCs w:val="24"/>
        </w:rPr>
        <w:t xml:space="preserve"> at time </w:t>
      </w:r>
      <w:r w:rsidR="00403183" w:rsidRPr="0040318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respectively;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12</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13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are the pairwise epistatic effects between markers </w:t>
      </w:r>
      <w:r w:rsidRPr="00A1067E">
        <w:rPr>
          <w:rFonts w:ascii="Times New Roman" w:hAnsi="Times New Roman" w:cs="Times New Roman"/>
          <w:b/>
          <w:color w:val="000000" w:themeColor="text1"/>
          <w:sz w:val="24"/>
          <w:szCs w:val="24"/>
        </w:rPr>
        <w:t>A</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B</w:t>
      </w:r>
      <w:r w:rsidRPr="00A1067E">
        <w:rPr>
          <w:rFonts w:ascii="Times New Roman" w:hAnsi="Times New Roman" w:cs="Times New Roman"/>
          <w:color w:val="000000" w:themeColor="text1"/>
          <w:sz w:val="24"/>
          <w:szCs w:val="24"/>
        </w:rPr>
        <w:t xml:space="preserve">, </w:t>
      </w:r>
      <w:r w:rsidRPr="00A1067E">
        <w:rPr>
          <w:rFonts w:ascii="Times New Roman" w:hAnsi="Times New Roman" w:cs="Times New Roman"/>
          <w:b/>
          <w:color w:val="000000" w:themeColor="text1"/>
          <w:sz w:val="24"/>
          <w:szCs w:val="24"/>
        </w:rPr>
        <w:t>A</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C</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B</w:t>
      </w:r>
      <w:r w:rsidRPr="00A1067E">
        <w:rPr>
          <w:rFonts w:ascii="Times New Roman" w:hAnsi="Times New Roman" w:cs="Times New Roman"/>
          <w:color w:val="000000" w:themeColor="text1"/>
          <w:sz w:val="24"/>
          <w:szCs w:val="24"/>
        </w:rPr>
        <w:t xml:space="preserve"> and </w:t>
      </w:r>
      <w:r w:rsidRPr="00A1067E">
        <w:rPr>
          <w:rFonts w:ascii="Times New Roman" w:hAnsi="Times New Roman" w:cs="Times New Roman"/>
          <w:b/>
          <w:color w:val="000000" w:themeColor="text1"/>
          <w:sz w:val="24"/>
          <w:szCs w:val="24"/>
        </w:rPr>
        <w:t>C</w:t>
      </w:r>
      <w:r w:rsidR="00403183">
        <w:rPr>
          <w:rFonts w:ascii="Times New Roman" w:hAnsi="Times New Roman" w:cs="Times New Roman"/>
          <w:b/>
          <w:color w:val="000000" w:themeColor="text1"/>
          <w:sz w:val="24"/>
          <w:szCs w:val="24"/>
        </w:rPr>
        <w:t xml:space="preserve"> </w:t>
      </w:r>
      <w:r w:rsidR="00403183">
        <w:rPr>
          <w:rFonts w:ascii="Times New Roman" w:hAnsi="Times New Roman" w:cs="Times New Roman"/>
          <w:color w:val="000000" w:themeColor="text1"/>
          <w:sz w:val="24"/>
          <w:szCs w:val="24"/>
        </w:rPr>
        <w:t xml:space="preserve">at time </w:t>
      </w:r>
      <w:r w:rsidR="00403183" w:rsidRPr="00403183">
        <w:rPr>
          <w:rFonts w:ascii="Times New Roman" w:hAnsi="Times New Roman" w:cs="Times New Roman"/>
          <w:i/>
          <w:color w:val="000000" w:themeColor="text1"/>
          <w:sz w:val="24"/>
          <w:szCs w:val="24"/>
        </w:rPr>
        <w:t>t</w:t>
      </w:r>
      <w:r w:rsidRPr="00A1067E">
        <w:rPr>
          <w:rFonts w:ascii="Times New Roman" w:hAnsi="Times New Roman" w:cs="Times New Roman"/>
          <w:color w:val="000000" w:themeColor="text1"/>
          <w:sz w:val="24"/>
          <w:szCs w:val="24"/>
        </w:rPr>
        <w:t xml:space="preserve">, respectively; and </w:t>
      </w:r>
      <w:r w:rsidRPr="00A1067E">
        <w:rPr>
          <w:rFonts w:ascii="Times New Roman" w:hAnsi="Times New Roman" w:cs="Times New Roman"/>
          <w:i/>
          <w:color w:val="000000" w:themeColor="text1"/>
          <w:sz w:val="24"/>
          <w:szCs w:val="24"/>
        </w:rPr>
        <w:t>i</w:t>
      </w:r>
      <w:r w:rsidRPr="00A1067E">
        <w:rPr>
          <w:rFonts w:ascii="Times New Roman" w:hAnsi="Times New Roman" w:cs="Times New Roman"/>
          <w:color w:val="000000" w:themeColor="text1"/>
          <w:sz w:val="24"/>
          <w:szCs w:val="24"/>
          <w:vertAlign w:val="subscript"/>
        </w:rPr>
        <w:t>123</w:t>
      </w:r>
      <w:r w:rsidR="00403183">
        <w:rPr>
          <w:rFonts w:ascii="Times New Roman" w:hAnsi="Times New Roman" w:cs="Times New Roman"/>
          <w:color w:val="000000" w:themeColor="text1"/>
          <w:sz w:val="24"/>
          <w:szCs w:val="24"/>
        </w:rPr>
        <w:t>(</w:t>
      </w:r>
      <w:r w:rsidR="00403183" w:rsidRPr="00FB1B33">
        <w:rPr>
          <w:rFonts w:ascii="Times New Roman" w:hAnsi="Times New Roman" w:cs="Times New Roman"/>
          <w:i/>
          <w:color w:val="000000" w:themeColor="text1"/>
          <w:sz w:val="24"/>
          <w:szCs w:val="24"/>
        </w:rPr>
        <w:t>t</w:t>
      </w:r>
      <w:r w:rsidR="00403183">
        <w:rPr>
          <w:rFonts w:ascii="Times New Roman" w:hAnsi="Times New Roman" w:cs="Times New Roman"/>
          <w:color w:val="000000" w:themeColor="text1"/>
          <w:sz w:val="24"/>
          <w:szCs w:val="24"/>
        </w:rPr>
        <w:t>)</w:t>
      </w:r>
      <w:r w:rsidRPr="00A1067E">
        <w:rPr>
          <w:rFonts w:ascii="Times New Roman" w:hAnsi="Times New Roman" w:cs="Times New Roman"/>
          <w:color w:val="000000" w:themeColor="text1"/>
          <w:sz w:val="24"/>
          <w:szCs w:val="24"/>
        </w:rPr>
        <w:t xml:space="preserve"> is the three-way epistatic effect among three the markers</w:t>
      </w:r>
      <w:r w:rsidR="00403183">
        <w:rPr>
          <w:rFonts w:ascii="Times New Roman" w:hAnsi="Times New Roman" w:cs="Times New Roman"/>
          <w:color w:val="000000" w:themeColor="text1"/>
          <w:sz w:val="24"/>
          <w:szCs w:val="24"/>
        </w:rPr>
        <w:t xml:space="preserve"> at time </w:t>
      </w:r>
      <w:r w:rsidR="00403183" w:rsidRPr="00403183">
        <w:rPr>
          <w:rFonts w:ascii="Times New Roman" w:hAnsi="Times New Roman" w:cs="Times New Roman"/>
          <w:i/>
          <w:color w:val="000000" w:themeColor="text1"/>
          <w:sz w:val="24"/>
          <w:szCs w:val="24"/>
        </w:rPr>
        <w:t>t</w:t>
      </w:r>
      <w:r w:rsidRPr="00A1067E">
        <w:rPr>
          <w:rFonts w:ascii="Times New Roman" w:hAnsi="Times New Roman" w:cs="Times New Roman"/>
          <w:color w:val="000000" w:themeColor="text1"/>
          <w:sz w:val="24"/>
          <w:szCs w:val="24"/>
        </w:rPr>
        <w:t xml:space="preserve">. From the above equations, we </w:t>
      </w:r>
      <w:r w:rsidRPr="00A1067E">
        <w:rPr>
          <w:rFonts w:ascii="Times New Roman" w:hAnsi="Times New Roman" w:cs="Times New Roman"/>
          <w:sz w:val="24"/>
          <w:szCs w:val="24"/>
        </w:rPr>
        <w:t>solve the pairwise and three-way epistatic effects as</w:t>
      </w:r>
    </w:p>
    <w:p w14:paraId="499BEDBD" w14:textId="77777777" w:rsidR="00B858DC" w:rsidRPr="00A1067E" w:rsidRDefault="00B858DC" w:rsidP="00B858DC">
      <w:pPr>
        <w:spacing w:after="0" w:line="360" w:lineRule="auto"/>
        <w:rPr>
          <w:rFonts w:ascii="Times New Roman" w:hAnsi="Times New Roman" w:cs="Times New Roman"/>
          <w:sz w:val="24"/>
          <w:szCs w:val="24"/>
        </w:rPr>
      </w:pPr>
    </w:p>
    <w:p w14:paraId="7FEB85F9" w14:textId="2DDF3888" w:rsidR="00A151BF" w:rsidRPr="00403183" w:rsidRDefault="00A151BF" w:rsidP="00B858DC">
      <w:pPr>
        <w:spacing w:after="0" w:line="360" w:lineRule="auto"/>
        <w:ind w:left="720"/>
        <w:rPr>
          <w:rFonts w:ascii="Times New Roman" w:hAnsi="Times New Roman" w:cs="Times New Roman"/>
          <w:color w:val="FF0000"/>
          <w:sz w:val="24"/>
          <w:szCs w:val="24"/>
        </w:rPr>
      </w:pPr>
      <w:proofErr w:type="gramStart"/>
      <w:r w:rsidRPr="00A45281">
        <w:rPr>
          <w:rFonts w:ascii="Times New Roman" w:hAnsi="Times New Roman" w:cs="Times New Roman"/>
          <w:i/>
          <w:sz w:val="24"/>
          <w:szCs w:val="24"/>
        </w:rPr>
        <w:t>i</w:t>
      </w:r>
      <w:r w:rsidRPr="00A45281">
        <w:rPr>
          <w:rFonts w:ascii="Times New Roman" w:hAnsi="Times New Roman" w:cs="Times New Roman"/>
          <w:sz w:val="24"/>
          <w:szCs w:val="24"/>
          <w:vertAlign w:val="subscript"/>
        </w:rPr>
        <w:t>12</w:t>
      </w:r>
      <w:r w:rsidR="0092633C">
        <w:rPr>
          <w:rFonts w:ascii="Times New Roman" w:hAnsi="Times New Roman" w:cs="Times New Roman"/>
          <w:sz w:val="24"/>
          <w:szCs w:val="24"/>
        </w:rPr>
        <w:t>(</w:t>
      </w:r>
      <w:proofErr w:type="gramEnd"/>
      <w:r w:rsidR="0092633C">
        <w:rPr>
          <w:rFonts w:ascii="Times New Roman" w:hAnsi="Times New Roman" w:cs="Times New Roman"/>
          <w:sz w:val="24"/>
          <w:szCs w:val="24"/>
        </w:rPr>
        <w:t>t)</w:t>
      </w:r>
      <w:r w:rsidRPr="00A45281">
        <w:rPr>
          <w:rFonts w:ascii="Times New Roman" w:hAnsi="Times New Roman" w:cs="Times New Roman"/>
          <w:sz w:val="24"/>
          <w:szCs w:val="24"/>
        </w:rPr>
        <w:t xml:space="preserve"> =</w:t>
      </w:r>
      <w:r w:rsidRPr="00403183">
        <w:rPr>
          <w:rFonts w:ascii="Times New Roman" w:hAnsi="Times New Roman" w:cs="Times New Roman"/>
          <w:color w:val="FF0000"/>
          <w:sz w:val="24"/>
          <w:szCs w:val="24"/>
        </w:rPr>
        <w:t xml:space="preserve"> </w:t>
      </w:r>
      <w:r w:rsidR="00C87C0B" w:rsidRPr="00A1067E">
        <w:rPr>
          <w:rFonts w:ascii="Times New Roman" w:hAnsi="Times New Roman" w:cs="Times New Roman"/>
          <w:color w:val="000000" w:themeColor="text1"/>
          <w:position w:val="-12"/>
          <w:sz w:val="24"/>
          <w:szCs w:val="24"/>
        </w:rPr>
        <w:object w:dxaOrig="180" w:dyaOrig="360" w14:anchorId="099A0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8.4pt" o:ole="">
            <v:imagedata r:id="rId9" o:title=""/>
          </v:shape>
          <o:OLEObject Type="Embed" ProgID="Equation.3" ShapeID="_x0000_i1025" DrawAspect="Content" ObjectID="_1552571318" r:id="rId10"/>
        </w:objec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µ</w:t>
      </w:r>
      <w:r w:rsidR="00C87C0B" w:rsidRPr="00A1067E">
        <w:rPr>
          <w:rFonts w:ascii="Times New Roman" w:hAnsi="Times New Roman" w:cs="Times New Roman"/>
          <w:color w:val="000000" w:themeColor="text1"/>
          <w:sz w:val="24"/>
          <w:szCs w:val="24"/>
          <w:vertAlign w:val="subscript"/>
        </w:rPr>
        <w:t>111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11</w:t>
      </w:r>
      <w:r w:rsidR="00C87C0B" w:rsidRPr="00A1067E">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 (</w:t>
      </w:r>
      <w:r w:rsidR="00C87C0B" w:rsidRPr="00A1067E">
        <w:rPr>
          <w:rFonts w:ascii="Times New Roman" w:hAnsi="Times New Roman" w:cs="Times New Roman"/>
          <w:i/>
          <w:color w:val="000000" w:themeColor="text1"/>
          <w:sz w:val="24"/>
          <w:szCs w:val="24"/>
        </w:rPr>
        <w:t>µ</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sidRPr="00A1067E">
        <w:rPr>
          <w:rFonts w:ascii="Times New Roman" w:hAnsi="Times New Roman" w:cs="Times New Roman"/>
          <w:color w:val="000000" w:themeColor="text1"/>
          <w:sz w:val="24"/>
          <w:szCs w:val="24"/>
          <w:vertAlign w:val="subscript"/>
        </w:rPr>
        <w:t>211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21</w:t>
      </w:r>
      <w:r w:rsidR="00C87C0B" w:rsidRPr="00A1067E">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w:t>
      </w:r>
    </w:p>
    <w:p w14:paraId="08E91859" w14:textId="67887B57" w:rsidR="00A151BF" w:rsidRPr="00403183" w:rsidRDefault="00A151BF" w:rsidP="00B858DC">
      <w:pPr>
        <w:spacing w:after="0" w:line="360" w:lineRule="auto"/>
        <w:ind w:firstLine="720"/>
        <w:rPr>
          <w:rFonts w:ascii="Times New Roman" w:hAnsi="Times New Roman" w:cs="Times New Roman"/>
          <w:color w:val="FF0000"/>
          <w:sz w:val="24"/>
          <w:szCs w:val="24"/>
        </w:rPr>
      </w:pPr>
      <w:proofErr w:type="gramStart"/>
      <w:r w:rsidRPr="00A45281">
        <w:rPr>
          <w:rFonts w:ascii="Times New Roman" w:hAnsi="Times New Roman" w:cs="Times New Roman"/>
          <w:i/>
          <w:sz w:val="24"/>
          <w:szCs w:val="24"/>
        </w:rPr>
        <w:t>i</w:t>
      </w:r>
      <w:r w:rsidRPr="00A45281">
        <w:rPr>
          <w:rFonts w:ascii="Times New Roman" w:hAnsi="Times New Roman" w:cs="Times New Roman"/>
          <w:sz w:val="24"/>
          <w:szCs w:val="24"/>
          <w:vertAlign w:val="subscript"/>
        </w:rPr>
        <w:t>13</w:t>
      </w:r>
      <w:r w:rsidR="0092633C">
        <w:rPr>
          <w:rFonts w:ascii="Times New Roman" w:hAnsi="Times New Roman" w:cs="Times New Roman"/>
          <w:sz w:val="24"/>
          <w:szCs w:val="24"/>
        </w:rPr>
        <w:t>(</w:t>
      </w:r>
      <w:proofErr w:type="gramEnd"/>
      <w:r w:rsidR="0092633C">
        <w:rPr>
          <w:rFonts w:ascii="Times New Roman" w:hAnsi="Times New Roman" w:cs="Times New Roman"/>
          <w:sz w:val="24"/>
          <w:szCs w:val="24"/>
        </w:rPr>
        <w:t>t)</w:t>
      </w:r>
      <w:r w:rsidRPr="00A45281">
        <w:rPr>
          <w:rFonts w:ascii="Times New Roman" w:hAnsi="Times New Roman" w:cs="Times New Roman"/>
          <w:sz w:val="24"/>
          <w:szCs w:val="24"/>
        </w:rPr>
        <w:t xml:space="preserve"> = </w:t>
      </w:r>
      <w:r w:rsidR="00C87C0B" w:rsidRPr="00A1067E">
        <w:rPr>
          <w:rFonts w:ascii="Times New Roman" w:hAnsi="Times New Roman" w:cs="Times New Roman"/>
          <w:color w:val="000000" w:themeColor="text1"/>
          <w:position w:val="-12"/>
          <w:sz w:val="24"/>
          <w:szCs w:val="24"/>
        </w:rPr>
        <w:object w:dxaOrig="180" w:dyaOrig="360" w14:anchorId="52D4ACBB">
          <v:shape id="_x0000_i1026" type="#_x0000_t75" style="width:9.2pt;height:18.4pt" o:ole="">
            <v:imagedata r:id="rId9" o:title=""/>
          </v:shape>
          <o:OLEObject Type="Embed" ProgID="Equation.3" ShapeID="_x0000_i1026" DrawAspect="Content" ObjectID="_1552571319" r:id="rId11"/>
        </w:objec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µ</w:t>
      </w:r>
      <w:r w:rsidR="00C87C0B" w:rsidRPr="00A1067E">
        <w:rPr>
          <w:rFonts w:ascii="Times New Roman" w:hAnsi="Times New Roman" w:cs="Times New Roman"/>
          <w:color w:val="000000" w:themeColor="text1"/>
          <w:sz w:val="24"/>
          <w:szCs w:val="24"/>
          <w:vertAlign w:val="subscript"/>
        </w:rPr>
        <w:t>111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212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 (</w:t>
      </w:r>
      <w:r w:rsidR="00C87C0B" w:rsidRPr="00A1067E">
        <w:rPr>
          <w:rFonts w:ascii="Times New Roman" w:hAnsi="Times New Roman" w:cs="Times New Roman"/>
          <w:i/>
          <w:color w:val="000000" w:themeColor="text1"/>
          <w:sz w:val="24"/>
          <w:szCs w:val="24"/>
        </w:rPr>
        <w:t>µ</w:t>
      </w:r>
      <w:r w:rsidR="00C87C0B">
        <w:rPr>
          <w:rFonts w:ascii="Times New Roman" w:hAnsi="Times New Roman" w:cs="Times New Roman"/>
          <w:color w:val="000000" w:themeColor="text1"/>
          <w:sz w:val="24"/>
          <w:szCs w:val="24"/>
          <w:vertAlign w:val="subscript"/>
        </w:rPr>
        <w:t>112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sidRPr="00A1067E">
        <w:rPr>
          <w:rFonts w:ascii="Times New Roman" w:hAnsi="Times New Roman" w:cs="Times New Roman"/>
          <w:color w:val="000000" w:themeColor="text1"/>
          <w:sz w:val="24"/>
          <w:szCs w:val="24"/>
          <w:vertAlign w:val="subscript"/>
        </w:rPr>
        <w:t>211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w:t>
      </w:r>
    </w:p>
    <w:p w14:paraId="05B5E57E" w14:textId="79F0B2CF" w:rsidR="00A151BF" w:rsidRPr="00403183" w:rsidRDefault="00A151BF" w:rsidP="00B858DC">
      <w:pPr>
        <w:spacing w:after="0" w:line="360" w:lineRule="auto"/>
        <w:ind w:firstLine="720"/>
        <w:rPr>
          <w:rFonts w:ascii="Times New Roman" w:hAnsi="Times New Roman" w:cs="Times New Roman"/>
          <w:color w:val="FF0000"/>
          <w:sz w:val="24"/>
          <w:szCs w:val="24"/>
        </w:rPr>
      </w:pPr>
      <w:proofErr w:type="gramStart"/>
      <w:r w:rsidRPr="00C5681D">
        <w:rPr>
          <w:rFonts w:ascii="Times New Roman" w:hAnsi="Times New Roman" w:cs="Times New Roman"/>
          <w:i/>
          <w:sz w:val="24"/>
          <w:szCs w:val="24"/>
        </w:rPr>
        <w:t>i</w:t>
      </w:r>
      <w:r w:rsidRPr="00C5681D">
        <w:rPr>
          <w:rFonts w:ascii="Times New Roman" w:hAnsi="Times New Roman" w:cs="Times New Roman"/>
          <w:sz w:val="24"/>
          <w:szCs w:val="24"/>
          <w:vertAlign w:val="subscript"/>
        </w:rPr>
        <w:t>23</w:t>
      </w:r>
      <w:r w:rsidR="0092633C">
        <w:rPr>
          <w:rFonts w:ascii="Times New Roman" w:hAnsi="Times New Roman" w:cs="Times New Roman"/>
          <w:sz w:val="24"/>
          <w:szCs w:val="24"/>
        </w:rPr>
        <w:t>(</w:t>
      </w:r>
      <w:proofErr w:type="gramEnd"/>
      <w:r w:rsidR="0092633C">
        <w:rPr>
          <w:rFonts w:ascii="Times New Roman" w:hAnsi="Times New Roman" w:cs="Times New Roman"/>
          <w:sz w:val="24"/>
          <w:szCs w:val="24"/>
        </w:rPr>
        <w:t>t)</w:t>
      </w:r>
      <w:r w:rsidRPr="00C5681D">
        <w:rPr>
          <w:rFonts w:ascii="Times New Roman" w:hAnsi="Times New Roman" w:cs="Times New Roman"/>
          <w:sz w:val="24"/>
          <w:szCs w:val="24"/>
        </w:rPr>
        <w:t xml:space="preserve"> =</w:t>
      </w:r>
      <w:r w:rsidR="00C87C0B" w:rsidRPr="00C5681D">
        <w:rPr>
          <w:rFonts w:ascii="Times New Roman" w:hAnsi="Times New Roman" w:cs="Times New Roman"/>
          <w:sz w:val="24"/>
          <w:szCs w:val="24"/>
        </w:rPr>
        <w:t xml:space="preserve"> </w:t>
      </w:r>
      <w:r w:rsidR="00C87C0B" w:rsidRPr="00A1067E">
        <w:rPr>
          <w:rFonts w:ascii="Times New Roman" w:hAnsi="Times New Roman" w:cs="Times New Roman"/>
          <w:color w:val="000000" w:themeColor="text1"/>
          <w:position w:val="-12"/>
          <w:sz w:val="24"/>
          <w:szCs w:val="24"/>
        </w:rPr>
        <w:object w:dxaOrig="180" w:dyaOrig="360" w14:anchorId="1CC2201F">
          <v:shape id="_x0000_i1027" type="#_x0000_t75" style="width:9.2pt;height:18.4pt" o:ole="">
            <v:imagedata r:id="rId9" o:title=""/>
          </v:shape>
          <o:OLEObject Type="Embed" ProgID="Equation.3" ShapeID="_x0000_i1027" DrawAspect="Content" ObjectID="_1552571320" r:id="rId12"/>
        </w:objec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µ</w:t>
      </w:r>
      <w:r w:rsidR="00C87C0B" w:rsidRPr="00A1067E">
        <w:rPr>
          <w:rFonts w:ascii="Times New Roman" w:hAnsi="Times New Roman" w:cs="Times New Roman"/>
          <w:color w:val="000000" w:themeColor="text1"/>
          <w:sz w:val="24"/>
          <w:szCs w:val="24"/>
          <w:vertAlign w:val="subscript"/>
        </w:rPr>
        <w:t>111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w:t>
      </w:r>
      <w:r w:rsidR="00C5681D">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5681D">
        <w:rPr>
          <w:rFonts w:ascii="Times New Roman" w:hAnsi="Times New Roman" w:cs="Times New Roman"/>
          <w:color w:val="000000" w:themeColor="text1"/>
          <w:sz w:val="24"/>
          <w:szCs w:val="24"/>
          <w:vertAlign w:val="subscript"/>
        </w:rPr>
        <w:t>1</w:t>
      </w:r>
      <w:r w:rsidR="00C87C0B">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 (</w:t>
      </w:r>
      <w:r w:rsidR="00C87C0B" w:rsidRPr="00A1067E">
        <w:rPr>
          <w:rFonts w:ascii="Times New Roman" w:hAnsi="Times New Roman" w:cs="Times New Roman"/>
          <w:i/>
          <w:color w:val="000000" w:themeColor="text1"/>
          <w:sz w:val="24"/>
          <w:szCs w:val="24"/>
        </w:rPr>
        <w:t>µ</w:t>
      </w:r>
      <w:r w:rsidR="00C87C0B">
        <w:rPr>
          <w:rFonts w:ascii="Times New Roman" w:hAnsi="Times New Roman" w:cs="Times New Roman"/>
          <w:color w:val="000000" w:themeColor="text1"/>
          <w:sz w:val="24"/>
          <w:szCs w:val="24"/>
          <w:vertAlign w:val="subscript"/>
        </w:rPr>
        <w:t>11</w:t>
      </w:r>
      <w:r w:rsidR="00C5681D">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12</w:t>
      </w:r>
      <w:r w:rsidR="00C5681D">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sidRPr="00A1067E">
        <w:rPr>
          <w:rFonts w:ascii="Times New Roman" w:hAnsi="Times New Roman" w:cs="Times New Roman"/>
          <w:color w:val="000000" w:themeColor="text1"/>
          <w:sz w:val="24"/>
          <w:szCs w:val="24"/>
          <w:vertAlign w:val="subscript"/>
        </w:rPr>
        <w:t>21</w:t>
      </w:r>
      <w:r w:rsidR="00C5681D">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 +</w:t>
      </w:r>
      <w:r w:rsidR="00C87C0B" w:rsidRPr="00A1067E">
        <w:rPr>
          <w:rFonts w:ascii="Times New Roman" w:hAnsi="Times New Roman" w:cs="Times New Roman"/>
          <w:i/>
          <w:color w:val="000000" w:themeColor="text1"/>
          <w:sz w:val="24"/>
          <w:szCs w:val="24"/>
        </w:rPr>
        <w:t xml:space="preserve"> µ</w:t>
      </w:r>
      <w:r w:rsidR="00C87C0B">
        <w:rPr>
          <w:rFonts w:ascii="Times New Roman" w:hAnsi="Times New Roman" w:cs="Times New Roman"/>
          <w:color w:val="000000" w:themeColor="text1"/>
          <w:sz w:val="24"/>
          <w:szCs w:val="24"/>
          <w:vertAlign w:val="subscript"/>
        </w:rPr>
        <w:t>2</w:t>
      </w:r>
      <w:r w:rsidR="00C87C0B" w:rsidRPr="00A1067E">
        <w:rPr>
          <w:rFonts w:ascii="Times New Roman" w:hAnsi="Times New Roman" w:cs="Times New Roman"/>
          <w:color w:val="000000" w:themeColor="text1"/>
          <w:sz w:val="24"/>
          <w:szCs w:val="24"/>
          <w:vertAlign w:val="subscript"/>
        </w:rPr>
        <w:t>2</w:t>
      </w:r>
      <w:r w:rsidR="00C5681D">
        <w:rPr>
          <w:rFonts w:ascii="Times New Roman" w:hAnsi="Times New Roman" w:cs="Times New Roman"/>
          <w:color w:val="000000" w:themeColor="text1"/>
          <w:sz w:val="24"/>
          <w:szCs w:val="24"/>
          <w:vertAlign w:val="subscript"/>
        </w:rPr>
        <w:t>1</w:t>
      </w:r>
      <w:r w:rsidR="00C87C0B" w:rsidRPr="00A1067E">
        <w:rPr>
          <w:rFonts w:ascii="Times New Roman" w:hAnsi="Times New Roman" w:cs="Times New Roman"/>
          <w:color w:val="000000" w:themeColor="text1"/>
          <w:sz w:val="24"/>
          <w:szCs w:val="24"/>
        </w:rPr>
        <w:t>(</w:t>
      </w:r>
      <w:r w:rsidR="00C87C0B" w:rsidRPr="00A1067E">
        <w:rPr>
          <w:rFonts w:ascii="Times New Roman" w:hAnsi="Times New Roman" w:cs="Times New Roman"/>
          <w:i/>
          <w:color w:val="000000" w:themeColor="text1"/>
          <w:sz w:val="24"/>
          <w:szCs w:val="24"/>
        </w:rPr>
        <w:t>t</w:t>
      </w:r>
      <w:r w:rsidR="00C87C0B" w:rsidRPr="00A1067E">
        <w:rPr>
          <w:rFonts w:ascii="Times New Roman" w:hAnsi="Times New Roman" w:cs="Times New Roman"/>
          <w:color w:val="000000" w:themeColor="text1"/>
          <w:sz w:val="24"/>
          <w:szCs w:val="24"/>
        </w:rPr>
        <w:t>))]</w:t>
      </w:r>
    </w:p>
    <w:p w14:paraId="769E2031" w14:textId="5D7BE626" w:rsidR="00A151BF" w:rsidRPr="00A1067E" w:rsidRDefault="002D6C12" w:rsidP="00B858DC">
      <w:pPr>
        <w:spacing w:after="0" w:line="360" w:lineRule="auto"/>
        <w:jc w:val="right"/>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   </w:t>
      </w:r>
      <w:proofErr w:type="gramStart"/>
      <w:r w:rsidR="00A151BF" w:rsidRPr="00A1067E">
        <w:rPr>
          <w:rFonts w:ascii="Times New Roman" w:hAnsi="Times New Roman" w:cs="Times New Roman"/>
          <w:i/>
          <w:color w:val="000000" w:themeColor="text1"/>
          <w:sz w:val="24"/>
          <w:szCs w:val="24"/>
        </w:rPr>
        <w:t>i</w:t>
      </w:r>
      <w:r w:rsidR="00A151BF" w:rsidRPr="00A1067E">
        <w:rPr>
          <w:rFonts w:ascii="Times New Roman" w:hAnsi="Times New Roman" w:cs="Times New Roman"/>
          <w:color w:val="000000" w:themeColor="text1"/>
          <w:sz w:val="24"/>
          <w:szCs w:val="24"/>
          <w:vertAlign w:val="subscript"/>
        </w:rPr>
        <w:t>123</w:t>
      </w:r>
      <w:r w:rsidR="00FB1B33" w:rsidRPr="00A1067E">
        <w:rPr>
          <w:rFonts w:ascii="Times New Roman" w:hAnsi="Times New Roman" w:cs="Times New Roman"/>
          <w:color w:val="000000" w:themeColor="text1"/>
          <w:sz w:val="24"/>
          <w:szCs w:val="24"/>
        </w:rPr>
        <w:t>(</w:t>
      </w:r>
      <w:proofErr w:type="gramEnd"/>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w:t>
      </w:r>
      <w:r w:rsidR="00A151BF" w:rsidRPr="00A1067E">
        <w:rPr>
          <w:rFonts w:ascii="Times New Roman" w:hAnsi="Times New Roman" w:cs="Times New Roman"/>
          <w:color w:val="000000" w:themeColor="text1"/>
          <w:sz w:val="24"/>
          <w:szCs w:val="24"/>
        </w:rPr>
        <w:t xml:space="preserve"> = </w:t>
      </w:r>
      <w:r w:rsidR="00FB1B33" w:rsidRPr="00A1067E">
        <w:rPr>
          <w:rFonts w:ascii="Times New Roman" w:hAnsi="Times New Roman" w:cs="Times New Roman"/>
          <w:color w:val="000000" w:themeColor="text1"/>
          <w:position w:val="-12"/>
          <w:sz w:val="24"/>
          <w:szCs w:val="24"/>
        </w:rPr>
        <w:object w:dxaOrig="180" w:dyaOrig="360" w14:anchorId="50836FDD">
          <v:shape id="_x0000_i1028" type="#_x0000_t75" style="width:9.2pt;height:18.4pt" o:ole="">
            <v:imagedata r:id="rId9" o:title=""/>
          </v:shape>
          <o:OLEObject Type="Embed" ProgID="Equation.3" ShapeID="_x0000_i1028" DrawAspect="Content" ObjectID="_1552571321" r:id="rId13"/>
        </w:objec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µ</w:t>
      </w:r>
      <w:r w:rsidR="00FB1B33" w:rsidRPr="00A1067E">
        <w:rPr>
          <w:rFonts w:ascii="Times New Roman" w:hAnsi="Times New Roman" w:cs="Times New Roman"/>
          <w:color w:val="000000" w:themeColor="text1"/>
          <w:sz w:val="24"/>
          <w:szCs w:val="24"/>
          <w:vertAlign w:val="subscript"/>
        </w:rPr>
        <w:t>111</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122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212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122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 (</w:t>
      </w:r>
      <w:r w:rsidR="00FB1B33" w:rsidRPr="00A1067E">
        <w:rPr>
          <w:rFonts w:ascii="Times New Roman" w:hAnsi="Times New Roman" w:cs="Times New Roman"/>
          <w:i/>
          <w:color w:val="000000" w:themeColor="text1"/>
          <w:sz w:val="24"/>
          <w:szCs w:val="24"/>
        </w:rPr>
        <w:t>µ</w:t>
      </w:r>
      <w:r w:rsidR="00FB1B33" w:rsidRPr="00A1067E">
        <w:rPr>
          <w:rFonts w:ascii="Times New Roman" w:hAnsi="Times New Roman" w:cs="Times New Roman"/>
          <w:color w:val="000000" w:themeColor="text1"/>
          <w:sz w:val="24"/>
          <w:szCs w:val="24"/>
          <w:vertAlign w:val="subscript"/>
        </w:rPr>
        <w:t>112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121</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211</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 +</w:t>
      </w:r>
      <w:r w:rsidR="00FB1B33" w:rsidRPr="00A1067E">
        <w:rPr>
          <w:rFonts w:ascii="Times New Roman" w:hAnsi="Times New Roman" w:cs="Times New Roman"/>
          <w:i/>
          <w:color w:val="000000" w:themeColor="text1"/>
          <w:sz w:val="24"/>
          <w:szCs w:val="24"/>
        </w:rPr>
        <w:t xml:space="preserve"> µ</w:t>
      </w:r>
      <w:r w:rsidR="00FB1B33" w:rsidRPr="00A1067E">
        <w:rPr>
          <w:rFonts w:ascii="Times New Roman" w:hAnsi="Times New Roman" w:cs="Times New Roman"/>
          <w:color w:val="000000" w:themeColor="text1"/>
          <w:sz w:val="24"/>
          <w:szCs w:val="24"/>
          <w:vertAlign w:val="subscript"/>
        </w:rPr>
        <w:t>222</w:t>
      </w:r>
      <w:r w:rsidR="00FB1B33" w:rsidRPr="00A1067E">
        <w:rPr>
          <w:rFonts w:ascii="Times New Roman" w:hAnsi="Times New Roman" w:cs="Times New Roman"/>
          <w:color w:val="000000" w:themeColor="text1"/>
          <w:sz w:val="24"/>
          <w:szCs w:val="24"/>
        </w:rPr>
        <w:t>(</w:t>
      </w:r>
      <w:r w:rsidR="00FB1B33" w:rsidRPr="00A1067E">
        <w:rPr>
          <w:rFonts w:ascii="Times New Roman" w:hAnsi="Times New Roman" w:cs="Times New Roman"/>
          <w:i/>
          <w:color w:val="000000" w:themeColor="text1"/>
          <w:sz w:val="24"/>
          <w:szCs w:val="24"/>
        </w:rPr>
        <w:t>t</w:t>
      </w:r>
      <w:r w:rsidR="00FB1B33" w:rsidRPr="00A1067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(5)</w:t>
      </w:r>
    </w:p>
    <w:p w14:paraId="063C126F" w14:textId="77777777" w:rsidR="00B858DC" w:rsidRDefault="00B858DC" w:rsidP="00B858DC">
      <w:pPr>
        <w:spacing w:after="0" w:line="360" w:lineRule="auto"/>
        <w:rPr>
          <w:rFonts w:ascii="Times New Roman" w:hAnsi="Times New Roman" w:cs="Times New Roman"/>
          <w:sz w:val="24"/>
          <w:szCs w:val="24"/>
        </w:rPr>
      </w:pPr>
    </w:p>
    <w:p w14:paraId="5B06EF7E" w14:textId="19DAA4B5" w:rsidR="00A151BF" w:rsidRDefault="00FB1B33" w:rsidP="00B858DC">
      <w:pPr>
        <w:spacing w:after="0" w:line="360" w:lineRule="auto"/>
        <w:rPr>
          <w:rFonts w:ascii="Times New Roman" w:hAnsi="Times New Roman" w:cs="Times New Roman"/>
          <w:color w:val="000000"/>
          <w:sz w:val="24"/>
          <w:szCs w:val="24"/>
        </w:rPr>
      </w:pPr>
      <w:r w:rsidRPr="00A1067E">
        <w:rPr>
          <w:rFonts w:ascii="Times New Roman" w:hAnsi="Times New Roman" w:cs="Times New Roman"/>
          <w:sz w:val="24"/>
          <w:szCs w:val="24"/>
        </w:rPr>
        <w:lastRenderedPageBreak/>
        <w:t xml:space="preserve">Each genotype can draw a growth curve using </w:t>
      </w:r>
      <w:r w:rsidR="00A1067E" w:rsidRPr="00A1067E">
        <w:rPr>
          <w:rFonts w:ascii="Times New Roman" w:hAnsi="Times New Roman" w:cs="Times New Roman"/>
          <w:sz w:val="24"/>
          <w:szCs w:val="24"/>
        </w:rPr>
        <w:t xml:space="preserve">its growth </w:t>
      </w:r>
      <w:r w:rsidRPr="00A1067E">
        <w:rPr>
          <w:rFonts w:ascii="Times New Roman" w:hAnsi="Times New Roman" w:cs="Times New Roman"/>
          <w:sz w:val="24"/>
          <w:szCs w:val="24"/>
        </w:rPr>
        <w:t>parameters (</w:t>
      </w:r>
      <w:r w:rsidRPr="00A1067E">
        <w:rPr>
          <w:rFonts w:ascii="Times New Roman" w:hAnsi="Times New Roman" w:cs="Times New Roman"/>
          <w:i/>
          <w:sz w:val="24"/>
          <w:szCs w:val="24"/>
        </w:rPr>
        <w:t>a</w:t>
      </w:r>
      <w:r w:rsidRPr="00A1067E">
        <w:rPr>
          <w:rFonts w:ascii="Times New Roman" w:hAnsi="Times New Roman" w:cs="Times New Roman"/>
          <w:sz w:val="24"/>
          <w:szCs w:val="24"/>
        </w:rPr>
        <w:t xml:space="preserve">, </w:t>
      </w:r>
      <w:r w:rsidRPr="00A1067E">
        <w:rPr>
          <w:rFonts w:ascii="Times New Roman" w:hAnsi="Times New Roman" w:cs="Times New Roman"/>
          <w:i/>
          <w:sz w:val="24"/>
          <w:szCs w:val="24"/>
        </w:rPr>
        <w:t>b</w:t>
      </w:r>
      <w:r w:rsidRPr="00A1067E">
        <w:rPr>
          <w:rFonts w:ascii="Times New Roman" w:hAnsi="Times New Roman" w:cs="Times New Roman"/>
          <w:sz w:val="24"/>
          <w:szCs w:val="24"/>
        </w:rPr>
        <w:t xml:space="preserve">, </w:t>
      </w:r>
      <w:r w:rsidRPr="00A1067E">
        <w:rPr>
          <w:rFonts w:ascii="Times New Roman" w:hAnsi="Times New Roman" w:cs="Times New Roman"/>
          <w:i/>
          <w:sz w:val="24"/>
          <w:szCs w:val="24"/>
        </w:rPr>
        <w:t>r</w:t>
      </w:r>
      <w:r w:rsidRPr="00A1067E">
        <w:rPr>
          <w:rFonts w:ascii="Times New Roman" w:hAnsi="Times New Roman" w:cs="Times New Roman"/>
          <w:sz w:val="24"/>
          <w:szCs w:val="24"/>
        </w:rPr>
        <w:t>)</w:t>
      </w:r>
      <w:r w:rsidR="00A1067E" w:rsidRPr="00A1067E">
        <w:rPr>
          <w:rFonts w:ascii="Times New Roman" w:hAnsi="Times New Roman" w:cs="Times New Roman"/>
          <w:sz w:val="24"/>
          <w:szCs w:val="24"/>
        </w:rPr>
        <w:t xml:space="preserve"> estimated from raw data</w:t>
      </w:r>
      <w:r w:rsidRPr="00A1067E">
        <w:rPr>
          <w:rFonts w:ascii="Times New Roman" w:hAnsi="Times New Roman" w:cs="Times New Roman"/>
          <w:sz w:val="24"/>
          <w:szCs w:val="24"/>
        </w:rPr>
        <w:t xml:space="preserve">, from which we can chart the curves of pairwise and three-way epistatic effects using </w:t>
      </w:r>
      <w:r w:rsidRPr="00555D8F">
        <w:rPr>
          <w:rFonts w:ascii="Times New Roman" w:hAnsi="Times New Roman" w:cs="Times New Roman"/>
          <w:color w:val="000000" w:themeColor="text1"/>
          <w:sz w:val="24"/>
          <w:szCs w:val="24"/>
        </w:rPr>
        <w:t>equation (</w:t>
      </w:r>
      <w:r w:rsidR="00555D8F" w:rsidRPr="00555D8F">
        <w:rPr>
          <w:rFonts w:ascii="Times New Roman" w:hAnsi="Times New Roman" w:cs="Times New Roman"/>
          <w:color w:val="000000" w:themeColor="text1"/>
          <w:sz w:val="24"/>
          <w:szCs w:val="24"/>
        </w:rPr>
        <w:t>4</w:t>
      </w:r>
      <w:r w:rsidRPr="00555D8F">
        <w:rPr>
          <w:rFonts w:ascii="Times New Roman" w:hAnsi="Times New Roman" w:cs="Times New Roman"/>
          <w:color w:val="000000" w:themeColor="text1"/>
          <w:sz w:val="24"/>
          <w:szCs w:val="24"/>
        </w:rPr>
        <w:t>).</w:t>
      </w:r>
      <w:r w:rsidR="00A1067E" w:rsidRPr="00555D8F">
        <w:rPr>
          <w:rFonts w:ascii="Times New Roman" w:hAnsi="Times New Roman" w:cs="Times New Roman"/>
          <w:color w:val="000000" w:themeColor="text1"/>
          <w:sz w:val="24"/>
          <w:szCs w:val="24"/>
        </w:rPr>
        <w:t xml:space="preserve"> </w:t>
      </w:r>
      <w:r w:rsidR="00A1067E" w:rsidRPr="00A1067E">
        <w:rPr>
          <w:rFonts w:ascii="Times New Roman" w:hAnsi="Times New Roman" w:cs="Times New Roman"/>
          <w:sz w:val="24"/>
          <w:szCs w:val="24"/>
        </w:rPr>
        <w:t xml:space="preserve">Three markers </w:t>
      </w:r>
      <w:r w:rsidR="00A1067E" w:rsidRPr="00A1067E">
        <w:rPr>
          <w:rFonts w:ascii="Times New Roman" w:hAnsi="Times New Roman" w:cs="Times New Roman"/>
          <w:color w:val="000000"/>
          <w:sz w:val="24"/>
          <w:szCs w:val="24"/>
        </w:rPr>
        <w:t>AATTC_nn_np_2815</w:t>
      </w:r>
      <w:r w:rsidR="00BA3A16">
        <w:rPr>
          <w:rFonts w:ascii="Times New Roman" w:hAnsi="Times New Roman" w:cs="Times New Roman"/>
          <w:color w:val="000000"/>
          <w:sz w:val="24"/>
          <w:szCs w:val="24"/>
        </w:rPr>
        <w:t xml:space="preserve"> (AA/Aa)</w:t>
      </w:r>
      <w:r w:rsidR="00A1067E" w:rsidRPr="00A1067E">
        <w:rPr>
          <w:rFonts w:ascii="Times New Roman" w:hAnsi="Times New Roman" w:cs="Times New Roman"/>
          <w:color w:val="000000"/>
          <w:sz w:val="24"/>
          <w:szCs w:val="24"/>
        </w:rPr>
        <w:t>, AATTC_lm_ll_3034</w:t>
      </w:r>
      <w:r w:rsidR="00BA3A16">
        <w:rPr>
          <w:rFonts w:ascii="Times New Roman" w:hAnsi="Times New Roman" w:cs="Times New Roman"/>
          <w:color w:val="000000"/>
          <w:sz w:val="24"/>
          <w:szCs w:val="24"/>
        </w:rPr>
        <w:t xml:space="preserve"> (BB/Bb)</w:t>
      </w:r>
      <w:r w:rsidR="00A1067E" w:rsidRPr="00A1067E">
        <w:rPr>
          <w:rFonts w:ascii="Times New Roman" w:hAnsi="Times New Roman" w:cs="Times New Roman"/>
          <w:color w:val="000000"/>
          <w:sz w:val="24"/>
          <w:szCs w:val="24"/>
        </w:rPr>
        <w:t xml:space="preserve"> and AATTC_nn_np_1615</w:t>
      </w:r>
      <w:r w:rsidR="00BA3A16">
        <w:rPr>
          <w:rFonts w:ascii="Times New Roman" w:hAnsi="Times New Roman" w:cs="Times New Roman"/>
          <w:color w:val="000000"/>
          <w:sz w:val="24"/>
          <w:szCs w:val="24"/>
        </w:rPr>
        <w:t xml:space="preserve"> (CC/Cc)</w:t>
      </w:r>
      <w:r w:rsidR="00A1067E" w:rsidRPr="00A1067E">
        <w:rPr>
          <w:rFonts w:ascii="Times New Roman" w:hAnsi="Times New Roman" w:cs="Times New Roman"/>
          <w:color w:val="000000"/>
          <w:sz w:val="24"/>
          <w:szCs w:val="24"/>
        </w:rPr>
        <w:t xml:space="preserve"> that produce a significant three-way interaction for parameter x of shoot length display pronounced differences in growth curve (Fig. </w:t>
      </w:r>
      <w:r w:rsidR="00F51A0E" w:rsidRPr="00F51A0E">
        <w:rPr>
          <w:rFonts w:ascii="Times New Roman" w:hAnsi="Times New Roman" w:cs="Times New Roman"/>
          <w:sz w:val="24"/>
          <w:szCs w:val="24"/>
        </w:rPr>
        <w:t>1</w:t>
      </w:r>
      <w:r w:rsidR="00A1067E" w:rsidRPr="00A1067E">
        <w:rPr>
          <w:rFonts w:ascii="Times New Roman" w:hAnsi="Times New Roman" w:cs="Times New Roman"/>
          <w:color w:val="000000"/>
          <w:sz w:val="24"/>
          <w:szCs w:val="24"/>
        </w:rPr>
        <w:t xml:space="preserve">). The epistasis of low- and high-order performs differently to affect growth form, with three-way interactions playing a more remarkable role than pairwise epistasis (Fig. </w:t>
      </w:r>
      <w:r w:rsidR="00F51A0E" w:rsidRPr="00F51A0E">
        <w:rPr>
          <w:rFonts w:ascii="Times New Roman" w:hAnsi="Times New Roman" w:cs="Times New Roman"/>
          <w:sz w:val="24"/>
          <w:szCs w:val="24"/>
        </w:rPr>
        <w:t>2</w:t>
      </w:r>
      <w:r w:rsidR="00A1067E" w:rsidRPr="00A1067E">
        <w:rPr>
          <w:rFonts w:ascii="Times New Roman" w:hAnsi="Times New Roman" w:cs="Times New Roman"/>
          <w:color w:val="000000"/>
          <w:sz w:val="24"/>
          <w:szCs w:val="24"/>
        </w:rPr>
        <w:t>).</w:t>
      </w:r>
    </w:p>
    <w:p w14:paraId="1D1D302C" w14:textId="77777777" w:rsidR="00BA3A16" w:rsidRDefault="00BA3A16" w:rsidP="00B858DC">
      <w:pPr>
        <w:spacing w:after="0" w:line="360" w:lineRule="auto"/>
        <w:rPr>
          <w:rFonts w:ascii="Times New Roman" w:hAnsi="Times New Roman" w:cs="Times New Roman"/>
          <w:color w:val="000000"/>
          <w:sz w:val="24"/>
          <w:szCs w:val="24"/>
        </w:rPr>
      </w:pPr>
    </w:p>
    <w:p w14:paraId="0777E5B7" w14:textId="77777777" w:rsidR="00BA3A16" w:rsidRPr="00BA3A16" w:rsidRDefault="00BA3A16" w:rsidP="00BA3A16">
      <w:pPr>
        <w:spacing w:after="0" w:line="360" w:lineRule="auto"/>
        <w:rPr>
          <w:rFonts w:ascii="Times New Roman" w:hAnsi="Times New Roman" w:cs="Times New Roman"/>
          <w:sz w:val="24"/>
          <w:szCs w:val="24"/>
        </w:rPr>
      </w:pPr>
      <w:r w:rsidRPr="00BA3A16">
        <w:rPr>
          <w:rFonts w:ascii="Times New Roman" w:hAnsi="Times New Roman" w:cs="Times New Roman"/>
          <w:sz w:val="24"/>
          <w:szCs w:val="24"/>
        </w:rPr>
        <w:t xml:space="preserve">The figures display the variation between each of the growth curves for the eight combinations of the three marker genotypes focused on (Fig. 1).  Differences of each of the growth parameters can be observed when studying the figures.  There is clear separation in the shoot length that is observed at the end of the 16 weeks.  This difference can be visually grouped into four clusters that show the effect a genotype combination can have on the asymptotic growth parameter, a.  Another noticeable different between the curves displayed is the rate at which the growth developed.  At the earlier weeks of development you can see some of the genotype combinations grew faster, manifesting in a steeper slope and other genotypes had shallower slopes. All of these visually show what was picked up on when modeling the shoot length growth and the impact of the higher-order interactions between the genotypes have on such growth.  By solving the system of linear equations in (5) we can dissect the epistatic effects of the genotype combinations.  The effects over time are displayed (Fig. 2) and in this you can see the non-linear influence of the interactions between the markers included.  </w:t>
      </w:r>
    </w:p>
    <w:p w14:paraId="03CDC129" w14:textId="77777777" w:rsidR="00BA3A16" w:rsidRPr="00A1067E" w:rsidRDefault="00BA3A16" w:rsidP="00B858DC">
      <w:pPr>
        <w:spacing w:after="0" w:line="360" w:lineRule="auto"/>
        <w:rPr>
          <w:rFonts w:ascii="Times New Roman" w:hAnsi="Times New Roman" w:cs="Times New Roman"/>
          <w:sz w:val="24"/>
          <w:szCs w:val="24"/>
        </w:rPr>
      </w:pPr>
    </w:p>
    <w:p w14:paraId="341E926F" w14:textId="77777777" w:rsidR="00A151BF" w:rsidRPr="00A1067E" w:rsidRDefault="00A151BF" w:rsidP="00B858DC">
      <w:pPr>
        <w:spacing w:after="0" w:line="360" w:lineRule="auto"/>
        <w:rPr>
          <w:rFonts w:ascii="Times New Roman" w:hAnsi="Times New Roman" w:cs="Times New Roman"/>
          <w:sz w:val="24"/>
          <w:szCs w:val="24"/>
        </w:rPr>
      </w:pPr>
    </w:p>
    <w:p w14:paraId="792EA47D" w14:textId="77777777" w:rsidR="00732D98" w:rsidRPr="00122DAC" w:rsidRDefault="00732D98" w:rsidP="00B858DC">
      <w:pPr>
        <w:spacing w:after="0" w:line="360" w:lineRule="auto"/>
        <w:rPr>
          <w:rFonts w:ascii="Times New Roman" w:hAnsi="Times New Roman" w:cs="Times New Roman"/>
          <w:b/>
          <w:sz w:val="28"/>
          <w:szCs w:val="28"/>
        </w:rPr>
      </w:pPr>
      <w:r w:rsidRPr="00122DAC">
        <w:rPr>
          <w:rFonts w:ascii="Times New Roman" w:hAnsi="Times New Roman" w:cs="Times New Roman"/>
          <w:b/>
          <w:sz w:val="28"/>
          <w:szCs w:val="28"/>
        </w:rPr>
        <w:t>Discussion</w:t>
      </w:r>
    </w:p>
    <w:p w14:paraId="047A0866" w14:textId="77777777" w:rsidR="00B858DC" w:rsidRDefault="00B858DC" w:rsidP="00B858DC">
      <w:pPr>
        <w:autoSpaceDE w:val="0"/>
        <w:autoSpaceDN w:val="0"/>
        <w:adjustRightInd w:val="0"/>
        <w:spacing w:after="0" w:line="360" w:lineRule="auto"/>
        <w:rPr>
          <w:rFonts w:ascii="Times New Roman" w:hAnsi="Times New Roman" w:cs="Times New Roman"/>
          <w:sz w:val="24"/>
          <w:szCs w:val="24"/>
        </w:rPr>
      </w:pPr>
    </w:p>
    <w:p w14:paraId="7E3EEA4B" w14:textId="5621A52E" w:rsidR="00762ABC" w:rsidRPr="008F46A6" w:rsidRDefault="00756D4D" w:rsidP="00B858DC">
      <w:pPr>
        <w:autoSpaceDE w:val="0"/>
        <w:autoSpaceDN w:val="0"/>
        <w:adjustRightInd w:val="0"/>
        <w:spacing w:after="0" w:line="360" w:lineRule="auto"/>
        <w:rPr>
          <w:rFonts w:ascii="Times New Roman" w:hAnsi="Times New Roman" w:cs="Times New Roman"/>
          <w:sz w:val="24"/>
          <w:szCs w:val="24"/>
        </w:rPr>
      </w:pPr>
      <w:r w:rsidRPr="008F46A6">
        <w:rPr>
          <w:rFonts w:ascii="Times New Roman" w:hAnsi="Times New Roman" w:cs="Times New Roman"/>
          <w:sz w:val="24"/>
          <w:szCs w:val="24"/>
        </w:rPr>
        <w:t xml:space="preserve">Genetic interactions have been thought to </w:t>
      </w:r>
      <w:r w:rsidR="000B3248" w:rsidRPr="008F46A6">
        <w:rPr>
          <w:rFonts w:ascii="Times New Roman" w:hAnsi="Times New Roman" w:cs="Times New Roman"/>
          <w:sz w:val="24"/>
          <w:szCs w:val="24"/>
        </w:rPr>
        <w:t xml:space="preserve">contribute to a significant portion of genetic variance for quantitative traits of critical importance to evolutionary biology, agriculture and medicine </w:t>
      </w:r>
      <w:r w:rsidR="001B0993">
        <w:rPr>
          <w:rFonts w:ascii="Times New Roman" w:hAnsi="Times New Roman" w:cs="Times New Roman"/>
          <w:sz w:val="24"/>
          <w:szCs w:val="24"/>
        </w:rPr>
        <w:t>[1</w:t>
      </w:r>
      <w:proofErr w:type="gramStart"/>
      <w:r w:rsidR="001B0993">
        <w:rPr>
          <w:rFonts w:ascii="Times New Roman" w:hAnsi="Times New Roman" w:cs="Times New Roman"/>
          <w:sz w:val="24"/>
          <w:szCs w:val="24"/>
        </w:rPr>
        <w:t>,2</w:t>
      </w:r>
      <w:proofErr w:type="gramEnd"/>
      <w:r w:rsidR="001B0993">
        <w:rPr>
          <w:rFonts w:ascii="Times New Roman" w:hAnsi="Times New Roman" w:cs="Times New Roman"/>
          <w:sz w:val="24"/>
          <w:szCs w:val="24"/>
        </w:rPr>
        <w:t>]</w:t>
      </w:r>
      <w:r w:rsidR="000B3248" w:rsidRPr="008F46A6">
        <w:rPr>
          <w:rFonts w:ascii="Times New Roman" w:hAnsi="Times New Roman" w:cs="Times New Roman"/>
          <w:sz w:val="24"/>
          <w:szCs w:val="24"/>
        </w:rPr>
        <w:t xml:space="preserve">. While pairwise </w:t>
      </w:r>
      <w:r w:rsidRPr="008F46A6">
        <w:rPr>
          <w:rFonts w:ascii="Times New Roman" w:hAnsi="Times New Roman" w:cs="Times New Roman"/>
          <w:sz w:val="24"/>
          <w:szCs w:val="24"/>
        </w:rPr>
        <w:t>interactions</w:t>
      </w:r>
      <w:r w:rsidR="000B3248" w:rsidRPr="008F46A6">
        <w:rPr>
          <w:rFonts w:ascii="Times New Roman" w:hAnsi="Times New Roman" w:cs="Times New Roman"/>
          <w:sz w:val="24"/>
          <w:szCs w:val="24"/>
        </w:rPr>
        <w:t xml:space="preserve"> have been a major focus of quantitative genetic studies, there has been growing evidence that </w:t>
      </w:r>
      <w:r w:rsidR="00762ABC" w:rsidRPr="008F46A6">
        <w:rPr>
          <w:rFonts w:ascii="Times New Roman" w:hAnsi="Times New Roman" w:cs="Times New Roman"/>
          <w:sz w:val="24"/>
          <w:szCs w:val="24"/>
        </w:rPr>
        <w:t xml:space="preserve">genetic interactions </w:t>
      </w:r>
      <w:r w:rsidRPr="008F46A6">
        <w:rPr>
          <w:rFonts w:ascii="Times New Roman" w:hAnsi="Times New Roman" w:cs="Times New Roman"/>
          <w:sz w:val="24"/>
          <w:szCs w:val="24"/>
        </w:rPr>
        <w:t>involvin</w:t>
      </w:r>
      <w:r w:rsidR="00762ABC" w:rsidRPr="008F46A6">
        <w:rPr>
          <w:rFonts w:ascii="Times New Roman" w:hAnsi="Times New Roman" w:cs="Times New Roman"/>
          <w:sz w:val="24"/>
          <w:szCs w:val="24"/>
        </w:rPr>
        <w:t xml:space="preserve">g three or more loci play an important role in affecting the phenotypic differentiation of traits </w:t>
      </w:r>
      <w:r w:rsidR="001B0993">
        <w:rPr>
          <w:rFonts w:ascii="Times New Roman" w:hAnsi="Times New Roman" w:cs="Times New Roman"/>
          <w:sz w:val="24"/>
          <w:szCs w:val="24"/>
        </w:rPr>
        <w:t>[9-14]</w:t>
      </w:r>
      <w:r w:rsidR="00B276F7" w:rsidRPr="008F46A6">
        <w:rPr>
          <w:rFonts w:ascii="Times New Roman" w:hAnsi="Times New Roman" w:cs="Times New Roman"/>
          <w:sz w:val="24"/>
          <w:szCs w:val="24"/>
        </w:rPr>
        <w:t>.</w:t>
      </w:r>
      <w:r w:rsidR="00701AAA" w:rsidRPr="008F46A6">
        <w:rPr>
          <w:rFonts w:ascii="Times New Roman" w:hAnsi="Times New Roman" w:cs="Times New Roman"/>
          <w:sz w:val="24"/>
          <w:szCs w:val="24"/>
        </w:rPr>
        <w:t xml:space="preserve"> Because of its complexity due to a network of interactions, the detection of high-order epistasis is extremely </w:t>
      </w:r>
      <w:r w:rsidR="00701AAA" w:rsidRPr="008F46A6">
        <w:rPr>
          <w:rFonts w:ascii="Times New Roman" w:hAnsi="Times New Roman" w:cs="Times New Roman"/>
          <w:sz w:val="24"/>
          <w:szCs w:val="24"/>
        </w:rPr>
        <w:lastRenderedPageBreak/>
        <w:t>difficult</w:t>
      </w:r>
      <w:r w:rsidR="00A85B66" w:rsidRPr="008F46A6">
        <w:rPr>
          <w:rFonts w:ascii="Times New Roman" w:hAnsi="Times New Roman" w:cs="Times New Roman"/>
          <w:sz w:val="24"/>
          <w:szCs w:val="24"/>
        </w:rPr>
        <w:t xml:space="preserve"> </w:t>
      </w:r>
      <w:r w:rsidR="001B0993">
        <w:rPr>
          <w:rFonts w:ascii="Times New Roman" w:hAnsi="Times New Roman" w:cs="Times New Roman"/>
          <w:sz w:val="24"/>
          <w:szCs w:val="24"/>
        </w:rPr>
        <w:t>[2]</w:t>
      </w:r>
      <w:r w:rsidR="00701AAA" w:rsidRPr="008F46A6">
        <w:rPr>
          <w:rFonts w:ascii="Times New Roman" w:hAnsi="Times New Roman" w:cs="Times New Roman"/>
          <w:sz w:val="24"/>
          <w:szCs w:val="24"/>
        </w:rPr>
        <w:t xml:space="preserve">. More importantly, interpretation of high-order epistasis and its contribution to overall genetic architecture can be better made by jointly analyzing all possible </w:t>
      </w:r>
      <w:r w:rsidR="00D05ABB" w:rsidRPr="008F46A6">
        <w:rPr>
          <w:rFonts w:ascii="Times New Roman" w:hAnsi="Times New Roman" w:cs="Times New Roman"/>
          <w:sz w:val="24"/>
          <w:szCs w:val="24"/>
        </w:rPr>
        <w:t xml:space="preserve">low- and high-order </w:t>
      </w:r>
      <w:r w:rsidR="00701AAA" w:rsidRPr="008F46A6">
        <w:rPr>
          <w:rFonts w:ascii="Times New Roman" w:hAnsi="Times New Roman" w:cs="Times New Roman"/>
          <w:sz w:val="24"/>
          <w:szCs w:val="24"/>
        </w:rPr>
        <w:t xml:space="preserve">interactions among genes. This has added </w:t>
      </w:r>
      <w:r w:rsidR="00D05ABB" w:rsidRPr="008F46A6">
        <w:rPr>
          <w:rFonts w:ascii="Times New Roman" w:hAnsi="Times New Roman" w:cs="Times New Roman"/>
          <w:sz w:val="24"/>
          <w:szCs w:val="24"/>
        </w:rPr>
        <w:t xml:space="preserve">an extra </w:t>
      </w:r>
      <w:r w:rsidR="00701AAA" w:rsidRPr="008F46A6">
        <w:rPr>
          <w:rFonts w:ascii="Times New Roman" w:hAnsi="Times New Roman" w:cs="Times New Roman"/>
          <w:sz w:val="24"/>
          <w:szCs w:val="24"/>
        </w:rPr>
        <w:t>challenge to statistical modeling and detection of this important phenomenon.</w:t>
      </w:r>
      <w:r w:rsidR="00A85B66" w:rsidRPr="008F46A6">
        <w:rPr>
          <w:rFonts w:ascii="Times New Roman" w:hAnsi="Times New Roman" w:cs="Times New Roman"/>
          <w:sz w:val="24"/>
          <w:szCs w:val="24"/>
        </w:rPr>
        <w:t xml:space="preserve"> Thanks to the recent development of statistical models for high-dimensional variable selection, we have reformed a statistical </w:t>
      </w:r>
      <w:r w:rsidR="003B78F8" w:rsidRPr="008F46A6">
        <w:rPr>
          <w:rFonts w:ascii="Times New Roman" w:hAnsi="Times New Roman" w:cs="Times New Roman"/>
          <w:sz w:val="24"/>
          <w:szCs w:val="24"/>
        </w:rPr>
        <w:t xml:space="preserve">modeling </w:t>
      </w:r>
      <w:r w:rsidR="00A85B66" w:rsidRPr="008F46A6">
        <w:rPr>
          <w:rFonts w:ascii="Times New Roman" w:hAnsi="Times New Roman" w:cs="Times New Roman"/>
          <w:sz w:val="24"/>
          <w:szCs w:val="24"/>
        </w:rPr>
        <w:t>framework for detecting high-order epistasis by focusing on three-way interactions.</w:t>
      </w:r>
    </w:p>
    <w:p w14:paraId="4EAF3748" w14:textId="77777777" w:rsidR="00762ABC" w:rsidRPr="008F46A6" w:rsidRDefault="00762ABC" w:rsidP="00B858DC">
      <w:pPr>
        <w:autoSpaceDE w:val="0"/>
        <w:autoSpaceDN w:val="0"/>
        <w:adjustRightInd w:val="0"/>
        <w:spacing w:after="0" w:line="360" w:lineRule="auto"/>
        <w:rPr>
          <w:rFonts w:ascii="Times New Roman" w:hAnsi="Times New Roman" w:cs="Times New Roman"/>
          <w:sz w:val="24"/>
          <w:szCs w:val="24"/>
        </w:rPr>
      </w:pPr>
    </w:p>
    <w:p w14:paraId="743EC709" w14:textId="0B388F07" w:rsidR="00B000F5" w:rsidRPr="006758F6" w:rsidRDefault="003B78F8" w:rsidP="00B858DC">
      <w:pPr>
        <w:spacing w:after="0" w:line="360" w:lineRule="auto"/>
        <w:rPr>
          <w:rFonts w:ascii="Times New Roman" w:hAnsi="Times New Roman" w:cs="Times New Roman"/>
          <w:b/>
          <w:color w:val="000000" w:themeColor="text1"/>
          <w:sz w:val="24"/>
          <w:szCs w:val="24"/>
        </w:rPr>
      </w:pPr>
      <w:r w:rsidRPr="008F46A6">
        <w:rPr>
          <w:rFonts w:ascii="Times New Roman" w:hAnsi="Times New Roman" w:cs="Times New Roman"/>
          <w:sz w:val="24"/>
          <w:szCs w:val="24"/>
        </w:rPr>
        <w:t xml:space="preserve">Our model extends </w:t>
      </w:r>
      <w:proofErr w:type="spellStart"/>
      <w:r w:rsidRPr="008F46A6">
        <w:rPr>
          <w:rFonts w:ascii="Times New Roman" w:hAnsi="Times New Roman" w:cs="Times New Roman"/>
          <w:sz w:val="24"/>
          <w:szCs w:val="24"/>
        </w:rPr>
        <w:t>Hao</w:t>
      </w:r>
      <w:proofErr w:type="spellEnd"/>
      <w:r w:rsidRPr="008F46A6">
        <w:rPr>
          <w:rFonts w:ascii="Times New Roman" w:hAnsi="Times New Roman" w:cs="Times New Roman"/>
          <w:sz w:val="24"/>
          <w:szCs w:val="24"/>
        </w:rPr>
        <w:t xml:space="preserve"> and Zhang’s </w:t>
      </w:r>
      <w:r w:rsidR="001B0993">
        <w:rPr>
          <w:rFonts w:ascii="Times New Roman" w:hAnsi="Times New Roman" w:cs="Times New Roman"/>
          <w:sz w:val="24"/>
          <w:szCs w:val="24"/>
        </w:rPr>
        <w:t>[22]</w:t>
      </w:r>
      <w:r w:rsidRPr="008F46A6">
        <w:rPr>
          <w:rFonts w:ascii="Times New Roman" w:hAnsi="Times New Roman" w:cs="Times New Roman"/>
          <w:sz w:val="24"/>
          <w:szCs w:val="24"/>
        </w:rPr>
        <w:t xml:space="preserve"> forward selection-based algorithm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FB22CB" w:rsidRPr="008F46A6">
        <w:rPr>
          <w:rFonts w:ascii="Times New Roman" w:hAnsi="Times New Roman" w:cs="Times New Roman"/>
          <w:sz w:val="24"/>
          <w:szCs w:val="24"/>
        </w:rPr>
        <w:t xml:space="preserve"> </w:t>
      </w:r>
      <w:r w:rsidRPr="008F46A6">
        <w:rPr>
          <w:rFonts w:ascii="Times New Roman" w:hAnsi="Times New Roman" w:cs="Times New Roman"/>
          <w:sz w:val="24"/>
          <w:szCs w:val="24"/>
        </w:rPr>
        <w:t>that</w:t>
      </w:r>
      <w:proofErr w:type="gramEnd"/>
      <w:r w:rsidRPr="008F46A6">
        <w:rPr>
          <w:rFonts w:ascii="Times New Roman" w:hAnsi="Times New Roman" w:cs="Times New Roman"/>
          <w:sz w:val="24"/>
          <w:szCs w:val="24"/>
        </w:rPr>
        <w:t xml:space="preserve"> has proven to be robust </w:t>
      </w:r>
      <w:r w:rsidR="00FB22CB" w:rsidRPr="008F46A6">
        <w:rPr>
          <w:rFonts w:ascii="Times New Roman" w:hAnsi="Times New Roman" w:cs="Times New Roman"/>
          <w:sz w:val="24"/>
          <w:szCs w:val="24"/>
        </w:rPr>
        <w:t xml:space="preserve">and efficient </w:t>
      </w:r>
      <w:r w:rsidRPr="008F46A6">
        <w:rPr>
          <w:rFonts w:ascii="Times New Roman" w:hAnsi="Times New Roman" w:cs="Times New Roman"/>
          <w:sz w:val="24"/>
          <w:szCs w:val="24"/>
        </w:rPr>
        <w:t xml:space="preserve">for </w:t>
      </w:r>
      <w:r w:rsidR="00FB22CB" w:rsidRPr="008F46A6">
        <w:rPr>
          <w:rFonts w:ascii="Times New Roman" w:hAnsi="Times New Roman" w:cs="Times New Roman"/>
          <w:sz w:val="24"/>
          <w:szCs w:val="24"/>
        </w:rPr>
        <w:t xml:space="preserve">computing and </w:t>
      </w:r>
      <w:r w:rsidRPr="008F46A6">
        <w:rPr>
          <w:rFonts w:ascii="Times New Roman" w:hAnsi="Times New Roman" w:cs="Times New Roman"/>
          <w:sz w:val="24"/>
          <w:szCs w:val="24"/>
        </w:rPr>
        <w:t>detecting two-way interactions between predictors (including continuous predictors).</w:t>
      </w:r>
      <w:r w:rsidR="00FB22CB" w:rsidRPr="008F46A6">
        <w:rPr>
          <w:rFonts w:ascii="Times New Roman" w:hAnsi="Times New Roman" w:cs="Times New Roman"/>
          <w:sz w:val="24"/>
          <w:szCs w:val="24"/>
        </w:rPr>
        <w:t xml:space="preserve"> A favorable property of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FB22CB" w:rsidRPr="008F46A6">
        <w:rPr>
          <w:rFonts w:ascii="Times New Roman" w:hAnsi="Times New Roman" w:cs="Times New Roman"/>
          <w:sz w:val="24"/>
          <w:szCs w:val="24"/>
        </w:rPr>
        <w:t xml:space="preserve"> is</w:t>
      </w:r>
      <w:proofErr w:type="gramEnd"/>
      <w:r w:rsidR="00FB22CB" w:rsidRPr="008F46A6">
        <w:rPr>
          <w:rFonts w:ascii="Times New Roman" w:hAnsi="Times New Roman" w:cs="Times New Roman"/>
          <w:sz w:val="24"/>
          <w:szCs w:val="24"/>
        </w:rPr>
        <w:t xml:space="preserve"> its capacity to detect interactions even if the dimension of predictors is extremely high relative to a sample size used. The fundamental assumption used by </w:t>
      </w:r>
      <w:proofErr w:type="spellStart"/>
      <w:proofErr w:type="gram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FB22CB" w:rsidRPr="008F46A6">
        <w:rPr>
          <w:rFonts w:ascii="Times New Roman" w:hAnsi="Times New Roman" w:cs="Times New Roman"/>
          <w:sz w:val="24"/>
          <w:szCs w:val="24"/>
        </w:rPr>
        <w:t xml:space="preserve"> is</w:t>
      </w:r>
      <w:proofErr w:type="gramEnd"/>
      <w:r w:rsidR="00FB22CB" w:rsidRPr="008F46A6">
        <w:rPr>
          <w:rFonts w:ascii="Times New Roman" w:hAnsi="Times New Roman" w:cs="Times New Roman"/>
          <w:sz w:val="24"/>
          <w:szCs w:val="24"/>
        </w:rPr>
        <w:t xml:space="preserve"> the heredity principle, i.e., the existence of interactions between a pair of variables that each ha</w:t>
      </w:r>
      <w:r w:rsidR="00FF72FB" w:rsidRPr="008F46A6">
        <w:rPr>
          <w:rFonts w:ascii="Times New Roman" w:hAnsi="Times New Roman" w:cs="Times New Roman"/>
          <w:sz w:val="24"/>
          <w:szCs w:val="24"/>
        </w:rPr>
        <w:t xml:space="preserve">s </w:t>
      </w:r>
      <w:r w:rsidR="00FB22CB" w:rsidRPr="008F46A6">
        <w:rPr>
          <w:rFonts w:ascii="Times New Roman" w:hAnsi="Times New Roman" w:cs="Times New Roman"/>
          <w:sz w:val="24"/>
          <w:szCs w:val="24"/>
        </w:rPr>
        <w:t>at least weak main effects. After extending it to characterize three-way interactions</w:t>
      </w:r>
      <w:r w:rsidR="00FF72FB" w:rsidRPr="008F46A6">
        <w:rPr>
          <w:rFonts w:ascii="Times New Roman" w:hAnsi="Times New Roman" w:cs="Times New Roman"/>
          <w:sz w:val="24"/>
          <w:szCs w:val="24"/>
        </w:rPr>
        <w:t xml:space="preserve">, this assumption can be relaxed for the third variable; i.e., even if there is no </w:t>
      </w:r>
      <w:r w:rsidR="008F46A6" w:rsidRPr="008F46A6">
        <w:rPr>
          <w:rFonts w:ascii="Times New Roman" w:hAnsi="Times New Roman" w:cs="Times New Roman"/>
          <w:sz w:val="24"/>
          <w:szCs w:val="24"/>
        </w:rPr>
        <w:t xml:space="preserve">detectable </w:t>
      </w:r>
      <w:r w:rsidR="00FF72FB" w:rsidRPr="008F46A6">
        <w:rPr>
          <w:rFonts w:ascii="Times New Roman" w:hAnsi="Times New Roman" w:cs="Times New Roman"/>
          <w:sz w:val="24"/>
          <w:szCs w:val="24"/>
        </w:rPr>
        <w:t>main effect</w:t>
      </w:r>
      <w:r w:rsidR="009F0D99" w:rsidRPr="008F46A6">
        <w:rPr>
          <w:rFonts w:ascii="Times New Roman" w:hAnsi="Times New Roman" w:cs="Times New Roman"/>
          <w:sz w:val="24"/>
          <w:szCs w:val="24"/>
        </w:rPr>
        <w:t xml:space="preserve"> for the third marker, then extended </w:t>
      </w:r>
      <w:proofErr w:type="spellStart"/>
      <w:r w:rsidR="00AA453E">
        <w:rPr>
          <w:rFonts w:ascii="Times New Roman" w:hAnsi="Times New Roman" w:cs="Times New Roman"/>
          <w:sz w:val="24"/>
          <w:szCs w:val="24"/>
        </w:rPr>
        <w:t>iFORM</w:t>
      </w:r>
      <w:proofErr w:type="spellEnd"/>
      <w:r w:rsidR="00AA453E">
        <w:rPr>
          <w:rFonts w:ascii="Times New Roman" w:hAnsi="Times New Roman" w:cs="Times New Roman"/>
          <w:sz w:val="24"/>
          <w:szCs w:val="24"/>
        </w:rPr>
        <w:t xml:space="preserve"> </w:t>
      </w:r>
      <w:r w:rsidR="009F0D99" w:rsidRPr="008F46A6">
        <w:rPr>
          <w:rFonts w:ascii="Times New Roman" w:hAnsi="Times New Roman" w:cs="Times New Roman"/>
          <w:sz w:val="24"/>
          <w:szCs w:val="24"/>
        </w:rPr>
        <w:t xml:space="preserve"> can still detect the three-way interaction. This property may explain the reason why high-order epistatic model outperforms low-order epistatic model, as demonstrated from </w:t>
      </w:r>
      <w:r w:rsidR="00B000F5" w:rsidRPr="008F46A6">
        <w:rPr>
          <w:rFonts w:ascii="Times New Roman" w:hAnsi="Times New Roman" w:cs="Times New Roman"/>
          <w:sz w:val="24"/>
          <w:szCs w:val="24"/>
        </w:rPr>
        <w:t>the detection of significant genetic interactions in a real data of a woody plant</w:t>
      </w:r>
      <w:r w:rsidR="008F46A6">
        <w:rPr>
          <w:rFonts w:ascii="Times New Roman" w:hAnsi="Times New Roman" w:cs="Times New Roman"/>
          <w:sz w:val="24"/>
          <w:szCs w:val="24"/>
        </w:rPr>
        <w:t xml:space="preserve">, </w:t>
      </w:r>
      <w:proofErr w:type="spellStart"/>
      <w:proofErr w:type="gramStart"/>
      <w:r w:rsidR="008F46A6">
        <w:rPr>
          <w:rFonts w:ascii="Times New Roman" w:hAnsi="Times New Roman" w:cs="Times New Roman"/>
          <w:sz w:val="24"/>
          <w:szCs w:val="24"/>
        </w:rPr>
        <w:t>mei</w:t>
      </w:r>
      <w:proofErr w:type="spellEnd"/>
      <w:proofErr w:type="gramEnd"/>
      <w:r w:rsidR="008F46A6">
        <w:rPr>
          <w:rFonts w:ascii="Times New Roman" w:hAnsi="Times New Roman" w:cs="Times New Roman"/>
          <w:sz w:val="24"/>
          <w:szCs w:val="24"/>
        </w:rPr>
        <w:t xml:space="preserve"> (</w:t>
      </w:r>
      <w:proofErr w:type="spellStart"/>
      <w:r w:rsidR="008F46A6" w:rsidRPr="008F46A6">
        <w:rPr>
          <w:rFonts w:ascii="Times New Roman" w:hAnsi="Times New Roman" w:cs="Times New Roman"/>
          <w:i/>
          <w:sz w:val="24"/>
          <w:szCs w:val="24"/>
        </w:rPr>
        <w:t>Prunus</w:t>
      </w:r>
      <w:proofErr w:type="spellEnd"/>
      <w:r w:rsidR="008F46A6" w:rsidRPr="008F46A6">
        <w:rPr>
          <w:rFonts w:ascii="Times New Roman" w:hAnsi="Times New Roman" w:cs="Times New Roman"/>
          <w:i/>
          <w:sz w:val="24"/>
          <w:szCs w:val="24"/>
        </w:rPr>
        <w:t xml:space="preserve"> </w:t>
      </w:r>
      <w:proofErr w:type="spellStart"/>
      <w:r w:rsidR="008F46A6" w:rsidRPr="008F46A6">
        <w:rPr>
          <w:rFonts w:ascii="Times New Roman" w:hAnsi="Times New Roman" w:cs="Times New Roman"/>
          <w:i/>
          <w:sz w:val="24"/>
          <w:szCs w:val="24"/>
        </w:rPr>
        <w:t>mume</w:t>
      </w:r>
      <w:proofErr w:type="spellEnd"/>
      <w:r w:rsidR="008F46A6">
        <w:rPr>
          <w:rFonts w:ascii="Times New Roman" w:hAnsi="Times New Roman" w:cs="Times New Roman"/>
          <w:sz w:val="24"/>
          <w:szCs w:val="24"/>
        </w:rPr>
        <w:t>)</w:t>
      </w:r>
      <w:r w:rsidR="00B000F5" w:rsidRPr="008F46A6">
        <w:rPr>
          <w:rFonts w:ascii="Times New Roman" w:hAnsi="Times New Roman" w:cs="Times New Roman"/>
          <w:sz w:val="24"/>
          <w:szCs w:val="24"/>
        </w:rPr>
        <w:t>.</w:t>
      </w:r>
      <w:r w:rsidR="008F46A6" w:rsidRPr="008F46A6">
        <w:rPr>
          <w:rFonts w:ascii="Times New Roman" w:hAnsi="Times New Roman" w:cs="Times New Roman"/>
          <w:sz w:val="24"/>
          <w:szCs w:val="24"/>
        </w:rPr>
        <w:t xml:space="preserve"> It was found from a recent study that </w:t>
      </w:r>
      <w:r w:rsidR="00B000F5" w:rsidRPr="008F46A6">
        <w:rPr>
          <w:rFonts w:ascii="Times New Roman" w:hAnsi="Times New Roman" w:cs="Times New Roman"/>
          <w:sz w:val="24"/>
          <w:szCs w:val="24"/>
        </w:rPr>
        <w:t>loci</w:t>
      </w:r>
      <w:r w:rsidR="008F46A6" w:rsidRPr="008F46A6">
        <w:rPr>
          <w:rFonts w:ascii="Times New Roman" w:hAnsi="Times New Roman" w:cs="Times New Roman"/>
          <w:sz w:val="24"/>
          <w:szCs w:val="24"/>
        </w:rPr>
        <w:t xml:space="preserve"> </w:t>
      </w:r>
      <w:r w:rsidR="00B000F5" w:rsidRPr="008F46A6">
        <w:rPr>
          <w:rFonts w:ascii="Times New Roman" w:hAnsi="Times New Roman" w:cs="Times New Roman"/>
          <w:sz w:val="24"/>
          <w:szCs w:val="24"/>
        </w:rPr>
        <w:t xml:space="preserve">participating in </w:t>
      </w:r>
      <w:r w:rsidR="008F46A6" w:rsidRPr="008F46A6">
        <w:rPr>
          <w:rFonts w:ascii="Times New Roman" w:hAnsi="Times New Roman" w:cs="Times New Roman"/>
          <w:sz w:val="24"/>
          <w:szCs w:val="24"/>
        </w:rPr>
        <w:t xml:space="preserve">high-order genetic </w:t>
      </w:r>
      <w:r w:rsidR="00B000F5" w:rsidRPr="008F46A6">
        <w:rPr>
          <w:rFonts w:ascii="Times New Roman" w:hAnsi="Times New Roman" w:cs="Times New Roman"/>
          <w:sz w:val="24"/>
          <w:szCs w:val="24"/>
        </w:rPr>
        <w:t>interactions may not individually have</w:t>
      </w:r>
      <w:r w:rsidR="008F46A6" w:rsidRPr="008F46A6">
        <w:rPr>
          <w:rFonts w:ascii="Times New Roman" w:hAnsi="Times New Roman" w:cs="Times New Roman"/>
          <w:sz w:val="24"/>
          <w:szCs w:val="24"/>
        </w:rPr>
        <w:t xml:space="preserve"> measurable </w:t>
      </w:r>
      <w:r w:rsidR="00B000F5" w:rsidRPr="008F46A6">
        <w:rPr>
          <w:rFonts w:ascii="Times New Roman" w:hAnsi="Times New Roman" w:cs="Times New Roman"/>
          <w:sz w:val="24"/>
          <w:szCs w:val="24"/>
        </w:rPr>
        <w:t>effects</w:t>
      </w:r>
      <w:r w:rsidR="008F46A6" w:rsidRPr="008F46A6">
        <w:rPr>
          <w:rFonts w:ascii="Times New Roman" w:hAnsi="Times New Roman" w:cs="Times New Roman"/>
          <w:sz w:val="24"/>
          <w:szCs w:val="24"/>
        </w:rPr>
        <w:t xml:space="preserve"> </w:t>
      </w:r>
      <w:r w:rsidR="001B0993">
        <w:rPr>
          <w:rFonts w:ascii="Times New Roman" w:hAnsi="Times New Roman" w:cs="Times New Roman"/>
          <w:sz w:val="24"/>
          <w:szCs w:val="24"/>
        </w:rPr>
        <w:t>[35]</w:t>
      </w:r>
      <w:r w:rsidR="008F46A6" w:rsidRPr="008F46A6">
        <w:rPr>
          <w:rFonts w:ascii="Times New Roman" w:hAnsi="Times New Roman" w:cs="Times New Roman"/>
          <w:sz w:val="24"/>
          <w:szCs w:val="24"/>
        </w:rPr>
        <w:t xml:space="preserve">. As a result, our model can be used as a general tool to detect genetic interactions of various orders and, therefore, elucidate the overall picture of genetic architecture </w:t>
      </w:r>
      <w:r w:rsidR="008F46A6" w:rsidRPr="006758F6">
        <w:rPr>
          <w:rFonts w:ascii="Times New Roman" w:hAnsi="Times New Roman" w:cs="Times New Roman"/>
          <w:color w:val="000000" w:themeColor="text1"/>
          <w:sz w:val="24"/>
          <w:szCs w:val="24"/>
        </w:rPr>
        <w:t>by capturing the so-called missing heritability.</w:t>
      </w:r>
    </w:p>
    <w:p w14:paraId="276695F0" w14:textId="77777777" w:rsidR="00B000F5" w:rsidRPr="006758F6" w:rsidRDefault="00B000F5" w:rsidP="00B858DC">
      <w:pPr>
        <w:spacing w:after="0" w:line="360" w:lineRule="auto"/>
        <w:rPr>
          <w:rFonts w:ascii="Times New Roman" w:hAnsi="Times New Roman" w:cs="Times New Roman"/>
          <w:b/>
          <w:color w:val="000000" w:themeColor="text1"/>
          <w:sz w:val="24"/>
          <w:szCs w:val="24"/>
        </w:rPr>
      </w:pPr>
    </w:p>
    <w:p w14:paraId="5DC113CA" w14:textId="1FE83B2C" w:rsidR="00FB22CB" w:rsidRPr="006758F6" w:rsidRDefault="008F46A6" w:rsidP="00B858DC">
      <w:pPr>
        <w:spacing w:after="0" w:line="360" w:lineRule="auto"/>
        <w:rPr>
          <w:rStyle w:val="Hyperlink"/>
          <w:rFonts w:ascii="Times New Roman" w:hAnsi="Times New Roman" w:cs="Times New Roman"/>
          <w:color w:val="000000" w:themeColor="text1"/>
          <w:sz w:val="24"/>
          <w:szCs w:val="24"/>
        </w:rPr>
      </w:pPr>
      <w:r w:rsidRPr="006758F6">
        <w:rPr>
          <w:rFonts w:ascii="Times New Roman" w:hAnsi="Times New Roman" w:cs="Times New Roman"/>
          <w:color w:val="000000" w:themeColor="text1"/>
          <w:sz w:val="24"/>
          <w:szCs w:val="24"/>
        </w:rPr>
        <w:t xml:space="preserve">The model was investigated by simulation studies whose result help users to determine an optimal design of mapping or association studies in terms of sample size, phenotyping precision and the number of markers. Its application to </w:t>
      </w:r>
      <w:r w:rsidRPr="006758F6">
        <w:rPr>
          <w:rFonts w:ascii="Times New Roman" w:hAnsi="Times New Roman" w:cs="Times New Roman"/>
          <w:i/>
          <w:color w:val="000000" w:themeColor="text1"/>
          <w:sz w:val="24"/>
          <w:szCs w:val="24"/>
        </w:rPr>
        <w:t>P</w:t>
      </w:r>
      <w:r w:rsidR="00DD2DA9" w:rsidRPr="006758F6">
        <w:rPr>
          <w:rFonts w:ascii="Times New Roman" w:hAnsi="Times New Roman" w:cs="Times New Roman"/>
          <w:i/>
          <w:color w:val="000000" w:themeColor="text1"/>
          <w:sz w:val="24"/>
          <w:szCs w:val="24"/>
        </w:rPr>
        <w:t xml:space="preserve">. </w:t>
      </w:r>
      <w:proofErr w:type="spellStart"/>
      <w:r w:rsidRPr="006758F6">
        <w:rPr>
          <w:rFonts w:ascii="Times New Roman" w:hAnsi="Times New Roman" w:cs="Times New Roman"/>
          <w:i/>
          <w:color w:val="000000" w:themeColor="text1"/>
          <w:sz w:val="24"/>
          <w:szCs w:val="24"/>
        </w:rPr>
        <w:t>mume</w:t>
      </w:r>
      <w:proofErr w:type="spellEnd"/>
      <w:r w:rsidRPr="006758F6">
        <w:rPr>
          <w:rFonts w:ascii="Times New Roman" w:hAnsi="Times New Roman" w:cs="Times New Roman"/>
          <w:color w:val="000000" w:themeColor="text1"/>
          <w:sz w:val="24"/>
          <w:szCs w:val="24"/>
        </w:rPr>
        <w:t xml:space="preserve"> genetic mapping leads to the detection of key loci and their interactions expressed at the low- and high-order levels</w:t>
      </w:r>
      <w:r w:rsidR="00DD2DA9" w:rsidRPr="006758F6">
        <w:rPr>
          <w:rFonts w:ascii="Times New Roman" w:hAnsi="Times New Roman" w:cs="Times New Roman"/>
          <w:color w:val="000000" w:themeColor="text1"/>
          <w:sz w:val="24"/>
          <w:szCs w:val="24"/>
        </w:rPr>
        <w:t xml:space="preserve"> for the growth form of shoots</w:t>
      </w:r>
      <w:r w:rsidRPr="006758F6">
        <w:rPr>
          <w:rFonts w:ascii="Times New Roman" w:hAnsi="Times New Roman" w:cs="Times New Roman"/>
          <w:color w:val="000000" w:themeColor="text1"/>
          <w:sz w:val="24"/>
          <w:szCs w:val="24"/>
        </w:rPr>
        <w:t>.</w:t>
      </w:r>
      <w:r w:rsidR="00DD2DA9" w:rsidRPr="006758F6">
        <w:rPr>
          <w:rFonts w:ascii="Times New Roman" w:hAnsi="Times New Roman" w:cs="Times New Roman"/>
          <w:color w:val="000000" w:themeColor="text1"/>
          <w:sz w:val="24"/>
          <w:szCs w:val="24"/>
        </w:rPr>
        <w:t xml:space="preserve"> </w:t>
      </w:r>
      <w:r w:rsidR="00960353" w:rsidRPr="006758F6">
        <w:rPr>
          <w:rFonts w:ascii="Times New Roman" w:hAnsi="Times New Roman" w:cs="Times New Roman"/>
          <w:color w:val="000000" w:themeColor="text1"/>
          <w:sz w:val="24"/>
          <w:szCs w:val="24"/>
        </w:rPr>
        <w:t xml:space="preserve">The curve of three-way epistasis on </w:t>
      </w:r>
      <w:proofErr w:type="spellStart"/>
      <w:proofErr w:type="gramStart"/>
      <w:r w:rsidR="00960353" w:rsidRPr="006758F6">
        <w:rPr>
          <w:rFonts w:ascii="Times New Roman" w:hAnsi="Times New Roman" w:cs="Times New Roman"/>
          <w:color w:val="000000" w:themeColor="text1"/>
          <w:sz w:val="24"/>
          <w:szCs w:val="24"/>
        </w:rPr>
        <w:t>mei</w:t>
      </w:r>
      <w:proofErr w:type="spellEnd"/>
      <w:proofErr w:type="gramEnd"/>
      <w:r w:rsidR="00960353" w:rsidRPr="006758F6">
        <w:rPr>
          <w:rFonts w:ascii="Times New Roman" w:hAnsi="Times New Roman" w:cs="Times New Roman"/>
          <w:color w:val="000000" w:themeColor="text1"/>
          <w:sz w:val="24"/>
          <w:szCs w:val="24"/>
        </w:rPr>
        <w:t xml:space="preserve"> shoot length growth was observed to increase exponentially during the first five weeks of shoot sprouting and become stable after five weeks.</w:t>
      </w:r>
      <w:r w:rsidR="006758F6" w:rsidRPr="006758F6">
        <w:rPr>
          <w:rFonts w:ascii="Times New Roman" w:hAnsi="Times New Roman" w:cs="Times New Roman"/>
          <w:color w:val="000000" w:themeColor="text1"/>
          <w:sz w:val="24"/>
          <w:szCs w:val="24"/>
        </w:rPr>
        <w:t xml:space="preserve"> Such integration of the model into growth equation shed light on the developmental mechanisms of growth processes through epistasis, a question that has evoked a tremendous interest of </w:t>
      </w:r>
      <w:r w:rsidR="006758F6" w:rsidRPr="006758F6">
        <w:rPr>
          <w:rFonts w:ascii="Times New Roman" w:hAnsi="Times New Roman" w:cs="Times New Roman"/>
          <w:color w:val="000000" w:themeColor="text1"/>
          <w:sz w:val="24"/>
          <w:szCs w:val="24"/>
        </w:rPr>
        <w:lastRenderedPageBreak/>
        <w:t xml:space="preserve">researchers globally in the area of evolutionary developmental biology [36-38]. We have created an </w:t>
      </w:r>
      <w:r w:rsidR="00B000F5" w:rsidRPr="006758F6">
        <w:rPr>
          <w:rFonts w:ascii="Times New Roman" w:hAnsi="Times New Roman" w:cs="Times New Roman"/>
          <w:color w:val="000000" w:themeColor="text1"/>
          <w:sz w:val="24"/>
          <w:szCs w:val="24"/>
        </w:rPr>
        <w:t>R package</w:t>
      </w:r>
      <w:r w:rsidR="006758F6" w:rsidRPr="006758F6">
        <w:rPr>
          <w:rFonts w:ascii="Times New Roman" w:hAnsi="Times New Roman" w:cs="Times New Roman"/>
          <w:color w:val="000000" w:themeColor="text1"/>
          <w:sz w:val="24"/>
          <w:szCs w:val="24"/>
        </w:rPr>
        <w:t xml:space="preserve"> that has implemented the model which adds a function to allow epistasis of any orders to be searched. The package can be uploaded </w:t>
      </w:r>
      <w:r w:rsidR="006758F6" w:rsidRPr="006758F6">
        <w:rPr>
          <w:rFonts w:ascii="Times New Roman" w:hAnsi="Times New Roman" w:cs="Times New Roman"/>
          <w:color w:val="000000" w:themeColor="text1"/>
          <w:sz w:val="24"/>
          <w:szCs w:val="24"/>
          <w:lang w:val="en-GB" w:eastAsia="en-IN"/>
        </w:rPr>
        <w:t xml:space="preserve">at </w:t>
      </w:r>
      <w:hyperlink r:id="rId14" w:history="1">
        <w:r w:rsidR="006758F6" w:rsidRPr="006758F6">
          <w:rPr>
            <w:rStyle w:val="Hyperlink"/>
            <w:rFonts w:ascii="Times New Roman" w:hAnsi="Times New Roman" w:cs="Times New Roman"/>
            <w:color w:val="0066FF"/>
            <w:sz w:val="24"/>
            <w:szCs w:val="24"/>
          </w:rPr>
          <w:t>http://statgen.psu.edu/software/</w:t>
        </w:r>
      </w:hyperlink>
      <w:r w:rsidR="00B000F5" w:rsidRPr="006758F6">
        <w:rPr>
          <w:rFonts w:ascii="Times New Roman" w:hAnsi="Times New Roman" w:cs="Times New Roman"/>
          <w:color w:val="000000" w:themeColor="text1"/>
          <w:sz w:val="24"/>
          <w:szCs w:val="24"/>
        </w:rPr>
        <w:t xml:space="preserve"> </w:t>
      </w:r>
      <w:r w:rsidR="006758F6" w:rsidRPr="006758F6">
        <w:rPr>
          <w:rFonts w:ascii="Times New Roman" w:hAnsi="Times New Roman" w:cs="Times New Roman"/>
          <w:color w:val="000000" w:themeColor="text1"/>
          <w:sz w:val="24"/>
          <w:szCs w:val="24"/>
        </w:rPr>
        <w:t xml:space="preserve">and will be </w:t>
      </w:r>
      <w:r w:rsidR="00B000F5" w:rsidRPr="006758F6">
        <w:rPr>
          <w:rFonts w:ascii="Times New Roman" w:hAnsi="Times New Roman" w:cs="Times New Roman"/>
          <w:color w:val="000000" w:themeColor="text1"/>
          <w:sz w:val="24"/>
          <w:szCs w:val="24"/>
        </w:rPr>
        <w:t>made available through CRAN (Comprehensive R Archive Network</w:t>
      </w:r>
      <w:r w:rsidR="006758F6" w:rsidRPr="006758F6">
        <w:rPr>
          <w:rFonts w:ascii="Times New Roman" w:hAnsi="Times New Roman" w:cs="Times New Roman"/>
          <w:color w:val="000000" w:themeColor="text1"/>
          <w:sz w:val="24"/>
          <w:szCs w:val="24"/>
        </w:rPr>
        <w:t>).</w:t>
      </w:r>
    </w:p>
    <w:p w14:paraId="53211EB9" w14:textId="77777777" w:rsidR="00FB22CB" w:rsidRPr="006758F6" w:rsidRDefault="00FB22CB" w:rsidP="00B858DC">
      <w:pPr>
        <w:spacing w:after="0" w:line="360" w:lineRule="auto"/>
        <w:rPr>
          <w:rFonts w:ascii="Times New Roman" w:hAnsi="Times New Roman" w:cs="Times New Roman"/>
          <w:b/>
          <w:color w:val="000000" w:themeColor="text1"/>
          <w:sz w:val="24"/>
          <w:szCs w:val="24"/>
        </w:rPr>
      </w:pPr>
    </w:p>
    <w:p w14:paraId="5405E8F4" w14:textId="26A0A15E" w:rsidR="00130C0C" w:rsidRPr="00955DDE" w:rsidRDefault="00130C0C" w:rsidP="00955DDE">
      <w:pPr>
        <w:spacing w:after="0" w:line="360" w:lineRule="auto"/>
        <w:rPr>
          <w:rFonts w:ascii="Times New Roman" w:hAnsi="Times New Roman" w:cs="Times New Roman"/>
          <w:b/>
          <w:sz w:val="24"/>
          <w:szCs w:val="24"/>
        </w:rPr>
      </w:pPr>
      <w:r w:rsidRPr="00955DDE">
        <w:rPr>
          <w:rFonts w:ascii="Times New Roman" w:hAnsi="Times New Roman" w:cs="Times New Roman"/>
          <w:b/>
          <w:sz w:val="24"/>
          <w:szCs w:val="24"/>
        </w:rPr>
        <w:t>References</w:t>
      </w:r>
    </w:p>
    <w:p w14:paraId="608F1B66" w14:textId="630A8AD3" w:rsidR="00937622" w:rsidRDefault="00937622" w:rsidP="002F66DC">
      <w:pPr>
        <w:spacing w:after="0" w:line="240" w:lineRule="auto"/>
        <w:rPr>
          <w:rFonts w:ascii="Times New Roman" w:hAnsi="Times New Roman" w:cs="Times New Roman"/>
          <w:sz w:val="24"/>
          <w:szCs w:val="24"/>
        </w:rPr>
      </w:pPr>
    </w:p>
    <w:p w14:paraId="070D823E"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1</w:t>
      </w:r>
      <w:r w:rsidRPr="00F95525">
        <w:rPr>
          <w:rFonts w:ascii="Times New Roman" w:hAnsi="Times New Roman" w:cs="Times New Roman"/>
          <w:color w:val="000000" w:themeColor="text1"/>
          <w:sz w:val="24"/>
          <w:szCs w:val="24"/>
        </w:rPr>
        <w:tab/>
        <w:t xml:space="preserve">Nelson RM, </w:t>
      </w:r>
      <w:proofErr w:type="spellStart"/>
      <w:r w:rsidRPr="00F95525">
        <w:rPr>
          <w:rFonts w:ascii="Times New Roman" w:hAnsi="Times New Roman" w:cs="Times New Roman"/>
          <w:color w:val="000000" w:themeColor="text1"/>
          <w:sz w:val="24"/>
          <w:szCs w:val="24"/>
        </w:rPr>
        <w:t>Pettersson</w:t>
      </w:r>
      <w:proofErr w:type="spellEnd"/>
      <w:r w:rsidRPr="00F95525">
        <w:rPr>
          <w:rFonts w:ascii="Times New Roman" w:hAnsi="Times New Roman" w:cs="Times New Roman"/>
          <w:color w:val="000000" w:themeColor="text1"/>
          <w:sz w:val="24"/>
          <w:szCs w:val="24"/>
        </w:rPr>
        <w:t xml:space="preserve"> ME, </w:t>
      </w:r>
      <w:proofErr w:type="spellStart"/>
      <w:r w:rsidRPr="00F95525">
        <w:rPr>
          <w:rFonts w:ascii="Times New Roman" w:hAnsi="Times New Roman" w:cs="Times New Roman"/>
          <w:color w:val="000000" w:themeColor="text1"/>
          <w:sz w:val="24"/>
          <w:szCs w:val="24"/>
        </w:rPr>
        <w:t>Carlborg</w:t>
      </w:r>
      <w:proofErr w:type="spellEnd"/>
      <w:r w:rsidRPr="00F95525">
        <w:rPr>
          <w:rFonts w:ascii="Times New Roman" w:hAnsi="Times New Roman" w:cs="Times New Roman"/>
          <w:color w:val="000000" w:themeColor="text1"/>
          <w:sz w:val="24"/>
          <w:szCs w:val="24"/>
        </w:rPr>
        <w:t xml:space="preserve"> Ö. A century after Fisher: time for a new paradigm in quantitative genetics. Trends Genet 2013; 29: 669–676</w:t>
      </w:r>
    </w:p>
    <w:p w14:paraId="2C4A2977"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342582C3"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2</w:t>
      </w:r>
      <w:r w:rsidRPr="00F95525">
        <w:rPr>
          <w:rFonts w:ascii="Times New Roman" w:hAnsi="Times New Roman" w:cs="Times New Roman"/>
          <w:color w:val="000000" w:themeColor="text1"/>
          <w:sz w:val="24"/>
          <w:szCs w:val="24"/>
        </w:rPr>
        <w:tab/>
        <w:t>Mackay TF. Epistasis and quantitative traits: using model organisms to study gene-gene interactions. Nat. Rev. Genet. 2014; 15: 22–33</w:t>
      </w:r>
    </w:p>
    <w:p w14:paraId="1E164616"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578B8C43"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3</w:t>
      </w:r>
      <w:r w:rsidRPr="00F95525">
        <w:rPr>
          <w:rFonts w:ascii="Times New Roman" w:hAnsi="Times New Roman" w:cs="Times New Roman"/>
          <w:color w:val="000000" w:themeColor="text1"/>
          <w:sz w:val="24"/>
          <w:szCs w:val="24"/>
        </w:rPr>
        <w:tab/>
        <w:t xml:space="preserve">Cordell HJ. </w:t>
      </w:r>
      <w:proofErr w:type="gramStart"/>
      <w:r w:rsidRPr="00F95525">
        <w:rPr>
          <w:rFonts w:ascii="Times New Roman" w:hAnsi="Times New Roman" w:cs="Times New Roman"/>
          <w:color w:val="000000" w:themeColor="text1"/>
          <w:sz w:val="24"/>
          <w:szCs w:val="24"/>
        </w:rPr>
        <w:t>Detecting gene-gene interactions that underlie human diseases.</w:t>
      </w:r>
      <w:proofErr w:type="gramEnd"/>
      <w:r w:rsidRPr="00F95525">
        <w:rPr>
          <w:rFonts w:ascii="Times New Roman" w:hAnsi="Times New Roman" w:cs="Times New Roman"/>
          <w:color w:val="000000" w:themeColor="text1"/>
          <w:sz w:val="24"/>
          <w:szCs w:val="24"/>
        </w:rPr>
        <w:t xml:space="preserve"> Nat Rev Genet 2009; 10: 392–404</w:t>
      </w:r>
    </w:p>
    <w:p w14:paraId="1F90D11D"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11B31929"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r w:rsidRPr="00F95525">
        <w:rPr>
          <w:rFonts w:ascii="Times New Roman" w:hAnsi="Times New Roman" w:cs="Times New Roman"/>
          <w:color w:val="000000" w:themeColor="text1"/>
          <w:sz w:val="24"/>
          <w:szCs w:val="24"/>
          <w:lang w:val="en"/>
        </w:rPr>
        <w:t>4</w:t>
      </w:r>
      <w:r w:rsidRPr="00F95525">
        <w:rPr>
          <w:rFonts w:ascii="Times New Roman" w:hAnsi="Times New Roman" w:cs="Times New Roman"/>
          <w:color w:val="000000" w:themeColor="text1"/>
          <w:sz w:val="24"/>
          <w:szCs w:val="24"/>
          <w:lang w:val="en"/>
        </w:rPr>
        <w:tab/>
        <w:t xml:space="preserve">Van Steen K. </w:t>
      </w:r>
      <w:proofErr w:type="gramStart"/>
      <w:r w:rsidRPr="00F95525">
        <w:rPr>
          <w:rFonts w:ascii="Times New Roman" w:hAnsi="Times New Roman" w:cs="Times New Roman"/>
          <w:color w:val="000000" w:themeColor="text1"/>
          <w:sz w:val="24"/>
          <w:szCs w:val="24"/>
          <w:lang w:val="en"/>
        </w:rPr>
        <w:t>Travelling</w:t>
      </w:r>
      <w:proofErr w:type="gramEnd"/>
      <w:r w:rsidRPr="00F95525">
        <w:rPr>
          <w:rFonts w:ascii="Times New Roman" w:hAnsi="Times New Roman" w:cs="Times New Roman"/>
          <w:color w:val="000000" w:themeColor="text1"/>
          <w:sz w:val="24"/>
          <w:szCs w:val="24"/>
          <w:lang w:val="en"/>
        </w:rPr>
        <w:t xml:space="preserve"> the world of gene-gene interactions. Brief </w:t>
      </w:r>
      <w:proofErr w:type="spellStart"/>
      <w:r w:rsidRPr="00F95525">
        <w:rPr>
          <w:rFonts w:ascii="Times New Roman" w:hAnsi="Times New Roman" w:cs="Times New Roman"/>
          <w:color w:val="000000" w:themeColor="text1"/>
          <w:sz w:val="24"/>
          <w:szCs w:val="24"/>
          <w:lang w:val="en"/>
        </w:rPr>
        <w:t>Bioinform</w:t>
      </w:r>
      <w:proofErr w:type="spellEnd"/>
      <w:r w:rsidRPr="00F95525">
        <w:rPr>
          <w:rFonts w:ascii="Times New Roman" w:hAnsi="Times New Roman" w:cs="Times New Roman"/>
          <w:color w:val="000000" w:themeColor="text1"/>
          <w:sz w:val="24"/>
          <w:szCs w:val="24"/>
          <w:lang w:val="en"/>
        </w:rPr>
        <w:t xml:space="preserve"> 2012; 13: 1–19.</w:t>
      </w:r>
    </w:p>
    <w:p w14:paraId="1ED8E249"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016DBA54"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lang w:val="en"/>
        </w:rPr>
        <w:t>5</w:t>
      </w:r>
      <w:r w:rsidRPr="00F95525">
        <w:rPr>
          <w:rFonts w:ascii="Times New Roman" w:hAnsi="Times New Roman" w:cs="Times New Roman"/>
          <w:color w:val="000000" w:themeColor="text1"/>
          <w:sz w:val="24"/>
          <w:szCs w:val="24"/>
          <w:lang w:val="en"/>
        </w:rPr>
        <w:tab/>
        <w:t xml:space="preserve">Wei WH, </w:t>
      </w:r>
      <w:proofErr w:type="spellStart"/>
      <w:r w:rsidRPr="00F95525">
        <w:rPr>
          <w:rFonts w:ascii="Times New Roman" w:hAnsi="Times New Roman" w:cs="Times New Roman"/>
          <w:color w:val="000000" w:themeColor="text1"/>
          <w:sz w:val="24"/>
          <w:szCs w:val="24"/>
          <w:lang w:val="en"/>
        </w:rPr>
        <w:t>Hemani</w:t>
      </w:r>
      <w:proofErr w:type="spellEnd"/>
      <w:r w:rsidRPr="00F95525">
        <w:rPr>
          <w:rFonts w:ascii="Times New Roman" w:hAnsi="Times New Roman" w:cs="Times New Roman"/>
          <w:color w:val="000000" w:themeColor="text1"/>
          <w:sz w:val="24"/>
          <w:szCs w:val="24"/>
          <w:lang w:val="en"/>
        </w:rPr>
        <w:t xml:space="preserve"> G, Haley CS. Detecting epistasis in human complex traits. Nat Rev Genet 2014; 15: 722–733.</w:t>
      </w:r>
    </w:p>
    <w:p w14:paraId="6991D7A5"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1B0AB873" w14:textId="77777777" w:rsidR="00115B04" w:rsidRPr="00F95525" w:rsidRDefault="00115B04" w:rsidP="00115B04">
      <w:pPr>
        <w:autoSpaceDE w:val="0"/>
        <w:autoSpaceDN w:val="0"/>
        <w:adjustRightInd w:val="0"/>
        <w:spacing w:after="0" w:line="360" w:lineRule="auto"/>
        <w:ind w:left="432" w:hanging="432"/>
        <w:rPr>
          <w:rStyle w:val="apple-style-span"/>
          <w:rFonts w:ascii="Times New Roman" w:hAnsi="Times New Roman"/>
          <w:color w:val="000000" w:themeColor="text1"/>
          <w:sz w:val="24"/>
          <w:szCs w:val="24"/>
        </w:rPr>
      </w:pPr>
      <w:r w:rsidRPr="00F95525">
        <w:rPr>
          <w:rFonts w:ascii="Times New Roman" w:hAnsi="Times New Roman" w:cs="Times New Roman"/>
          <w:color w:val="000000" w:themeColor="text1"/>
          <w:sz w:val="24"/>
          <w:szCs w:val="24"/>
          <w:lang w:eastAsia="zh-CN"/>
        </w:rPr>
        <w:t>6</w:t>
      </w:r>
      <w:r w:rsidRPr="00F95525">
        <w:rPr>
          <w:rFonts w:ascii="Times New Roman" w:hAnsi="Times New Roman" w:cs="Times New Roman"/>
          <w:color w:val="000000" w:themeColor="text1"/>
          <w:sz w:val="24"/>
          <w:szCs w:val="24"/>
          <w:lang w:eastAsia="zh-CN"/>
        </w:rPr>
        <w:tab/>
        <w:t xml:space="preserve">Li JH, </w:t>
      </w:r>
      <w:proofErr w:type="spellStart"/>
      <w:r w:rsidRPr="00F95525">
        <w:rPr>
          <w:rFonts w:ascii="Times New Roman" w:hAnsi="Times New Roman" w:cs="Times New Roman"/>
          <w:color w:val="000000" w:themeColor="text1"/>
          <w:sz w:val="24"/>
          <w:szCs w:val="24"/>
          <w:lang w:eastAsia="zh-CN"/>
        </w:rPr>
        <w:t>Zhong</w:t>
      </w:r>
      <w:proofErr w:type="spellEnd"/>
      <w:r w:rsidRPr="00F95525">
        <w:rPr>
          <w:rFonts w:ascii="Times New Roman" w:hAnsi="Times New Roman" w:cs="Times New Roman"/>
          <w:color w:val="000000" w:themeColor="text1"/>
          <w:sz w:val="24"/>
          <w:szCs w:val="24"/>
          <w:lang w:eastAsia="zh-CN"/>
        </w:rPr>
        <w:t xml:space="preserve"> W, Li R, Wu RL. </w:t>
      </w:r>
      <w:proofErr w:type="gramStart"/>
      <w:r w:rsidRPr="00F95525">
        <w:rPr>
          <w:rFonts w:ascii="Times New Roman" w:hAnsi="Times New Roman" w:cs="Times New Roman"/>
          <w:color w:val="000000" w:themeColor="text1"/>
          <w:sz w:val="24"/>
          <w:szCs w:val="24"/>
        </w:rPr>
        <w:t>A fast algorithm for detecting gene-gene interactions in genome-wide association studies.</w:t>
      </w:r>
      <w:proofErr w:type="gramEnd"/>
      <w:r w:rsidRPr="00F95525">
        <w:rPr>
          <w:rFonts w:ascii="Times New Roman" w:hAnsi="Times New Roman" w:cs="Times New Roman"/>
          <w:color w:val="000000" w:themeColor="text1"/>
          <w:sz w:val="24"/>
          <w:szCs w:val="24"/>
        </w:rPr>
        <w:t xml:space="preserve"> </w:t>
      </w:r>
      <w:r w:rsidRPr="00F95525">
        <w:rPr>
          <w:rFonts w:ascii="Times New Roman" w:hAnsi="Times New Roman" w:cs="Times New Roman"/>
          <w:color w:val="000000" w:themeColor="text1"/>
          <w:sz w:val="24"/>
          <w:szCs w:val="24"/>
          <w:lang w:eastAsia="zh-CN"/>
        </w:rPr>
        <w:t xml:space="preserve">Ann </w:t>
      </w:r>
      <w:proofErr w:type="spellStart"/>
      <w:r w:rsidRPr="00F95525">
        <w:rPr>
          <w:rFonts w:ascii="Times New Roman" w:hAnsi="Times New Roman" w:cs="Times New Roman"/>
          <w:color w:val="000000" w:themeColor="text1"/>
          <w:sz w:val="24"/>
          <w:szCs w:val="24"/>
          <w:lang w:eastAsia="zh-CN"/>
        </w:rPr>
        <w:t>Appl</w:t>
      </w:r>
      <w:proofErr w:type="spellEnd"/>
      <w:r w:rsidRPr="00F95525">
        <w:rPr>
          <w:rFonts w:ascii="Times New Roman" w:hAnsi="Times New Roman" w:cs="Times New Roman"/>
          <w:color w:val="000000" w:themeColor="text1"/>
          <w:sz w:val="24"/>
          <w:szCs w:val="24"/>
          <w:lang w:eastAsia="zh-CN"/>
        </w:rPr>
        <w:t xml:space="preserve"> Stat 2014; 8: 2292-2318</w:t>
      </w:r>
      <w:r w:rsidRPr="00F95525">
        <w:rPr>
          <w:rStyle w:val="apple-style-span"/>
          <w:rFonts w:ascii="Times New Roman" w:hAnsi="Times New Roman"/>
          <w:color w:val="000000" w:themeColor="text1"/>
          <w:sz w:val="24"/>
          <w:szCs w:val="24"/>
        </w:rPr>
        <w:t>.</w:t>
      </w:r>
    </w:p>
    <w:p w14:paraId="0552DB1D"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lang w:eastAsia="zh-CN"/>
        </w:rPr>
      </w:pPr>
    </w:p>
    <w:p w14:paraId="56AC9803" w14:textId="3E50786A"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lang w:eastAsia="zh-CN"/>
        </w:rPr>
        <w:t>7</w:t>
      </w:r>
      <w:r w:rsidRPr="00F95525">
        <w:rPr>
          <w:rFonts w:ascii="Times New Roman" w:hAnsi="Times New Roman" w:cs="Times New Roman"/>
          <w:color w:val="000000" w:themeColor="text1"/>
          <w:sz w:val="24"/>
          <w:szCs w:val="24"/>
          <w:lang w:eastAsia="zh-CN"/>
        </w:rPr>
        <w:tab/>
        <w:t xml:space="preserve">Gosik K, Kong L, Chinchilli VM. Wu R. </w:t>
      </w:r>
      <w:proofErr w:type="spellStart"/>
      <w:r w:rsidR="00AA453E">
        <w:rPr>
          <w:rFonts w:ascii="Times New Roman" w:hAnsi="Times New Roman" w:cs="Times New Roman"/>
          <w:color w:val="000000" w:themeColor="text1"/>
          <w:sz w:val="24"/>
          <w:szCs w:val="24"/>
        </w:rPr>
        <w:t>iFORM</w:t>
      </w:r>
      <w:proofErr w:type="spellEnd"/>
      <w:r w:rsidR="00AA453E">
        <w:rPr>
          <w:rFonts w:ascii="Times New Roman" w:hAnsi="Times New Roman" w:cs="Times New Roman"/>
          <w:color w:val="000000" w:themeColor="text1"/>
          <w:sz w:val="24"/>
          <w:szCs w:val="24"/>
        </w:rPr>
        <w:t xml:space="preserve"> </w:t>
      </w:r>
      <w:r w:rsidRPr="00F95525">
        <w:rPr>
          <w:rFonts w:ascii="Times New Roman" w:hAnsi="Times New Roman" w:cs="Times New Roman"/>
          <w:color w:val="000000" w:themeColor="text1"/>
          <w:sz w:val="24"/>
          <w:szCs w:val="24"/>
        </w:rPr>
        <w:t>/</w:t>
      </w:r>
      <w:proofErr w:type="spellStart"/>
      <w:r w:rsidRPr="00F95525">
        <w:rPr>
          <w:rFonts w:ascii="Times New Roman" w:hAnsi="Times New Roman" w:cs="Times New Roman"/>
          <w:color w:val="000000" w:themeColor="text1"/>
          <w:sz w:val="24"/>
          <w:szCs w:val="24"/>
        </w:rPr>
        <w:t>eQTL</w:t>
      </w:r>
      <w:proofErr w:type="spellEnd"/>
      <w:r w:rsidRPr="00F95525">
        <w:rPr>
          <w:rFonts w:ascii="Times New Roman" w:hAnsi="Times New Roman" w:cs="Times New Roman"/>
          <w:color w:val="000000" w:themeColor="text1"/>
          <w:sz w:val="24"/>
          <w:szCs w:val="24"/>
        </w:rPr>
        <w:t xml:space="preserve">: An ultrahigh-dimensional platform for inferring the global genetic architecture of gene transcripts. Brief </w:t>
      </w:r>
      <w:proofErr w:type="spellStart"/>
      <w:r w:rsidRPr="00F95525">
        <w:rPr>
          <w:rFonts w:ascii="Times New Roman" w:hAnsi="Times New Roman" w:cs="Times New Roman"/>
          <w:color w:val="000000" w:themeColor="text1"/>
          <w:sz w:val="24"/>
          <w:szCs w:val="24"/>
        </w:rPr>
        <w:t>Bioinform</w:t>
      </w:r>
      <w:proofErr w:type="spellEnd"/>
      <w:r w:rsidRPr="00F95525">
        <w:rPr>
          <w:rFonts w:ascii="Times New Roman" w:hAnsi="Times New Roman" w:cs="Times New Roman"/>
          <w:color w:val="000000" w:themeColor="text1"/>
          <w:sz w:val="24"/>
          <w:szCs w:val="24"/>
        </w:rPr>
        <w:t xml:space="preserve"> 2016 </w:t>
      </w:r>
      <w:r w:rsidR="009A517E">
        <w:t xml:space="preserve">2016 Mar 4. </w:t>
      </w:r>
      <w:proofErr w:type="spellStart"/>
      <w:r w:rsidR="009A517E">
        <w:t>pii</w:t>
      </w:r>
      <w:proofErr w:type="spellEnd"/>
      <w:r w:rsidR="009A517E">
        <w:t>: bbw014.</w:t>
      </w:r>
      <w:r w:rsidRPr="00F95525">
        <w:rPr>
          <w:rFonts w:ascii="Times New Roman" w:hAnsi="Times New Roman" w:cs="Times New Roman"/>
          <w:color w:val="000000" w:themeColor="text1"/>
          <w:sz w:val="24"/>
          <w:szCs w:val="24"/>
        </w:rPr>
        <w:t>.</w:t>
      </w:r>
    </w:p>
    <w:p w14:paraId="365098F0"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4D07ED9A"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eastAsia="zh-CN"/>
        </w:rPr>
      </w:pPr>
      <w:r w:rsidRPr="00F95525">
        <w:rPr>
          <w:rFonts w:ascii="Times New Roman" w:hAnsi="Times New Roman" w:cs="Times New Roman"/>
          <w:color w:val="000000" w:themeColor="text1"/>
          <w:sz w:val="24"/>
          <w:szCs w:val="24"/>
          <w:lang w:eastAsia="zh-CN"/>
        </w:rPr>
        <w:t>8</w:t>
      </w:r>
      <w:r w:rsidRPr="00F95525">
        <w:rPr>
          <w:rFonts w:ascii="Times New Roman" w:hAnsi="Times New Roman" w:cs="Times New Roman"/>
          <w:color w:val="000000" w:themeColor="text1"/>
          <w:sz w:val="24"/>
          <w:szCs w:val="24"/>
          <w:lang w:eastAsia="zh-CN"/>
        </w:rPr>
        <w:tab/>
        <w:t xml:space="preserve">Wang Z, Liu T, Lin ZW, </w:t>
      </w:r>
      <w:proofErr w:type="spellStart"/>
      <w:r w:rsidRPr="00F95525">
        <w:rPr>
          <w:rFonts w:ascii="Times New Roman" w:hAnsi="Times New Roman" w:cs="Times New Roman"/>
          <w:color w:val="000000" w:themeColor="text1"/>
          <w:sz w:val="24"/>
          <w:szCs w:val="24"/>
          <w:lang w:eastAsia="zh-CN"/>
        </w:rPr>
        <w:t>Hegarty</w:t>
      </w:r>
      <w:proofErr w:type="spellEnd"/>
      <w:r w:rsidRPr="00F95525">
        <w:rPr>
          <w:rFonts w:ascii="Times New Roman" w:hAnsi="Times New Roman" w:cs="Times New Roman"/>
          <w:color w:val="000000" w:themeColor="text1"/>
          <w:sz w:val="24"/>
          <w:szCs w:val="24"/>
          <w:lang w:eastAsia="zh-CN"/>
        </w:rPr>
        <w:t xml:space="preserve"> J, </w:t>
      </w:r>
      <w:proofErr w:type="spellStart"/>
      <w:r w:rsidRPr="00F95525">
        <w:rPr>
          <w:rFonts w:ascii="Times New Roman" w:hAnsi="Times New Roman" w:cs="Times New Roman"/>
          <w:color w:val="000000" w:themeColor="text1"/>
          <w:sz w:val="24"/>
          <w:szCs w:val="24"/>
          <w:lang w:eastAsia="zh-CN"/>
        </w:rPr>
        <w:t>Koltun</w:t>
      </w:r>
      <w:proofErr w:type="spellEnd"/>
      <w:r w:rsidRPr="00F95525">
        <w:rPr>
          <w:rFonts w:ascii="Times New Roman" w:hAnsi="Times New Roman" w:cs="Times New Roman"/>
          <w:color w:val="000000" w:themeColor="text1"/>
          <w:sz w:val="24"/>
          <w:szCs w:val="24"/>
          <w:lang w:eastAsia="zh-CN"/>
        </w:rPr>
        <w:t xml:space="preserve"> WA, Wu RL. </w:t>
      </w:r>
      <w:proofErr w:type="gramStart"/>
      <w:r w:rsidRPr="00F95525">
        <w:rPr>
          <w:rFonts w:ascii="Times New Roman" w:hAnsi="Times New Roman" w:cs="Times New Roman"/>
          <w:color w:val="000000" w:themeColor="text1"/>
          <w:sz w:val="24"/>
          <w:szCs w:val="24"/>
          <w:lang w:eastAsia="zh-CN"/>
        </w:rPr>
        <w:t xml:space="preserve">A general model for </w:t>
      </w:r>
      <w:proofErr w:type="spellStart"/>
      <w:r w:rsidRPr="00F95525">
        <w:rPr>
          <w:rFonts w:ascii="Times New Roman" w:hAnsi="Times New Roman" w:cs="Times New Roman"/>
          <w:color w:val="000000" w:themeColor="text1"/>
          <w:sz w:val="24"/>
          <w:szCs w:val="24"/>
          <w:lang w:eastAsia="zh-CN"/>
        </w:rPr>
        <w:t>multilocus</w:t>
      </w:r>
      <w:proofErr w:type="spellEnd"/>
      <w:r w:rsidRPr="00F95525">
        <w:rPr>
          <w:rFonts w:ascii="Times New Roman" w:hAnsi="Times New Roman" w:cs="Times New Roman"/>
          <w:color w:val="000000" w:themeColor="text1"/>
          <w:sz w:val="24"/>
          <w:szCs w:val="24"/>
          <w:lang w:eastAsia="zh-CN"/>
        </w:rPr>
        <w:t xml:space="preserve"> epistatic interactions in case-control studies.</w:t>
      </w:r>
      <w:proofErr w:type="gramEnd"/>
      <w:r w:rsidRPr="00F95525">
        <w:rPr>
          <w:rFonts w:ascii="Times New Roman" w:hAnsi="Times New Roman" w:cs="Times New Roman"/>
          <w:color w:val="000000" w:themeColor="text1"/>
          <w:sz w:val="24"/>
          <w:szCs w:val="24"/>
          <w:lang w:eastAsia="zh-CN"/>
        </w:rPr>
        <w:t xml:space="preserve"> </w:t>
      </w:r>
      <w:proofErr w:type="spellStart"/>
      <w:r w:rsidRPr="00F95525">
        <w:rPr>
          <w:rFonts w:ascii="Times New Roman" w:hAnsi="Times New Roman" w:cs="Times New Roman"/>
          <w:color w:val="000000" w:themeColor="text1"/>
          <w:sz w:val="24"/>
          <w:szCs w:val="24"/>
          <w:lang w:eastAsia="zh-CN"/>
        </w:rPr>
        <w:t>PLoS</w:t>
      </w:r>
      <w:proofErr w:type="spellEnd"/>
      <w:r w:rsidRPr="00F95525">
        <w:rPr>
          <w:rFonts w:ascii="Times New Roman" w:hAnsi="Times New Roman" w:cs="Times New Roman"/>
          <w:color w:val="000000" w:themeColor="text1"/>
          <w:sz w:val="24"/>
          <w:szCs w:val="24"/>
          <w:lang w:eastAsia="zh-CN"/>
        </w:rPr>
        <w:t xml:space="preserve"> ONE 2010; </w:t>
      </w:r>
      <w:r w:rsidRPr="00F95525">
        <w:rPr>
          <w:rFonts w:ascii="Times New Roman" w:hAnsi="Times New Roman" w:cs="Times New Roman"/>
          <w:color w:val="000000" w:themeColor="text1"/>
          <w:sz w:val="24"/>
          <w:szCs w:val="24"/>
        </w:rPr>
        <w:t>5(8): e11384</w:t>
      </w:r>
      <w:r w:rsidRPr="00F95525">
        <w:rPr>
          <w:rFonts w:ascii="Times New Roman" w:hAnsi="Times New Roman" w:cs="Times New Roman"/>
          <w:color w:val="000000" w:themeColor="text1"/>
          <w:sz w:val="24"/>
          <w:szCs w:val="24"/>
          <w:lang w:eastAsia="zh-CN"/>
        </w:rPr>
        <w:t>.</w:t>
      </w:r>
    </w:p>
    <w:p w14:paraId="4433128C"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765B6A62"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9</w:t>
      </w:r>
      <w:r w:rsidRPr="00F95525">
        <w:rPr>
          <w:rFonts w:ascii="Times New Roman" w:hAnsi="Times New Roman" w:cs="Times New Roman"/>
          <w:color w:val="000000" w:themeColor="text1"/>
          <w:sz w:val="24"/>
          <w:szCs w:val="24"/>
        </w:rPr>
        <w:tab/>
        <w:t xml:space="preserve">Dowell RD, Ryan O, Jansen A, Cheung D, </w:t>
      </w:r>
      <w:proofErr w:type="spellStart"/>
      <w:r w:rsidRPr="00F95525">
        <w:rPr>
          <w:rFonts w:ascii="Times New Roman" w:hAnsi="Times New Roman" w:cs="Times New Roman"/>
          <w:color w:val="000000" w:themeColor="text1"/>
          <w:sz w:val="24"/>
          <w:szCs w:val="24"/>
        </w:rPr>
        <w:t>Agarwala</w:t>
      </w:r>
      <w:proofErr w:type="spellEnd"/>
      <w:r w:rsidRPr="00F95525">
        <w:rPr>
          <w:rFonts w:ascii="Times New Roman" w:hAnsi="Times New Roman" w:cs="Times New Roman"/>
          <w:color w:val="000000" w:themeColor="text1"/>
          <w:sz w:val="24"/>
          <w:szCs w:val="24"/>
        </w:rPr>
        <w:t xml:space="preserve"> S, et al. (2010) Genotype to phenotype: a complex problem. Science 328: 469.</w:t>
      </w:r>
    </w:p>
    <w:p w14:paraId="2C0D3687"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11F1955D"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lang w:eastAsia="zh-CN"/>
        </w:rPr>
        <w:t>10</w:t>
      </w:r>
      <w:r w:rsidRPr="00F95525">
        <w:rPr>
          <w:rFonts w:ascii="Times New Roman" w:hAnsi="Times New Roman" w:cs="Times New Roman"/>
          <w:color w:val="000000" w:themeColor="text1"/>
          <w:sz w:val="24"/>
          <w:szCs w:val="24"/>
          <w:lang w:eastAsia="zh-CN"/>
        </w:rPr>
        <w:tab/>
        <w:t xml:space="preserve">Pang XM, Wang Z, Yap JS, Bo WH, </w:t>
      </w:r>
      <w:proofErr w:type="spellStart"/>
      <w:r w:rsidRPr="00F95525">
        <w:rPr>
          <w:rFonts w:ascii="Times New Roman" w:hAnsi="Times New Roman" w:cs="Times New Roman"/>
          <w:color w:val="000000" w:themeColor="text1"/>
          <w:sz w:val="24"/>
          <w:szCs w:val="24"/>
          <w:lang w:eastAsia="zh-CN"/>
        </w:rPr>
        <w:t>Lv</w:t>
      </w:r>
      <w:proofErr w:type="spellEnd"/>
      <w:r w:rsidRPr="00F95525">
        <w:rPr>
          <w:rFonts w:ascii="Times New Roman" w:hAnsi="Times New Roman" w:cs="Times New Roman"/>
          <w:color w:val="000000" w:themeColor="text1"/>
          <w:sz w:val="24"/>
          <w:szCs w:val="24"/>
          <w:lang w:eastAsia="zh-CN"/>
        </w:rPr>
        <w:t xml:space="preserve"> YF, Xu F, et al. </w:t>
      </w:r>
      <w:proofErr w:type="gramStart"/>
      <w:r w:rsidRPr="00F95525">
        <w:rPr>
          <w:rFonts w:ascii="Times New Roman" w:hAnsi="Times New Roman" w:cs="Times New Roman"/>
          <w:color w:val="000000" w:themeColor="text1"/>
          <w:sz w:val="24"/>
          <w:szCs w:val="24"/>
          <w:lang w:eastAsia="zh-CN"/>
        </w:rPr>
        <w:t>A statistical procedure to map high-order epistasis for complex traits.</w:t>
      </w:r>
      <w:proofErr w:type="gramEnd"/>
      <w:r w:rsidRPr="00F95525">
        <w:rPr>
          <w:rFonts w:ascii="Times New Roman" w:hAnsi="Times New Roman" w:cs="Times New Roman"/>
          <w:color w:val="000000" w:themeColor="text1"/>
          <w:sz w:val="24"/>
          <w:szCs w:val="24"/>
          <w:lang w:eastAsia="zh-CN"/>
        </w:rPr>
        <w:t xml:space="preserve"> Brief </w:t>
      </w:r>
      <w:proofErr w:type="spellStart"/>
      <w:r w:rsidRPr="00F95525">
        <w:rPr>
          <w:rFonts w:ascii="Times New Roman" w:hAnsi="Times New Roman" w:cs="Times New Roman"/>
          <w:color w:val="000000" w:themeColor="text1"/>
          <w:sz w:val="24"/>
          <w:szCs w:val="24"/>
          <w:lang w:eastAsia="zh-CN"/>
        </w:rPr>
        <w:t>Bioinform</w:t>
      </w:r>
      <w:proofErr w:type="spellEnd"/>
      <w:r w:rsidRPr="00F95525">
        <w:rPr>
          <w:rFonts w:ascii="Times New Roman" w:hAnsi="Times New Roman" w:cs="Times New Roman"/>
          <w:color w:val="000000" w:themeColor="text1"/>
          <w:sz w:val="24"/>
          <w:szCs w:val="24"/>
          <w:lang w:eastAsia="zh-CN"/>
        </w:rPr>
        <w:t xml:space="preserve"> 2013; 14: 302-314</w:t>
      </w:r>
      <w:r w:rsidRPr="00F95525">
        <w:rPr>
          <w:rFonts w:ascii="Times New Roman" w:hAnsi="Times New Roman" w:cs="Times New Roman"/>
          <w:color w:val="000000" w:themeColor="text1"/>
          <w:sz w:val="24"/>
          <w:szCs w:val="24"/>
        </w:rPr>
        <w:t>.</w:t>
      </w:r>
    </w:p>
    <w:p w14:paraId="7BFBCCB9"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eastAsia="zh-CN"/>
        </w:rPr>
      </w:pPr>
    </w:p>
    <w:p w14:paraId="05E9E167"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11</w:t>
      </w:r>
      <w:r w:rsidRPr="00F95525">
        <w:rPr>
          <w:rFonts w:ascii="Times New Roman" w:hAnsi="Times New Roman" w:cs="Times New Roman"/>
          <w:color w:val="000000" w:themeColor="text1"/>
          <w:sz w:val="24"/>
          <w:szCs w:val="24"/>
        </w:rPr>
        <w:tab/>
        <w:t>Taylor MB, Ehrenreich IM (2015) Higher-order genetic interactions and their contribution to complex traits. Trends in Genetics 31: 34-40.</w:t>
      </w:r>
    </w:p>
    <w:p w14:paraId="7878DA32"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4F57AFB1"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12</w:t>
      </w:r>
      <w:r w:rsidRPr="00F95525">
        <w:rPr>
          <w:rFonts w:ascii="Times New Roman" w:hAnsi="Times New Roman" w:cs="Times New Roman"/>
          <w:color w:val="000000" w:themeColor="text1"/>
          <w:sz w:val="24"/>
          <w:szCs w:val="24"/>
        </w:rPr>
        <w:tab/>
      </w:r>
      <w:proofErr w:type="spellStart"/>
      <w:r w:rsidRPr="00F95525">
        <w:rPr>
          <w:rFonts w:ascii="Times New Roman" w:hAnsi="Times New Roman" w:cs="Times New Roman"/>
          <w:color w:val="000000" w:themeColor="text1"/>
          <w:sz w:val="24"/>
          <w:szCs w:val="24"/>
        </w:rPr>
        <w:t>Pettersson</w:t>
      </w:r>
      <w:proofErr w:type="spellEnd"/>
      <w:r w:rsidRPr="00F95525">
        <w:rPr>
          <w:rFonts w:ascii="Times New Roman" w:hAnsi="Times New Roman" w:cs="Times New Roman"/>
          <w:color w:val="000000" w:themeColor="text1"/>
          <w:sz w:val="24"/>
          <w:szCs w:val="24"/>
        </w:rPr>
        <w:t xml:space="preserve"> M, Besnier F, Siegel PB, </w:t>
      </w:r>
      <w:proofErr w:type="spellStart"/>
      <w:r w:rsidRPr="00F95525">
        <w:rPr>
          <w:rFonts w:ascii="Times New Roman" w:hAnsi="Times New Roman" w:cs="Times New Roman"/>
          <w:color w:val="000000" w:themeColor="text1"/>
          <w:sz w:val="24"/>
          <w:szCs w:val="24"/>
        </w:rPr>
        <w:t>Carlborg</w:t>
      </w:r>
      <w:proofErr w:type="spellEnd"/>
      <w:r w:rsidRPr="00F95525">
        <w:rPr>
          <w:rFonts w:ascii="Times New Roman" w:hAnsi="Times New Roman" w:cs="Times New Roman"/>
          <w:color w:val="000000" w:themeColor="text1"/>
          <w:sz w:val="24"/>
          <w:szCs w:val="24"/>
        </w:rPr>
        <w:t xml:space="preserve"> Ö. Replication and explorations of high-order epistasis using a large advanced intercross line pedigree. </w:t>
      </w:r>
      <w:proofErr w:type="spellStart"/>
      <w:r w:rsidRPr="00F95525">
        <w:rPr>
          <w:rFonts w:ascii="Times New Roman" w:hAnsi="Times New Roman" w:cs="Times New Roman"/>
          <w:color w:val="000000" w:themeColor="text1"/>
          <w:sz w:val="24"/>
          <w:szCs w:val="24"/>
        </w:rPr>
        <w:t>PLoS</w:t>
      </w:r>
      <w:proofErr w:type="spellEnd"/>
      <w:r w:rsidRPr="00F95525">
        <w:rPr>
          <w:rFonts w:ascii="Times New Roman" w:hAnsi="Times New Roman" w:cs="Times New Roman"/>
          <w:color w:val="000000" w:themeColor="text1"/>
          <w:sz w:val="24"/>
          <w:szCs w:val="24"/>
        </w:rPr>
        <w:t xml:space="preserve"> Genet 2011; 7: e1002180</w:t>
      </w:r>
    </w:p>
    <w:p w14:paraId="71FBF8FB"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6A8BB3A9"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13</w:t>
      </w:r>
      <w:r w:rsidRPr="00F95525">
        <w:rPr>
          <w:rFonts w:ascii="Times New Roman" w:hAnsi="Times New Roman" w:cs="Times New Roman"/>
          <w:color w:val="000000" w:themeColor="text1"/>
          <w:sz w:val="24"/>
          <w:szCs w:val="24"/>
        </w:rPr>
        <w:tab/>
        <w:t xml:space="preserve">Taylor MB, Ehrenreich IM. Genetic interactions involving five or more genes contribute to a complex trait in yeast. </w:t>
      </w:r>
      <w:proofErr w:type="spellStart"/>
      <w:r w:rsidRPr="00F95525">
        <w:rPr>
          <w:rFonts w:ascii="Times New Roman" w:hAnsi="Times New Roman" w:cs="Times New Roman"/>
          <w:color w:val="000000" w:themeColor="text1"/>
          <w:sz w:val="24"/>
          <w:szCs w:val="24"/>
        </w:rPr>
        <w:t>PLoS</w:t>
      </w:r>
      <w:proofErr w:type="spellEnd"/>
      <w:r w:rsidRPr="00F95525">
        <w:rPr>
          <w:rFonts w:ascii="Times New Roman" w:hAnsi="Times New Roman" w:cs="Times New Roman"/>
          <w:color w:val="000000" w:themeColor="text1"/>
          <w:sz w:val="24"/>
          <w:szCs w:val="24"/>
        </w:rPr>
        <w:t xml:space="preserve"> Genet 2014; 10: e1004324.</w:t>
      </w:r>
    </w:p>
    <w:p w14:paraId="0C784B9D"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7DF98B1E"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r w:rsidRPr="00F95525">
        <w:rPr>
          <w:rFonts w:ascii="Times New Roman" w:hAnsi="Times New Roman" w:cs="Times New Roman"/>
          <w:color w:val="000000" w:themeColor="text1"/>
          <w:sz w:val="24"/>
          <w:szCs w:val="24"/>
          <w:lang w:val="en"/>
        </w:rPr>
        <w:t>14</w:t>
      </w:r>
      <w:r w:rsidRPr="00F95525">
        <w:rPr>
          <w:rFonts w:ascii="Times New Roman" w:hAnsi="Times New Roman" w:cs="Times New Roman"/>
          <w:color w:val="000000" w:themeColor="text1"/>
          <w:sz w:val="24"/>
          <w:szCs w:val="24"/>
          <w:lang w:val="en"/>
        </w:rPr>
        <w:tab/>
      </w:r>
      <w:proofErr w:type="spellStart"/>
      <w:r w:rsidRPr="00F95525">
        <w:rPr>
          <w:rFonts w:ascii="Times New Roman" w:hAnsi="Times New Roman" w:cs="Times New Roman"/>
          <w:color w:val="000000" w:themeColor="text1"/>
          <w:sz w:val="24"/>
          <w:szCs w:val="24"/>
          <w:lang w:val="en"/>
        </w:rPr>
        <w:t>Weinreich</w:t>
      </w:r>
      <w:proofErr w:type="spellEnd"/>
      <w:r w:rsidRPr="00F95525">
        <w:rPr>
          <w:rFonts w:ascii="Times New Roman" w:hAnsi="Times New Roman" w:cs="Times New Roman"/>
          <w:color w:val="000000" w:themeColor="text1"/>
          <w:sz w:val="24"/>
          <w:szCs w:val="24"/>
          <w:lang w:val="en"/>
        </w:rPr>
        <w:t xml:space="preserve"> DM, </w:t>
      </w:r>
      <w:proofErr w:type="gramStart"/>
      <w:r w:rsidRPr="00F95525">
        <w:rPr>
          <w:rFonts w:ascii="Times New Roman" w:hAnsi="Times New Roman" w:cs="Times New Roman"/>
          <w:color w:val="000000" w:themeColor="text1"/>
          <w:sz w:val="24"/>
          <w:szCs w:val="24"/>
          <w:lang w:val="en"/>
        </w:rPr>
        <w:t>Lan</w:t>
      </w:r>
      <w:proofErr w:type="gramEnd"/>
      <w:r w:rsidRPr="00F95525">
        <w:rPr>
          <w:rFonts w:ascii="Times New Roman" w:hAnsi="Times New Roman" w:cs="Times New Roman"/>
          <w:color w:val="000000" w:themeColor="text1"/>
          <w:sz w:val="24"/>
          <w:szCs w:val="24"/>
          <w:lang w:val="en"/>
        </w:rPr>
        <w:t xml:space="preserve"> YH, Wylie CS, </w:t>
      </w:r>
      <w:proofErr w:type="spellStart"/>
      <w:r w:rsidRPr="00F95525">
        <w:rPr>
          <w:rFonts w:ascii="Times New Roman" w:hAnsi="Times New Roman" w:cs="Times New Roman"/>
          <w:color w:val="000000" w:themeColor="text1"/>
          <w:sz w:val="24"/>
          <w:szCs w:val="24"/>
          <w:lang w:val="en"/>
        </w:rPr>
        <w:t>Heckendorn</w:t>
      </w:r>
      <w:proofErr w:type="spellEnd"/>
      <w:r w:rsidRPr="00F95525">
        <w:rPr>
          <w:rFonts w:ascii="Times New Roman" w:hAnsi="Times New Roman" w:cs="Times New Roman"/>
          <w:color w:val="000000" w:themeColor="text1"/>
          <w:sz w:val="24"/>
          <w:szCs w:val="24"/>
          <w:lang w:val="en"/>
        </w:rPr>
        <w:t xml:space="preserve"> RB. Should evolutionary geneticists worry about higher-order epistasis? </w:t>
      </w:r>
      <w:proofErr w:type="spellStart"/>
      <w:r w:rsidRPr="00F95525">
        <w:rPr>
          <w:rFonts w:ascii="Times New Roman" w:hAnsi="Times New Roman" w:cs="Times New Roman"/>
          <w:color w:val="000000" w:themeColor="text1"/>
          <w:sz w:val="24"/>
          <w:szCs w:val="24"/>
          <w:lang w:val="en"/>
        </w:rPr>
        <w:t>Curr</w:t>
      </w:r>
      <w:proofErr w:type="spellEnd"/>
      <w:r w:rsidRPr="00F95525">
        <w:rPr>
          <w:rFonts w:ascii="Times New Roman" w:hAnsi="Times New Roman" w:cs="Times New Roman"/>
          <w:color w:val="000000" w:themeColor="text1"/>
          <w:sz w:val="24"/>
          <w:szCs w:val="24"/>
          <w:lang w:val="en"/>
        </w:rPr>
        <w:t xml:space="preserve"> </w:t>
      </w:r>
      <w:proofErr w:type="spellStart"/>
      <w:r w:rsidRPr="00F95525">
        <w:rPr>
          <w:rFonts w:ascii="Times New Roman" w:hAnsi="Times New Roman" w:cs="Times New Roman"/>
          <w:color w:val="000000" w:themeColor="text1"/>
          <w:sz w:val="24"/>
          <w:szCs w:val="24"/>
          <w:lang w:val="en"/>
        </w:rPr>
        <w:t>Opin</w:t>
      </w:r>
      <w:proofErr w:type="spellEnd"/>
      <w:r w:rsidRPr="00F95525">
        <w:rPr>
          <w:rFonts w:ascii="Times New Roman" w:hAnsi="Times New Roman" w:cs="Times New Roman"/>
          <w:color w:val="000000" w:themeColor="text1"/>
          <w:sz w:val="24"/>
          <w:szCs w:val="24"/>
          <w:lang w:val="en"/>
        </w:rPr>
        <w:t xml:space="preserve"> Genet Dev. 2013; 23(6): 700–707.</w:t>
      </w:r>
    </w:p>
    <w:p w14:paraId="695AE9DE"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p>
    <w:p w14:paraId="5FCAE01C"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r w:rsidRPr="00F95525">
        <w:rPr>
          <w:rFonts w:ascii="Times New Roman" w:hAnsi="Times New Roman" w:cs="Times New Roman"/>
          <w:color w:val="000000" w:themeColor="text1"/>
          <w:sz w:val="24"/>
          <w:szCs w:val="24"/>
          <w:lang w:val="en"/>
        </w:rPr>
        <w:t>15</w:t>
      </w:r>
      <w:r w:rsidRPr="00F95525">
        <w:rPr>
          <w:rFonts w:ascii="Times New Roman" w:hAnsi="Times New Roman" w:cs="Times New Roman"/>
          <w:color w:val="000000" w:themeColor="text1"/>
          <w:sz w:val="24"/>
          <w:szCs w:val="24"/>
          <w:lang w:val="en"/>
        </w:rPr>
        <w:tab/>
      </w:r>
      <w:proofErr w:type="spellStart"/>
      <w:r w:rsidRPr="00F95525">
        <w:rPr>
          <w:rFonts w:ascii="Times New Roman" w:hAnsi="Times New Roman" w:cs="Times New Roman"/>
          <w:color w:val="000000" w:themeColor="text1"/>
          <w:sz w:val="24"/>
          <w:szCs w:val="24"/>
          <w:lang w:val="en"/>
        </w:rPr>
        <w:t>Imielinski</w:t>
      </w:r>
      <w:proofErr w:type="spellEnd"/>
      <w:r w:rsidRPr="00F95525">
        <w:rPr>
          <w:rFonts w:ascii="Times New Roman" w:hAnsi="Times New Roman" w:cs="Times New Roman"/>
          <w:color w:val="000000" w:themeColor="text1"/>
          <w:sz w:val="24"/>
          <w:szCs w:val="24"/>
          <w:lang w:val="en"/>
        </w:rPr>
        <w:t xml:space="preserve"> M, </w:t>
      </w:r>
      <w:proofErr w:type="spellStart"/>
      <w:r w:rsidRPr="00F95525">
        <w:rPr>
          <w:rFonts w:ascii="Times New Roman" w:hAnsi="Times New Roman" w:cs="Times New Roman"/>
          <w:color w:val="000000" w:themeColor="text1"/>
          <w:sz w:val="24"/>
          <w:szCs w:val="24"/>
          <w:lang w:val="en"/>
        </w:rPr>
        <w:t>Belta</w:t>
      </w:r>
      <w:proofErr w:type="spellEnd"/>
      <w:r w:rsidRPr="00F95525">
        <w:rPr>
          <w:rFonts w:ascii="Times New Roman" w:hAnsi="Times New Roman" w:cs="Times New Roman"/>
          <w:color w:val="000000" w:themeColor="text1"/>
          <w:sz w:val="24"/>
          <w:szCs w:val="24"/>
          <w:lang w:val="en"/>
        </w:rPr>
        <w:t xml:space="preserve"> C. Exploiting the pathway structure of metabolism to reveal high-order epistasis. </w:t>
      </w:r>
      <w:proofErr w:type="gramStart"/>
      <w:r w:rsidRPr="00F95525">
        <w:rPr>
          <w:rFonts w:ascii="Times New Roman" w:hAnsi="Times New Roman" w:cs="Times New Roman"/>
          <w:color w:val="000000" w:themeColor="text1"/>
          <w:sz w:val="24"/>
          <w:szCs w:val="24"/>
          <w:lang w:val="en"/>
        </w:rPr>
        <w:t>BMC Systems Biology 2008; 2: 40.</w:t>
      </w:r>
      <w:proofErr w:type="gramEnd"/>
    </w:p>
    <w:p w14:paraId="050472AF"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p>
    <w:p w14:paraId="16B05541"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r w:rsidRPr="00F95525">
        <w:rPr>
          <w:rFonts w:ascii="Times New Roman" w:hAnsi="Times New Roman" w:cs="Times New Roman"/>
          <w:color w:val="000000" w:themeColor="text1"/>
          <w:sz w:val="24"/>
          <w:szCs w:val="24"/>
          <w:lang w:val="en"/>
        </w:rPr>
        <w:t>16</w:t>
      </w:r>
      <w:r w:rsidRPr="00F95525">
        <w:rPr>
          <w:rFonts w:ascii="Times New Roman" w:hAnsi="Times New Roman" w:cs="Times New Roman"/>
          <w:color w:val="000000" w:themeColor="text1"/>
          <w:sz w:val="24"/>
          <w:szCs w:val="24"/>
          <w:lang w:val="en"/>
        </w:rPr>
        <w:tab/>
        <w:t xml:space="preserve">He XL, Qian WF, Wang Z, Li Y, Zhang JZ. </w:t>
      </w:r>
      <w:proofErr w:type="gramStart"/>
      <w:r w:rsidRPr="00F95525">
        <w:rPr>
          <w:rFonts w:ascii="Times New Roman" w:hAnsi="Times New Roman" w:cs="Times New Roman"/>
          <w:color w:val="000000" w:themeColor="text1"/>
          <w:sz w:val="24"/>
          <w:szCs w:val="24"/>
          <w:lang w:val="en"/>
        </w:rPr>
        <w:t xml:space="preserve">Prevalent positive epistasis in </w:t>
      </w:r>
      <w:r w:rsidRPr="00F95525">
        <w:rPr>
          <w:rFonts w:ascii="Times New Roman" w:hAnsi="Times New Roman" w:cs="Times New Roman"/>
          <w:i/>
          <w:color w:val="000000" w:themeColor="text1"/>
          <w:sz w:val="24"/>
          <w:szCs w:val="24"/>
          <w:lang w:val="en"/>
        </w:rPr>
        <w:t>Escherichia coli</w:t>
      </w:r>
      <w:r w:rsidRPr="00F95525">
        <w:rPr>
          <w:rFonts w:ascii="Times New Roman" w:hAnsi="Times New Roman" w:cs="Times New Roman"/>
          <w:color w:val="000000" w:themeColor="text1"/>
          <w:sz w:val="24"/>
          <w:szCs w:val="24"/>
          <w:lang w:val="en"/>
        </w:rPr>
        <w:t xml:space="preserve"> and </w:t>
      </w:r>
      <w:r w:rsidRPr="00F95525">
        <w:rPr>
          <w:rFonts w:ascii="Times New Roman" w:hAnsi="Times New Roman" w:cs="Times New Roman"/>
          <w:i/>
          <w:color w:val="000000" w:themeColor="text1"/>
          <w:sz w:val="24"/>
          <w:szCs w:val="24"/>
          <w:lang w:val="en"/>
        </w:rPr>
        <w:t>Saccharomyces cerevisiae</w:t>
      </w:r>
      <w:r w:rsidRPr="00F95525">
        <w:rPr>
          <w:rFonts w:ascii="Times New Roman" w:hAnsi="Times New Roman" w:cs="Times New Roman"/>
          <w:color w:val="000000" w:themeColor="text1"/>
          <w:sz w:val="24"/>
          <w:szCs w:val="24"/>
          <w:lang w:val="en"/>
        </w:rPr>
        <w:t xml:space="preserve"> metabolic networks.</w:t>
      </w:r>
      <w:proofErr w:type="gramEnd"/>
      <w:r w:rsidRPr="00F95525">
        <w:rPr>
          <w:rFonts w:ascii="Times New Roman" w:hAnsi="Times New Roman" w:cs="Times New Roman"/>
          <w:color w:val="000000" w:themeColor="text1"/>
          <w:sz w:val="24"/>
          <w:szCs w:val="24"/>
          <w:lang w:val="en"/>
        </w:rPr>
        <w:t xml:space="preserve"> Nat Genet 2010; 42: 272–276.</w:t>
      </w:r>
    </w:p>
    <w:p w14:paraId="05C36281"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p>
    <w:p w14:paraId="33A691B5"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r w:rsidRPr="00F95525">
        <w:rPr>
          <w:rFonts w:ascii="Times New Roman" w:hAnsi="Times New Roman" w:cs="Times New Roman"/>
          <w:color w:val="000000" w:themeColor="text1"/>
          <w:sz w:val="24"/>
          <w:szCs w:val="24"/>
          <w:lang w:val="en"/>
        </w:rPr>
        <w:t>17</w:t>
      </w:r>
      <w:r w:rsidRPr="00F95525">
        <w:rPr>
          <w:rFonts w:ascii="Times New Roman" w:hAnsi="Times New Roman" w:cs="Times New Roman"/>
          <w:color w:val="000000" w:themeColor="text1"/>
          <w:sz w:val="24"/>
          <w:szCs w:val="24"/>
          <w:lang w:val="en"/>
        </w:rPr>
        <w:tab/>
        <w:t>Hansen T, Wagner G. Epistasis and the mutation load: a measurement-theoretical approach. Genetics 2001; 158: 477-485.</w:t>
      </w:r>
    </w:p>
    <w:p w14:paraId="183091FE"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p>
    <w:p w14:paraId="1A5D6A75"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r w:rsidRPr="00F95525">
        <w:rPr>
          <w:rFonts w:ascii="Times New Roman" w:hAnsi="Times New Roman" w:cs="Times New Roman"/>
          <w:color w:val="000000" w:themeColor="text1"/>
          <w:sz w:val="24"/>
          <w:szCs w:val="24"/>
          <w:lang w:val="en"/>
        </w:rPr>
        <w:t>18</w:t>
      </w:r>
      <w:r w:rsidRPr="00F95525">
        <w:rPr>
          <w:rFonts w:ascii="Times New Roman" w:hAnsi="Times New Roman" w:cs="Times New Roman"/>
          <w:color w:val="000000" w:themeColor="text1"/>
          <w:sz w:val="24"/>
          <w:szCs w:val="24"/>
          <w:lang w:val="en"/>
        </w:rPr>
        <w:tab/>
      </w:r>
      <w:proofErr w:type="spellStart"/>
      <w:r w:rsidRPr="00F95525">
        <w:rPr>
          <w:rFonts w:ascii="Times New Roman" w:hAnsi="Times New Roman" w:cs="Times New Roman"/>
          <w:color w:val="000000" w:themeColor="text1"/>
          <w:sz w:val="24"/>
          <w:szCs w:val="24"/>
          <w:lang w:val="en"/>
        </w:rPr>
        <w:t>Beerenwinkel</w:t>
      </w:r>
      <w:proofErr w:type="spellEnd"/>
      <w:r w:rsidRPr="00F95525">
        <w:rPr>
          <w:rFonts w:ascii="Times New Roman" w:hAnsi="Times New Roman" w:cs="Times New Roman"/>
          <w:color w:val="000000" w:themeColor="text1"/>
          <w:sz w:val="24"/>
          <w:szCs w:val="24"/>
          <w:lang w:val="en"/>
        </w:rPr>
        <w:t xml:space="preserve"> N, </w:t>
      </w:r>
      <w:proofErr w:type="spellStart"/>
      <w:r w:rsidRPr="00F95525">
        <w:rPr>
          <w:rFonts w:ascii="Times New Roman" w:hAnsi="Times New Roman" w:cs="Times New Roman"/>
          <w:color w:val="000000" w:themeColor="text1"/>
          <w:sz w:val="24"/>
          <w:szCs w:val="24"/>
          <w:lang w:val="en"/>
        </w:rPr>
        <w:t>Pachter</w:t>
      </w:r>
      <w:proofErr w:type="spellEnd"/>
      <w:r w:rsidRPr="00F95525">
        <w:rPr>
          <w:rFonts w:ascii="Times New Roman" w:hAnsi="Times New Roman" w:cs="Times New Roman"/>
          <w:color w:val="000000" w:themeColor="text1"/>
          <w:sz w:val="24"/>
          <w:szCs w:val="24"/>
          <w:lang w:val="en"/>
        </w:rPr>
        <w:t xml:space="preserve"> L, </w:t>
      </w:r>
      <w:proofErr w:type="spellStart"/>
      <w:r w:rsidRPr="00F95525">
        <w:rPr>
          <w:rFonts w:ascii="Times New Roman" w:hAnsi="Times New Roman" w:cs="Times New Roman"/>
          <w:color w:val="000000" w:themeColor="text1"/>
          <w:sz w:val="24"/>
          <w:szCs w:val="24"/>
          <w:lang w:val="en"/>
        </w:rPr>
        <w:t>Sturmfels</w:t>
      </w:r>
      <w:proofErr w:type="spellEnd"/>
      <w:r w:rsidRPr="00F95525">
        <w:rPr>
          <w:rFonts w:ascii="Times New Roman" w:hAnsi="Times New Roman" w:cs="Times New Roman"/>
          <w:color w:val="000000" w:themeColor="text1"/>
          <w:sz w:val="24"/>
          <w:szCs w:val="24"/>
          <w:lang w:val="en"/>
        </w:rPr>
        <w:t xml:space="preserve"> B, Elena S, </w:t>
      </w:r>
      <w:proofErr w:type="spellStart"/>
      <w:r w:rsidRPr="00F95525">
        <w:rPr>
          <w:rFonts w:ascii="Times New Roman" w:hAnsi="Times New Roman" w:cs="Times New Roman"/>
          <w:color w:val="000000" w:themeColor="text1"/>
          <w:sz w:val="24"/>
          <w:szCs w:val="24"/>
          <w:lang w:val="en"/>
        </w:rPr>
        <w:t>Lenski</w:t>
      </w:r>
      <w:proofErr w:type="spellEnd"/>
      <w:r w:rsidRPr="00F95525">
        <w:rPr>
          <w:rFonts w:ascii="Times New Roman" w:hAnsi="Times New Roman" w:cs="Times New Roman"/>
          <w:color w:val="000000" w:themeColor="text1"/>
          <w:sz w:val="24"/>
          <w:szCs w:val="24"/>
          <w:lang w:val="en"/>
        </w:rPr>
        <w:t xml:space="preserve"> R. Analysis of epistatic interactions and fitness landscapes using a new geometric approach. BMC </w:t>
      </w:r>
      <w:proofErr w:type="spellStart"/>
      <w:r w:rsidRPr="00F95525">
        <w:rPr>
          <w:rFonts w:ascii="Times New Roman" w:hAnsi="Times New Roman" w:cs="Times New Roman"/>
          <w:color w:val="000000" w:themeColor="text1"/>
          <w:sz w:val="24"/>
          <w:szCs w:val="24"/>
          <w:lang w:val="en"/>
        </w:rPr>
        <w:t>Evol</w:t>
      </w:r>
      <w:proofErr w:type="spellEnd"/>
      <w:r w:rsidRPr="00F95525">
        <w:rPr>
          <w:rFonts w:ascii="Times New Roman" w:hAnsi="Times New Roman" w:cs="Times New Roman"/>
          <w:color w:val="000000" w:themeColor="text1"/>
          <w:sz w:val="24"/>
          <w:szCs w:val="24"/>
          <w:lang w:val="en"/>
        </w:rPr>
        <w:t xml:space="preserve"> </w:t>
      </w:r>
      <w:proofErr w:type="spellStart"/>
      <w:r w:rsidRPr="00F95525">
        <w:rPr>
          <w:rFonts w:ascii="Times New Roman" w:hAnsi="Times New Roman" w:cs="Times New Roman"/>
          <w:color w:val="000000" w:themeColor="text1"/>
          <w:sz w:val="24"/>
          <w:szCs w:val="24"/>
          <w:lang w:val="en"/>
        </w:rPr>
        <w:t>Biol</w:t>
      </w:r>
      <w:proofErr w:type="spellEnd"/>
      <w:r w:rsidRPr="00F95525">
        <w:rPr>
          <w:rFonts w:ascii="Times New Roman" w:hAnsi="Times New Roman" w:cs="Times New Roman"/>
          <w:color w:val="000000" w:themeColor="text1"/>
          <w:sz w:val="24"/>
          <w:szCs w:val="24"/>
          <w:lang w:val="en"/>
        </w:rPr>
        <w:t xml:space="preserve"> 2007; 7: 60.</w:t>
      </w:r>
    </w:p>
    <w:p w14:paraId="0CC9D24A"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lang w:val="en"/>
        </w:rPr>
      </w:pPr>
    </w:p>
    <w:p w14:paraId="359514CF" w14:textId="69336902"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lang w:val="en"/>
        </w:rPr>
        <w:t>19.</w:t>
      </w:r>
      <w:r w:rsidRPr="00F95525">
        <w:rPr>
          <w:rFonts w:ascii="Times New Roman" w:hAnsi="Times New Roman" w:cs="Times New Roman"/>
          <w:color w:val="000000" w:themeColor="text1"/>
          <w:sz w:val="24"/>
          <w:szCs w:val="24"/>
          <w:lang w:val="en"/>
        </w:rPr>
        <w:tab/>
      </w:r>
      <w:r w:rsidRPr="00F95525">
        <w:rPr>
          <w:rFonts w:ascii="Times New Roman" w:hAnsi="Times New Roman" w:cs="Times New Roman"/>
          <w:color w:val="000000" w:themeColor="text1"/>
          <w:sz w:val="24"/>
          <w:szCs w:val="24"/>
        </w:rPr>
        <w:t xml:space="preserve">Liu T, </w:t>
      </w:r>
      <w:proofErr w:type="spellStart"/>
      <w:r w:rsidRPr="00F95525">
        <w:rPr>
          <w:rFonts w:ascii="Times New Roman" w:hAnsi="Times New Roman" w:cs="Times New Roman"/>
          <w:color w:val="000000" w:themeColor="text1"/>
          <w:sz w:val="24"/>
          <w:szCs w:val="24"/>
        </w:rPr>
        <w:t>Thalamuthu</w:t>
      </w:r>
      <w:proofErr w:type="spellEnd"/>
      <w:r w:rsidRPr="00F95525">
        <w:rPr>
          <w:rFonts w:ascii="Times New Roman" w:hAnsi="Times New Roman" w:cs="Times New Roman"/>
          <w:color w:val="000000" w:themeColor="text1"/>
          <w:sz w:val="24"/>
          <w:szCs w:val="24"/>
        </w:rPr>
        <w:t xml:space="preserve"> B, Liu C, Chen J, </w:t>
      </w:r>
      <w:r w:rsidRPr="00F95525">
        <w:rPr>
          <w:rFonts w:ascii="Times New Roman" w:hAnsi="Times New Roman" w:cs="Times New Roman"/>
          <w:noProof/>
          <w:color w:val="000000" w:themeColor="text1"/>
          <w:sz w:val="24"/>
          <w:szCs w:val="24"/>
        </w:rPr>
        <w:t xml:space="preserve">Wu RL. </w:t>
      </w:r>
      <w:proofErr w:type="gramStart"/>
      <w:r w:rsidRPr="00F95525">
        <w:rPr>
          <w:rFonts w:ascii="Times New Roman" w:hAnsi="Times New Roman" w:cs="Times New Roman"/>
          <w:color w:val="000000" w:themeColor="text1"/>
          <w:sz w:val="24"/>
          <w:szCs w:val="24"/>
        </w:rPr>
        <w:t>Asymptotic distribution for epistatic tests in case-control studies.</w:t>
      </w:r>
      <w:proofErr w:type="gramEnd"/>
      <w:r w:rsidRPr="00F95525">
        <w:rPr>
          <w:rFonts w:ascii="Times New Roman" w:hAnsi="Times New Roman" w:cs="Times New Roman"/>
          <w:color w:val="000000" w:themeColor="text1"/>
          <w:sz w:val="24"/>
          <w:szCs w:val="24"/>
        </w:rPr>
        <w:t xml:space="preserve"> Genomics 2011;</w:t>
      </w:r>
      <w:r w:rsidRPr="00F95525">
        <w:rPr>
          <w:rFonts w:ascii="Times New Roman" w:hAnsi="Times New Roman" w:cs="Times New Roman"/>
          <w:color w:val="000000" w:themeColor="text1"/>
          <w:sz w:val="24"/>
          <w:szCs w:val="24"/>
          <w:lang w:eastAsia="zh-CN"/>
        </w:rPr>
        <w:t xml:space="preserve"> </w:t>
      </w:r>
      <w:r>
        <w:rPr>
          <w:rFonts w:ascii="Times New Roman" w:hAnsi="Times New Roman" w:cs="Times New Roman"/>
          <w:noProof/>
          <w:color w:val="000000" w:themeColor="text1"/>
          <w:sz w:val="24"/>
          <w:szCs w:val="24"/>
        </w:rPr>
        <w:drawing>
          <wp:inline distT="0" distB="0" distL="0" distR="0" wp14:anchorId="54BA3845" wp14:editId="60E26B18">
            <wp:extent cx="9525" cy="95250"/>
            <wp:effectExtent l="0" t="0" r="0" b="0"/>
            <wp:docPr id="3" name="Picture 3"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sidRPr="00F95525">
        <w:rPr>
          <w:rFonts w:ascii="Times New Roman" w:hAnsi="Times New Roman" w:cs="Times New Roman"/>
          <w:color w:val="000000" w:themeColor="text1"/>
          <w:sz w:val="24"/>
          <w:szCs w:val="24"/>
        </w:rPr>
        <w:t>98: 145</w:t>
      </w:r>
      <w:r w:rsidRPr="00F95525">
        <w:rPr>
          <w:rFonts w:ascii="Times New Roman" w:hAnsi="Times New Roman" w:cs="Times New Roman"/>
          <w:color w:val="000000" w:themeColor="text1"/>
          <w:sz w:val="24"/>
          <w:szCs w:val="24"/>
          <w:lang w:eastAsia="zh-CN"/>
        </w:rPr>
        <w:t>–</w:t>
      </w:r>
      <w:r w:rsidRPr="00F95525">
        <w:rPr>
          <w:rFonts w:ascii="Times New Roman" w:hAnsi="Times New Roman" w:cs="Times New Roman"/>
          <w:color w:val="000000" w:themeColor="text1"/>
          <w:sz w:val="24"/>
          <w:szCs w:val="24"/>
        </w:rPr>
        <w:t>151.</w:t>
      </w:r>
    </w:p>
    <w:p w14:paraId="334C1E52" w14:textId="77777777" w:rsidR="00115B04" w:rsidRPr="00F95525" w:rsidRDefault="00115B04" w:rsidP="00115B04">
      <w:pPr>
        <w:pStyle w:val="Heading1"/>
        <w:spacing w:before="0" w:after="0" w:line="360" w:lineRule="auto"/>
        <w:ind w:left="432" w:hanging="432"/>
        <w:rPr>
          <w:b w:val="0"/>
          <w:color w:val="000000" w:themeColor="text1"/>
          <w:sz w:val="24"/>
          <w:szCs w:val="24"/>
          <w:lang w:val="en"/>
        </w:rPr>
      </w:pPr>
    </w:p>
    <w:p w14:paraId="0A33F075" w14:textId="77777777" w:rsidR="00115B04" w:rsidRPr="00F95525" w:rsidRDefault="00115B04" w:rsidP="00115B04">
      <w:pPr>
        <w:pStyle w:val="Heading1"/>
        <w:spacing w:before="0" w:after="0" w:line="360" w:lineRule="auto"/>
        <w:ind w:left="432" w:hanging="432"/>
        <w:rPr>
          <w:b w:val="0"/>
          <w:color w:val="000000" w:themeColor="text1"/>
          <w:sz w:val="24"/>
          <w:szCs w:val="24"/>
        </w:rPr>
      </w:pPr>
      <w:r w:rsidRPr="00F95525">
        <w:rPr>
          <w:b w:val="0"/>
          <w:color w:val="000000" w:themeColor="text1"/>
          <w:sz w:val="24"/>
          <w:szCs w:val="24"/>
          <w:lang w:val="en"/>
        </w:rPr>
        <w:t>20.</w:t>
      </w:r>
      <w:r w:rsidRPr="00F95525">
        <w:rPr>
          <w:b w:val="0"/>
          <w:color w:val="000000" w:themeColor="text1"/>
          <w:sz w:val="24"/>
          <w:szCs w:val="24"/>
          <w:lang w:val="en"/>
        </w:rPr>
        <w:tab/>
      </w:r>
      <w:r w:rsidRPr="00F95525">
        <w:rPr>
          <w:b w:val="0"/>
          <w:color w:val="000000" w:themeColor="text1"/>
          <w:sz w:val="24"/>
          <w:szCs w:val="24"/>
        </w:rPr>
        <w:t xml:space="preserve">Upton A, </w:t>
      </w:r>
      <w:proofErr w:type="spellStart"/>
      <w:r w:rsidRPr="00F95525">
        <w:rPr>
          <w:b w:val="0"/>
          <w:color w:val="000000" w:themeColor="text1"/>
          <w:sz w:val="24"/>
          <w:szCs w:val="24"/>
        </w:rPr>
        <w:t>Trelles</w:t>
      </w:r>
      <w:proofErr w:type="spellEnd"/>
      <w:r w:rsidRPr="00F95525">
        <w:rPr>
          <w:b w:val="0"/>
          <w:color w:val="000000" w:themeColor="text1"/>
          <w:sz w:val="24"/>
          <w:szCs w:val="24"/>
        </w:rPr>
        <w:t xml:space="preserve"> O, Cornejo-</w:t>
      </w:r>
      <w:proofErr w:type="spellStart"/>
      <w:r w:rsidRPr="00F95525">
        <w:rPr>
          <w:b w:val="0"/>
          <w:color w:val="000000" w:themeColor="text1"/>
          <w:sz w:val="24"/>
          <w:szCs w:val="24"/>
        </w:rPr>
        <w:t>García</w:t>
      </w:r>
      <w:proofErr w:type="spellEnd"/>
      <w:r w:rsidRPr="00F95525">
        <w:rPr>
          <w:b w:val="0"/>
          <w:color w:val="000000" w:themeColor="text1"/>
          <w:sz w:val="24"/>
          <w:szCs w:val="24"/>
        </w:rPr>
        <w:t xml:space="preserve"> JA, Perkins JR. High-performance computing to detect epistasis in genome scale data sets. Brief </w:t>
      </w:r>
      <w:proofErr w:type="spellStart"/>
      <w:r w:rsidRPr="00F95525">
        <w:rPr>
          <w:b w:val="0"/>
          <w:color w:val="000000" w:themeColor="text1"/>
          <w:sz w:val="24"/>
          <w:szCs w:val="24"/>
        </w:rPr>
        <w:t>Bioinform</w:t>
      </w:r>
      <w:proofErr w:type="spellEnd"/>
      <w:r w:rsidRPr="00F95525">
        <w:rPr>
          <w:b w:val="0"/>
          <w:color w:val="000000" w:themeColor="text1"/>
          <w:sz w:val="24"/>
          <w:szCs w:val="24"/>
        </w:rPr>
        <w:t xml:space="preserve"> 2016; 17: 368-379.</w:t>
      </w:r>
    </w:p>
    <w:p w14:paraId="059C629E" w14:textId="77777777" w:rsidR="00115B04" w:rsidRPr="00F95525" w:rsidRDefault="00115B04" w:rsidP="00115B04">
      <w:pPr>
        <w:shd w:val="clear" w:color="auto" w:fill="FFFFFF"/>
        <w:spacing w:after="0" w:line="360" w:lineRule="auto"/>
        <w:ind w:left="432" w:hanging="432"/>
        <w:rPr>
          <w:rFonts w:ascii="Times New Roman" w:eastAsia="Times New Roman" w:hAnsi="Times New Roman" w:cs="Times New Roman"/>
          <w:color w:val="000000" w:themeColor="text1"/>
          <w:sz w:val="24"/>
          <w:szCs w:val="24"/>
        </w:rPr>
      </w:pPr>
      <w:r w:rsidRPr="00F95525">
        <w:rPr>
          <w:rFonts w:ascii="Times New Roman" w:eastAsia="Times New Roman" w:hAnsi="Times New Roman" w:cs="Times New Roman"/>
          <w:color w:val="000000" w:themeColor="text1"/>
          <w:sz w:val="24"/>
          <w:szCs w:val="24"/>
        </w:rPr>
        <w:t>21.</w:t>
      </w:r>
      <w:r w:rsidRPr="00F95525">
        <w:rPr>
          <w:rFonts w:ascii="Times New Roman" w:eastAsia="Times New Roman" w:hAnsi="Times New Roman" w:cs="Times New Roman"/>
          <w:color w:val="000000" w:themeColor="text1"/>
          <w:sz w:val="24"/>
          <w:szCs w:val="24"/>
        </w:rPr>
        <w:tab/>
        <w:t xml:space="preserve">Wang J, </w:t>
      </w:r>
      <w:hyperlink r:id="rId16" w:history="1">
        <w:r w:rsidRPr="00F95525">
          <w:rPr>
            <w:rFonts w:ascii="Times New Roman" w:eastAsia="Times New Roman" w:hAnsi="Times New Roman" w:cs="Times New Roman"/>
            <w:color w:val="000000" w:themeColor="text1"/>
            <w:sz w:val="24"/>
            <w:szCs w:val="24"/>
          </w:rPr>
          <w:t>Joshi T</w:t>
        </w:r>
      </w:hyperlink>
      <w:r w:rsidRPr="00F95525">
        <w:rPr>
          <w:rFonts w:ascii="Times New Roman" w:eastAsia="Times New Roman" w:hAnsi="Times New Roman" w:cs="Times New Roman"/>
          <w:color w:val="000000" w:themeColor="text1"/>
          <w:sz w:val="24"/>
          <w:szCs w:val="24"/>
        </w:rPr>
        <w:t xml:space="preserve">, </w:t>
      </w:r>
      <w:hyperlink r:id="rId17" w:history="1">
        <w:proofErr w:type="spellStart"/>
        <w:r w:rsidRPr="00F95525">
          <w:rPr>
            <w:rFonts w:ascii="Times New Roman" w:eastAsia="Times New Roman" w:hAnsi="Times New Roman" w:cs="Times New Roman"/>
            <w:color w:val="000000" w:themeColor="text1"/>
            <w:sz w:val="24"/>
            <w:szCs w:val="24"/>
          </w:rPr>
          <w:t>Valliyodan</w:t>
        </w:r>
        <w:proofErr w:type="spellEnd"/>
        <w:r w:rsidRPr="00F95525">
          <w:rPr>
            <w:rFonts w:ascii="Times New Roman" w:eastAsia="Times New Roman" w:hAnsi="Times New Roman" w:cs="Times New Roman"/>
            <w:color w:val="000000" w:themeColor="text1"/>
            <w:sz w:val="24"/>
            <w:szCs w:val="24"/>
          </w:rPr>
          <w:t xml:space="preserve"> B</w:t>
        </w:r>
      </w:hyperlink>
      <w:r w:rsidRPr="00F95525">
        <w:rPr>
          <w:rFonts w:ascii="Times New Roman" w:eastAsia="Times New Roman" w:hAnsi="Times New Roman" w:cs="Times New Roman"/>
          <w:color w:val="000000" w:themeColor="text1"/>
          <w:sz w:val="24"/>
          <w:szCs w:val="24"/>
        </w:rPr>
        <w:t xml:space="preserve">, </w:t>
      </w:r>
      <w:hyperlink r:id="rId18" w:history="1">
        <w:r w:rsidRPr="00F95525">
          <w:rPr>
            <w:rFonts w:ascii="Times New Roman" w:eastAsia="Times New Roman" w:hAnsi="Times New Roman" w:cs="Times New Roman"/>
            <w:color w:val="000000" w:themeColor="text1"/>
            <w:sz w:val="24"/>
            <w:szCs w:val="24"/>
          </w:rPr>
          <w:t>Shi H</w:t>
        </w:r>
      </w:hyperlink>
      <w:r w:rsidRPr="00F95525">
        <w:rPr>
          <w:rFonts w:ascii="Times New Roman" w:eastAsia="Times New Roman" w:hAnsi="Times New Roman" w:cs="Times New Roman"/>
          <w:color w:val="000000" w:themeColor="text1"/>
          <w:sz w:val="24"/>
          <w:szCs w:val="24"/>
        </w:rPr>
        <w:t xml:space="preserve">, Liang Y, </w:t>
      </w:r>
      <w:hyperlink r:id="rId19" w:history="1">
        <w:r w:rsidRPr="00F95525">
          <w:rPr>
            <w:rFonts w:ascii="Times New Roman" w:eastAsia="Times New Roman" w:hAnsi="Times New Roman" w:cs="Times New Roman"/>
            <w:color w:val="000000" w:themeColor="text1"/>
            <w:sz w:val="24"/>
            <w:szCs w:val="24"/>
          </w:rPr>
          <w:t>Nguyen HT</w:t>
        </w:r>
      </w:hyperlink>
      <w:r w:rsidRPr="00F95525">
        <w:rPr>
          <w:rFonts w:ascii="Times New Roman" w:eastAsia="Times New Roman" w:hAnsi="Times New Roman" w:cs="Times New Roman"/>
          <w:color w:val="000000" w:themeColor="text1"/>
          <w:sz w:val="24"/>
          <w:szCs w:val="24"/>
        </w:rPr>
        <w:t xml:space="preserve">, et al. </w:t>
      </w:r>
      <w:proofErr w:type="gramStart"/>
      <w:r w:rsidRPr="00F95525">
        <w:rPr>
          <w:rFonts w:ascii="Times New Roman" w:eastAsia="Times New Roman" w:hAnsi="Times New Roman" w:cs="Times New Roman"/>
          <w:bCs/>
          <w:color w:val="000000" w:themeColor="text1"/>
          <w:kern w:val="36"/>
          <w:sz w:val="24"/>
          <w:szCs w:val="24"/>
        </w:rPr>
        <w:t>A Bayesian model for detection of high-order interactions among genetic variants in genome-wide association studies.</w:t>
      </w:r>
      <w:proofErr w:type="gramEnd"/>
      <w:r w:rsidRPr="00F95525">
        <w:rPr>
          <w:rFonts w:ascii="Times New Roman" w:eastAsia="Times New Roman" w:hAnsi="Times New Roman" w:cs="Times New Roman"/>
          <w:color w:val="000000" w:themeColor="text1"/>
          <w:sz w:val="24"/>
          <w:szCs w:val="24"/>
        </w:rPr>
        <w:t xml:space="preserve"> BMC Genomics 2015; 16: 1011.</w:t>
      </w:r>
    </w:p>
    <w:p w14:paraId="5B7FFE05" w14:textId="77777777" w:rsidR="00115B04" w:rsidRPr="00F95525" w:rsidRDefault="00115B04" w:rsidP="00115B04">
      <w:pPr>
        <w:shd w:val="clear" w:color="auto" w:fill="FFFFFF"/>
        <w:spacing w:after="0" w:line="360" w:lineRule="auto"/>
        <w:ind w:left="432" w:hanging="432"/>
        <w:rPr>
          <w:rFonts w:ascii="Times New Roman" w:eastAsia="Times New Roman" w:hAnsi="Times New Roman" w:cs="Times New Roman"/>
          <w:color w:val="000000" w:themeColor="text1"/>
          <w:sz w:val="24"/>
          <w:szCs w:val="24"/>
        </w:rPr>
      </w:pPr>
      <w:r w:rsidRPr="00F95525">
        <w:rPr>
          <w:rFonts w:ascii="Times New Roman" w:eastAsia="Times New Roman" w:hAnsi="Times New Roman" w:cs="Times New Roman"/>
          <w:color w:val="000000" w:themeColor="text1"/>
          <w:sz w:val="24"/>
          <w:szCs w:val="24"/>
        </w:rPr>
        <w:t xml:space="preserve"> </w:t>
      </w:r>
    </w:p>
    <w:p w14:paraId="5840EF9D" w14:textId="77777777" w:rsidR="00115B04" w:rsidRPr="00F95525" w:rsidRDefault="00115B04" w:rsidP="00115B04">
      <w:pPr>
        <w:pStyle w:val="RefText"/>
        <w:adjustRightInd w:val="0"/>
        <w:snapToGrid w:val="0"/>
        <w:spacing w:line="360" w:lineRule="auto"/>
        <w:ind w:left="432" w:hanging="432"/>
        <w:jc w:val="left"/>
        <w:rPr>
          <w:color w:val="000000" w:themeColor="text1"/>
          <w:sz w:val="24"/>
          <w:szCs w:val="24"/>
        </w:rPr>
      </w:pPr>
      <w:r w:rsidRPr="00F95525">
        <w:rPr>
          <w:color w:val="000000" w:themeColor="text1"/>
          <w:sz w:val="24"/>
          <w:szCs w:val="24"/>
        </w:rPr>
        <w:t>22.</w:t>
      </w:r>
      <w:r w:rsidRPr="00F95525">
        <w:rPr>
          <w:color w:val="000000" w:themeColor="text1"/>
          <w:sz w:val="24"/>
          <w:szCs w:val="24"/>
        </w:rPr>
        <w:tab/>
      </w:r>
      <w:proofErr w:type="spellStart"/>
      <w:r w:rsidRPr="00F95525">
        <w:rPr>
          <w:color w:val="000000" w:themeColor="text1"/>
          <w:sz w:val="24"/>
          <w:szCs w:val="24"/>
        </w:rPr>
        <w:t>Hao</w:t>
      </w:r>
      <w:proofErr w:type="spellEnd"/>
      <w:r w:rsidRPr="00F95525">
        <w:rPr>
          <w:color w:val="000000" w:themeColor="text1"/>
          <w:sz w:val="24"/>
          <w:szCs w:val="24"/>
        </w:rPr>
        <w:t xml:space="preserve"> N, Zhang HH. </w:t>
      </w:r>
      <w:proofErr w:type="gramStart"/>
      <w:r w:rsidRPr="00F95525">
        <w:rPr>
          <w:color w:val="000000" w:themeColor="text1"/>
          <w:sz w:val="24"/>
          <w:szCs w:val="24"/>
        </w:rPr>
        <w:t>Interaction screening for ultrahigh-dimensional data.</w:t>
      </w:r>
      <w:proofErr w:type="gramEnd"/>
      <w:r w:rsidRPr="00F95525">
        <w:rPr>
          <w:color w:val="000000" w:themeColor="text1"/>
          <w:sz w:val="24"/>
          <w:szCs w:val="24"/>
        </w:rPr>
        <w:t xml:space="preserve"> J Am Stat </w:t>
      </w:r>
      <w:proofErr w:type="spellStart"/>
      <w:r w:rsidRPr="00F95525">
        <w:rPr>
          <w:color w:val="000000" w:themeColor="text1"/>
          <w:sz w:val="24"/>
          <w:szCs w:val="24"/>
        </w:rPr>
        <w:t>Assoc</w:t>
      </w:r>
      <w:proofErr w:type="spellEnd"/>
      <w:r w:rsidRPr="00F95525">
        <w:rPr>
          <w:color w:val="000000" w:themeColor="text1"/>
          <w:sz w:val="24"/>
          <w:szCs w:val="24"/>
        </w:rPr>
        <w:t xml:space="preserve"> 2014; 507: 1285-1301.</w:t>
      </w:r>
    </w:p>
    <w:p w14:paraId="4E354628" w14:textId="77777777" w:rsidR="00115B04" w:rsidRPr="00F95525" w:rsidRDefault="00115B04" w:rsidP="00115B04">
      <w:pPr>
        <w:shd w:val="clear" w:color="auto" w:fill="FFFFFF"/>
        <w:spacing w:after="0" w:line="360" w:lineRule="auto"/>
        <w:ind w:left="432" w:hanging="432"/>
        <w:rPr>
          <w:rFonts w:ascii="Times New Roman" w:hAnsi="Times New Roman" w:cs="Times New Roman"/>
          <w:color w:val="000000" w:themeColor="text1"/>
          <w:sz w:val="24"/>
          <w:szCs w:val="24"/>
        </w:rPr>
      </w:pPr>
    </w:p>
    <w:p w14:paraId="6CD14A7D" w14:textId="77777777" w:rsidR="00115B04" w:rsidRDefault="00115B04" w:rsidP="00115B04">
      <w:pPr>
        <w:spacing w:after="0" w:line="360" w:lineRule="auto"/>
        <w:ind w:left="432" w:hanging="432"/>
        <w:rPr>
          <w:rFonts w:ascii="Times New Roman" w:eastAsia="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23.</w:t>
      </w:r>
      <w:r w:rsidRPr="00F95525">
        <w:rPr>
          <w:rFonts w:ascii="Times New Roman" w:hAnsi="Times New Roman" w:cs="Times New Roman"/>
          <w:color w:val="000000" w:themeColor="text1"/>
          <w:sz w:val="24"/>
          <w:szCs w:val="24"/>
        </w:rPr>
        <w:tab/>
      </w:r>
      <w:proofErr w:type="spellStart"/>
      <w:r w:rsidRPr="00F95525">
        <w:rPr>
          <w:rFonts w:ascii="Times New Roman" w:hAnsi="Times New Roman" w:cs="Times New Roman"/>
          <w:color w:val="000000" w:themeColor="text1"/>
          <w:sz w:val="24"/>
          <w:szCs w:val="24"/>
        </w:rPr>
        <w:t>Haris</w:t>
      </w:r>
      <w:proofErr w:type="spellEnd"/>
      <w:r w:rsidRPr="00F95525">
        <w:rPr>
          <w:rFonts w:ascii="Times New Roman" w:hAnsi="Times New Roman" w:cs="Times New Roman"/>
          <w:color w:val="000000" w:themeColor="text1"/>
          <w:sz w:val="24"/>
          <w:szCs w:val="24"/>
        </w:rPr>
        <w:t xml:space="preserve"> A, Witten D, Simon N. Convex modeling of interactions with strong heredity. J.  </w:t>
      </w:r>
      <w:proofErr w:type="spellStart"/>
      <w:r w:rsidRPr="00F95525">
        <w:rPr>
          <w:rFonts w:ascii="Times New Roman" w:hAnsi="Times New Roman" w:cs="Times New Roman"/>
          <w:color w:val="000000" w:themeColor="text1"/>
          <w:sz w:val="24"/>
          <w:szCs w:val="24"/>
        </w:rPr>
        <w:t>Comput</w:t>
      </w:r>
      <w:proofErr w:type="spellEnd"/>
      <w:r w:rsidRPr="00F95525">
        <w:rPr>
          <w:rFonts w:ascii="Times New Roman" w:hAnsi="Times New Roman" w:cs="Times New Roman"/>
          <w:color w:val="000000" w:themeColor="text1"/>
          <w:sz w:val="24"/>
          <w:szCs w:val="24"/>
        </w:rPr>
        <w:t xml:space="preserve"> Graph Stat 2016; </w:t>
      </w:r>
      <w:r w:rsidRPr="00F95525">
        <w:rPr>
          <w:rFonts w:ascii="Times New Roman" w:eastAsia="Times New Roman" w:hAnsi="Times New Roman" w:cs="Times New Roman"/>
          <w:color w:val="000000" w:themeColor="text1"/>
          <w:sz w:val="24"/>
          <w:szCs w:val="24"/>
        </w:rPr>
        <w:t>25: 981-1004.</w:t>
      </w:r>
    </w:p>
    <w:p w14:paraId="45FB6C11" w14:textId="77777777" w:rsidR="00115B04" w:rsidRPr="002F7D59" w:rsidRDefault="00115B04" w:rsidP="00115B04">
      <w:pPr>
        <w:spacing w:after="0" w:line="360" w:lineRule="auto"/>
        <w:ind w:left="432" w:hanging="432"/>
        <w:rPr>
          <w:rFonts w:ascii="Times New Roman" w:eastAsia="Times New Roman" w:hAnsi="Times New Roman" w:cs="Times New Roman"/>
          <w:color w:val="000000" w:themeColor="text1"/>
          <w:sz w:val="24"/>
          <w:szCs w:val="24"/>
        </w:rPr>
      </w:pPr>
    </w:p>
    <w:p w14:paraId="34239512"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24.</w:t>
      </w:r>
      <w:r w:rsidRPr="00F95525">
        <w:rPr>
          <w:rFonts w:ascii="Times New Roman" w:hAnsi="Times New Roman" w:cs="Times New Roman"/>
          <w:color w:val="000000" w:themeColor="text1"/>
          <w:sz w:val="24"/>
          <w:szCs w:val="24"/>
        </w:rPr>
        <w:tab/>
        <w:t xml:space="preserve">Bien J, Taylor J, </w:t>
      </w:r>
      <w:proofErr w:type="spellStart"/>
      <w:r w:rsidRPr="00F95525">
        <w:rPr>
          <w:rFonts w:ascii="Times New Roman" w:hAnsi="Times New Roman" w:cs="Times New Roman"/>
          <w:color w:val="000000" w:themeColor="text1"/>
          <w:sz w:val="24"/>
          <w:szCs w:val="24"/>
        </w:rPr>
        <w:t>Tibshirani</w:t>
      </w:r>
      <w:proofErr w:type="spellEnd"/>
      <w:r w:rsidRPr="00F95525">
        <w:rPr>
          <w:rFonts w:ascii="Times New Roman" w:hAnsi="Times New Roman" w:cs="Times New Roman"/>
          <w:color w:val="000000" w:themeColor="text1"/>
          <w:sz w:val="24"/>
          <w:szCs w:val="24"/>
        </w:rPr>
        <w:t xml:space="preserve"> R. </w:t>
      </w:r>
      <w:proofErr w:type="gramStart"/>
      <w:r w:rsidRPr="00F95525">
        <w:rPr>
          <w:rFonts w:ascii="Times New Roman" w:hAnsi="Times New Roman" w:cs="Times New Roman"/>
          <w:color w:val="000000" w:themeColor="text1"/>
          <w:sz w:val="24"/>
          <w:szCs w:val="24"/>
        </w:rPr>
        <w:t>A Lasso for Hierarchical Interactions.</w:t>
      </w:r>
      <w:proofErr w:type="gramEnd"/>
      <w:r w:rsidRPr="00F95525">
        <w:rPr>
          <w:rFonts w:ascii="Times New Roman" w:hAnsi="Times New Roman" w:cs="Times New Roman"/>
          <w:color w:val="000000" w:themeColor="text1"/>
          <w:sz w:val="24"/>
          <w:szCs w:val="24"/>
        </w:rPr>
        <w:t xml:space="preserve"> Ann Stat 2013; 41: 1111-1114.</w:t>
      </w:r>
    </w:p>
    <w:p w14:paraId="541AB086"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rPr>
      </w:pPr>
    </w:p>
    <w:p w14:paraId="1EF2EE7B"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25.</w:t>
      </w:r>
      <w:r w:rsidRPr="00F95525">
        <w:rPr>
          <w:rFonts w:ascii="Times New Roman" w:hAnsi="Times New Roman" w:cs="Times New Roman"/>
          <w:color w:val="000000" w:themeColor="text1"/>
          <w:sz w:val="24"/>
          <w:szCs w:val="24"/>
        </w:rPr>
        <w:tab/>
        <w:t xml:space="preserve">Lim M, Hastie T. Learning interactions via hierarchical group-lasso regularization.  J </w:t>
      </w:r>
      <w:proofErr w:type="spellStart"/>
      <w:r w:rsidRPr="00F95525">
        <w:rPr>
          <w:rFonts w:ascii="Times New Roman" w:hAnsi="Times New Roman" w:cs="Times New Roman"/>
          <w:color w:val="000000" w:themeColor="text1"/>
          <w:sz w:val="24"/>
          <w:szCs w:val="24"/>
        </w:rPr>
        <w:t>Comput</w:t>
      </w:r>
      <w:proofErr w:type="spellEnd"/>
      <w:r w:rsidRPr="00F95525">
        <w:rPr>
          <w:rFonts w:ascii="Times New Roman" w:hAnsi="Times New Roman" w:cs="Times New Roman"/>
          <w:color w:val="000000" w:themeColor="text1"/>
          <w:sz w:val="24"/>
          <w:szCs w:val="24"/>
        </w:rPr>
        <w:t xml:space="preserve"> Graph Stat 2015; 24: 626-654.</w:t>
      </w:r>
    </w:p>
    <w:p w14:paraId="68B3AA71"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4F9E8F03"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26.</w:t>
      </w:r>
      <w:r w:rsidRPr="00F95525">
        <w:rPr>
          <w:rFonts w:ascii="Times New Roman" w:hAnsi="Times New Roman" w:cs="Times New Roman"/>
          <w:color w:val="000000" w:themeColor="text1"/>
          <w:sz w:val="24"/>
          <w:szCs w:val="24"/>
        </w:rPr>
        <w:tab/>
        <w:t xml:space="preserve">Fan J, </w:t>
      </w:r>
      <w:proofErr w:type="spellStart"/>
      <w:r w:rsidRPr="00F95525">
        <w:rPr>
          <w:rFonts w:ascii="Times New Roman" w:hAnsi="Times New Roman" w:cs="Times New Roman"/>
          <w:color w:val="000000" w:themeColor="text1"/>
          <w:sz w:val="24"/>
          <w:szCs w:val="24"/>
        </w:rPr>
        <w:t>Lv</w:t>
      </w:r>
      <w:proofErr w:type="spellEnd"/>
      <w:r w:rsidRPr="00F95525">
        <w:rPr>
          <w:rFonts w:ascii="Times New Roman" w:hAnsi="Times New Roman" w:cs="Times New Roman"/>
          <w:color w:val="000000" w:themeColor="text1"/>
          <w:sz w:val="24"/>
          <w:szCs w:val="24"/>
        </w:rPr>
        <w:t xml:space="preserve"> J. Sure independence screening for ultrahigh dimensional feature space.  J Roy Stat </w:t>
      </w:r>
      <w:proofErr w:type="spellStart"/>
      <w:r w:rsidRPr="00F95525">
        <w:rPr>
          <w:rFonts w:ascii="Times New Roman" w:hAnsi="Times New Roman" w:cs="Times New Roman"/>
          <w:color w:val="000000" w:themeColor="text1"/>
          <w:sz w:val="24"/>
          <w:szCs w:val="24"/>
        </w:rPr>
        <w:t>Soc</w:t>
      </w:r>
      <w:proofErr w:type="spellEnd"/>
      <w:r w:rsidRPr="00F95525">
        <w:rPr>
          <w:rFonts w:ascii="Times New Roman" w:hAnsi="Times New Roman" w:cs="Times New Roman"/>
          <w:color w:val="000000" w:themeColor="text1"/>
          <w:sz w:val="24"/>
          <w:szCs w:val="24"/>
        </w:rPr>
        <w:t xml:space="preserve"> </w:t>
      </w:r>
      <w:proofErr w:type="spellStart"/>
      <w:r w:rsidRPr="00F95525">
        <w:rPr>
          <w:rFonts w:ascii="Times New Roman" w:hAnsi="Times New Roman" w:cs="Times New Roman"/>
          <w:color w:val="000000" w:themeColor="text1"/>
          <w:sz w:val="24"/>
          <w:szCs w:val="24"/>
        </w:rPr>
        <w:t>Ser</w:t>
      </w:r>
      <w:proofErr w:type="spellEnd"/>
      <w:r w:rsidRPr="00F95525">
        <w:rPr>
          <w:rFonts w:ascii="Times New Roman" w:hAnsi="Times New Roman" w:cs="Times New Roman"/>
          <w:color w:val="000000" w:themeColor="text1"/>
          <w:sz w:val="24"/>
          <w:szCs w:val="24"/>
        </w:rPr>
        <w:t xml:space="preserve"> B 2008; 70: 849–911.</w:t>
      </w:r>
    </w:p>
    <w:p w14:paraId="10E13764"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2B16ADE1" w14:textId="77777777" w:rsidR="00115B04"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27.</w:t>
      </w:r>
      <w:r w:rsidRPr="00F95525">
        <w:rPr>
          <w:rFonts w:ascii="Times New Roman" w:hAnsi="Times New Roman" w:cs="Times New Roman"/>
          <w:color w:val="000000" w:themeColor="text1"/>
          <w:sz w:val="24"/>
          <w:szCs w:val="24"/>
        </w:rPr>
        <w:tab/>
        <w:t xml:space="preserve">Zhang CH, Huang J. </w:t>
      </w:r>
      <w:proofErr w:type="gramStart"/>
      <w:r w:rsidRPr="00F95525">
        <w:rPr>
          <w:rFonts w:ascii="Times New Roman" w:hAnsi="Times New Roman" w:cs="Times New Roman"/>
          <w:color w:val="000000" w:themeColor="text1"/>
          <w:sz w:val="24"/>
          <w:szCs w:val="24"/>
        </w:rPr>
        <w:t>The sparsity and bias of the lasso selection in high-dimensional linear regression.</w:t>
      </w:r>
      <w:proofErr w:type="gramEnd"/>
      <w:r w:rsidRPr="00F95525">
        <w:rPr>
          <w:rFonts w:ascii="Times New Roman" w:hAnsi="Times New Roman" w:cs="Times New Roman"/>
          <w:color w:val="000000" w:themeColor="text1"/>
          <w:sz w:val="24"/>
          <w:szCs w:val="24"/>
        </w:rPr>
        <w:t xml:space="preserve"> Ann Stat 2008; 36: 1567–1594.</w:t>
      </w:r>
    </w:p>
    <w:p w14:paraId="73C41F8D"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20194D35" w14:textId="77777777" w:rsidR="00115B04" w:rsidRPr="00F95525" w:rsidRDefault="00115B04" w:rsidP="00115B04">
      <w:pPr>
        <w:pStyle w:val="Heading1"/>
        <w:spacing w:before="0" w:after="0" w:line="360" w:lineRule="auto"/>
        <w:ind w:left="432" w:hanging="432"/>
        <w:rPr>
          <w:b w:val="0"/>
          <w:color w:val="000000" w:themeColor="text1"/>
          <w:sz w:val="24"/>
          <w:szCs w:val="24"/>
        </w:rPr>
      </w:pPr>
      <w:r w:rsidRPr="00F95525">
        <w:rPr>
          <w:b w:val="0"/>
          <w:color w:val="000000" w:themeColor="text1"/>
          <w:sz w:val="24"/>
          <w:szCs w:val="24"/>
        </w:rPr>
        <w:t>28.</w:t>
      </w:r>
      <w:r w:rsidRPr="00F95525">
        <w:rPr>
          <w:b w:val="0"/>
          <w:color w:val="000000" w:themeColor="text1"/>
          <w:sz w:val="24"/>
          <w:szCs w:val="24"/>
        </w:rPr>
        <w:tab/>
        <w:t xml:space="preserve">Sun L, Wang Y, Yan X, Cheng TR, Ma KF, Yang WR, et al. Genetic control of juvenile growth and botanical architecture in an ornamental woody plant, </w:t>
      </w:r>
      <w:proofErr w:type="spellStart"/>
      <w:r w:rsidRPr="00F95525">
        <w:rPr>
          <w:b w:val="0"/>
          <w:color w:val="000000" w:themeColor="text1"/>
          <w:sz w:val="24"/>
          <w:szCs w:val="24"/>
        </w:rPr>
        <w:t>Prunus</w:t>
      </w:r>
      <w:proofErr w:type="spellEnd"/>
      <w:r w:rsidRPr="00F95525">
        <w:rPr>
          <w:b w:val="0"/>
          <w:color w:val="000000" w:themeColor="text1"/>
          <w:sz w:val="24"/>
          <w:szCs w:val="24"/>
        </w:rPr>
        <w:t xml:space="preserve"> </w:t>
      </w:r>
      <w:proofErr w:type="spellStart"/>
      <w:r w:rsidRPr="00F95525">
        <w:rPr>
          <w:b w:val="0"/>
          <w:color w:val="000000" w:themeColor="text1"/>
          <w:sz w:val="24"/>
          <w:szCs w:val="24"/>
        </w:rPr>
        <w:t>mume</w:t>
      </w:r>
      <w:proofErr w:type="spellEnd"/>
      <w:r w:rsidRPr="00F95525">
        <w:rPr>
          <w:b w:val="0"/>
          <w:color w:val="000000" w:themeColor="text1"/>
          <w:sz w:val="24"/>
          <w:szCs w:val="24"/>
        </w:rPr>
        <w:t xml:space="preserve"> </w:t>
      </w:r>
      <w:proofErr w:type="spellStart"/>
      <w:r w:rsidRPr="00F95525">
        <w:rPr>
          <w:b w:val="0"/>
          <w:color w:val="000000" w:themeColor="text1"/>
          <w:sz w:val="24"/>
          <w:szCs w:val="24"/>
        </w:rPr>
        <w:t>Sieb</w:t>
      </w:r>
      <w:proofErr w:type="spellEnd"/>
      <w:r w:rsidRPr="00F95525">
        <w:rPr>
          <w:b w:val="0"/>
          <w:color w:val="000000" w:themeColor="text1"/>
          <w:sz w:val="24"/>
          <w:szCs w:val="24"/>
        </w:rPr>
        <w:t xml:space="preserve">. </w:t>
      </w:r>
      <w:proofErr w:type="gramStart"/>
      <w:r w:rsidRPr="00F95525">
        <w:rPr>
          <w:b w:val="0"/>
          <w:color w:val="000000" w:themeColor="text1"/>
          <w:sz w:val="24"/>
          <w:szCs w:val="24"/>
        </w:rPr>
        <w:t>et</w:t>
      </w:r>
      <w:proofErr w:type="gramEnd"/>
      <w:r w:rsidRPr="00F95525">
        <w:rPr>
          <w:b w:val="0"/>
          <w:color w:val="000000" w:themeColor="text1"/>
          <w:sz w:val="24"/>
          <w:szCs w:val="24"/>
        </w:rPr>
        <w:t xml:space="preserve"> </w:t>
      </w:r>
      <w:proofErr w:type="spellStart"/>
      <w:r w:rsidRPr="00F95525">
        <w:rPr>
          <w:b w:val="0"/>
          <w:color w:val="000000" w:themeColor="text1"/>
          <w:sz w:val="24"/>
          <w:szCs w:val="24"/>
        </w:rPr>
        <w:t>Zucc</w:t>
      </w:r>
      <w:proofErr w:type="spellEnd"/>
      <w:r w:rsidRPr="00F95525">
        <w:rPr>
          <w:b w:val="0"/>
          <w:color w:val="000000" w:themeColor="text1"/>
          <w:sz w:val="24"/>
          <w:szCs w:val="24"/>
        </w:rPr>
        <w:t xml:space="preserve">. </w:t>
      </w:r>
      <w:proofErr w:type="gramStart"/>
      <w:r w:rsidRPr="00F95525">
        <w:rPr>
          <w:b w:val="0"/>
          <w:color w:val="000000" w:themeColor="text1"/>
          <w:sz w:val="24"/>
          <w:szCs w:val="24"/>
        </w:rPr>
        <w:t>as</w:t>
      </w:r>
      <w:proofErr w:type="gramEnd"/>
      <w:r w:rsidRPr="00F95525">
        <w:rPr>
          <w:b w:val="0"/>
          <w:color w:val="000000" w:themeColor="text1"/>
          <w:sz w:val="24"/>
          <w:szCs w:val="24"/>
        </w:rPr>
        <w:t xml:space="preserve"> revealed by a high-density linkage map. BMC Genet 2014; 15: S1.</w:t>
      </w:r>
    </w:p>
    <w:p w14:paraId="05B3B423" w14:textId="77777777" w:rsidR="00115B04" w:rsidRPr="00F95525" w:rsidRDefault="00115B04" w:rsidP="00115B04">
      <w:pPr>
        <w:pStyle w:val="EndNoteBibliography"/>
        <w:spacing w:line="360" w:lineRule="auto"/>
        <w:ind w:left="432" w:hanging="432"/>
        <w:jc w:val="left"/>
        <w:rPr>
          <w:rFonts w:ascii="Times New Roman" w:hAnsi="Times New Roman"/>
          <w:color w:val="000000" w:themeColor="text1"/>
          <w:sz w:val="24"/>
          <w:szCs w:val="24"/>
        </w:rPr>
      </w:pPr>
    </w:p>
    <w:p w14:paraId="5A1259F0" w14:textId="77777777" w:rsidR="00115B04" w:rsidRPr="00F95525" w:rsidRDefault="00115B04" w:rsidP="00115B04">
      <w:pPr>
        <w:pStyle w:val="EndNoteBibliography"/>
        <w:spacing w:line="360" w:lineRule="auto"/>
        <w:ind w:left="432" w:hanging="432"/>
        <w:jc w:val="left"/>
        <w:rPr>
          <w:rFonts w:ascii="Times New Roman" w:hAnsi="Times New Roman"/>
          <w:color w:val="000000" w:themeColor="text1"/>
          <w:sz w:val="24"/>
          <w:szCs w:val="24"/>
        </w:rPr>
      </w:pPr>
      <w:r w:rsidRPr="00F95525">
        <w:rPr>
          <w:rFonts w:ascii="Times New Roman" w:hAnsi="Times New Roman"/>
          <w:color w:val="000000" w:themeColor="text1"/>
          <w:sz w:val="24"/>
          <w:szCs w:val="24"/>
        </w:rPr>
        <w:t>29.</w:t>
      </w:r>
      <w:r w:rsidRPr="00F95525">
        <w:rPr>
          <w:rFonts w:ascii="Times New Roman" w:hAnsi="Times New Roman"/>
          <w:color w:val="000000" w:themeColor="text1"/>
          <w:sz w:val="24"/>
          <w:szCs w:val="24"/>
        </w:rPr>
        <w:tab/>
        <w:t>Sun LD, Yang W, Zhang Q, Cheng T, Pan H, Xu Z, et al. Genome-wide characterization and linkage mapping of simple sequence repeats in mei (Prunus mume Sieb. et Zucc.). PLoS ONE 2013; 8: e59562.</w:t>
      </w:r>
    </w:p>
    <w:p w14:paraId="0D112102" w14:textId="77777777" w:rsidR="00115B04" w:rsidRPr="00F95525" w:rsidRDefault="00115B04" w:rsidP="00115B04">
      <w:pPr>
        <w:pStyle w:val="EndNoteBibliography"/>
        <w:spacing w:line="360" w:lineRule="auto"/>
        <w:ind w:left="432" w:hanging="432"/>
        <w:jc w:val="left"/>
        <w:rPr>
          <w:rFonts w:ascii="Times New Roman" w:hAnsi="Times New Roman"/>
          <w:color w:val="000000" w:themeColor="text1"/>
          <w:sz w:val="24"/>
          <w:szCs w:val="24"/>
        </w:rPr>
      </w:pPr>
    </w:p>
    <w:p w14:paraId="652C14E1" w14:textId="77777777" w:rsidR="00115B04" w:rsidRPr="00F95525" w:rsidRDefault="00115B04" w:rsidP="00115B04">
      <w:pPr>
        <w:adjustRightInd w:val="0"/>
        <w:snapToGrid w:val="0"/>
        <w:spacing w:after="0" w:line="360" w:lineRule="auto"/>
        <w:ind w:left="432" w:hanging="432"/>
        <w:rPr>
          <w:rFonts w:ascii="Times New Roman" w:eastAsia="Arial Unicode MS" w:hAnsi="Times New Roman" w:cs="Times New Roman"/>
          <w:color w:val="000000" w:themeColor="text1"/>
          <w:sz w:val="24"/>
          <w:szCs w:val="24"/>
        </w:rPr>
      </w:pPr>
      <w:r w:rsidRPr="00F95525">
        <w:rPr>
          <w:rFonts w:ascii="Times New Roman" w:hAnsi="Times New Roman" w:cs="Times New Roman"/>
          <w:color w:val="000000" w:themeColor="text1"/>
          <w:sz w:val="24"/>
          <w:szCs w:val="24"/>
        </w:rPr>
        <w:t>30.</w:t>
      </w:r>
      <w:r w:rsidRPr="00F95525">
        <w:rPr>
          <w:rFonts w:ascii="Times New Roman" w:hAnsi="Times New Roman" w:cs="Times New Roman"/>
          <w:color w:val="000000" w:themeColor="text1"/>
          <w:sz w:val="24"/>
          <w:szCs w:val="24"/>
        </w:rPr>
        <w:tab/>
        <w:t xml:space="preserve">Zhang Q, Chen W, Sun LD, Zhao F, Huang B et al. </w:t>
      </w:r>
      <w:proofErr w:type="gramStart"/>
      <w:r w:rsidRPr="00F95525">
        <w:rPr>
          <w:rFonts w:ascii="Times New Roman" w:hAnsi="Times New Roman" w:cs="Times New Roman"/>
          <w:color w:val="000000" w:themeColor="text1"/>
          <w:sz w:val="24"/>
          <w:szCs w:val="24"/>
        </w:rPr>
        <w:t xml:space="preserve">The genome of </w:t>
      </w:r>
      <w:proofErr w:type="spellStart"/>
      <w:r w:rsidRPr="00F95525">
        <w:rPr>
          <w:rFonts w:ascii="Times New Roman" w:hAnsi="Times New Roman" w:cs="Times New Roman"/>
          <w:i/>
          <w:color w:val="000000" w:themeColor="text1"/>
          <w:sz w:val="24"/>
          <w:szCs w:val="24"/>
        </w:rPr>
        <w:t>Prunus</w:t>
      </w:r>
      <w:proofErr w:type="spellEnd"/>
      <w:r w:rsidRPr="00F95525">
        <w:rPr>
          <w:rFonts w:ascii="Times New Roman" w:hAnsi="Times New Roman" w:cs="Times New Roman"/>
          <w:i/>
          <w:color w:val="000000" w:themeColor="text1"/>
          <w:sz w:val="24"/>
          <w:szCs w:val="24"/>
        </w:rPr>
        <w:t xml:space="preserve"> </w:t>
      </w:r>
      <w:proofErr w:type="spellStart"/>
      <w:r w:rsidRPr="00F95525">
        <w:rPr>
          <w:rFonts w:ascii="Times New Roman" w:hAnsi="Times New Roman" w:cs="Times New Roman"/>
          <w:i/>
          <w:color w:val="000000" w:themeColor="text1"/>
          <w:sz w:val="24"/>
          <w:szCs w:val="24"/>
        </w:rPr>
        <w:t>mume</w:t>
      </w:r>
      <w:proofErr w:type="spellEnd"/>
      <w:r w:rsidRPr="00F95525">
        <w:rPr>
          <w:rFonts w:ascii="Times New Roman" w:hAnsi="Times New Roman" w:cs="Times New Roman"/>
          <w:color w:val="000000" w:themeColor="text1"/>
          <w:sz w:val="24"/>
          <w:szCs w:val="24"/>
        </w:rPr>
        <w:t>.</w:t>
      </w:r>
      <w:proofErr w:type="gramEnd"/>
      <w:r w:rsidRPr="00F95525">
        <w:rPr>
          <w:rFonts w:ascii="Times New Roman" w:hAnsi="Times New Roman" w:cs="Times New Roman"/>
          <w:color w:val="000000" w:themeColor="text1"/>
          <w:sz w:val="24"/>
          <w:szCs w:val="24"/>
        </w:rPr>
        <w:t xml:space="preserve"> Nat </w:t>
      </w:r>
      <w:proofErr w:type="spellStart"/>
      <w:r w:rsidRPr="00F95525">
        <w:rPr>
          <w:rFonts w:ascii="Times New Roman" w:hAnsi="Times New Roman" w:cs="Times New Roman"/>
          <w:color w:val="000000" w:themeColor="text1"/>
          <w:sz w:val="24"/>
          <w:szCs w:val="24"/>
        </w:rPr>
        <w:t>Commun</w:t>
      </w:r>
      <w:proofErr w:type="spellEnd"/>
      <w:r w:rsidRPr="00F95525">
        <w:rPr>
          <w:rFonts w:ascii="Times New Roman" w:hAnsi="Times New Roman" w:cs="Times New Roman"/>
          <w:color w:val="000000" w:themeColor="text1"/>
          <w:sz w:val="24"/>
          <w:szCs w:val="24"/>
        </w:rPr>
        <w:t xml:space="preserve"> 2012; 3: 1318.</w:t>
      </w:r>
    </w:p>
    <w:p w14:paraId="6729DCB2"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4C047427"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31.</w:t>
      </w:r>
      <w:r w:rsidRPr="00F95525">
        <w:rPr>
          <w:rFonts w:ascii="Times New Roman" w:hAnsi="Times New Roman" w:cs="Times New Roman"/>
          <w:color w:val="000000" w:themeColor="text1"/>
          <w:sz w:val="24"/>
          <w:szCs w:val="24"/>
        </w:rPr>
        <w:tab/>
        <w:t xml:space="preserve">Ma CX, Casella G, </w:t>
      </w:r>
      <w:r w:rsidRPr="00F95525">
        <w:rPr>
          <w:rFonts w:ascii="Times New Roman" w:hAnsi="Times New Roman" w:cs="Times New Roman"/>
          <w:noProof/>
          <w:color w:val="000000" w:themeColor="text1"/>
          <w:sz w:val="24"/>
          <w:szCs w:val="24"/>
        </w:rPr>
        <w:t>Wu RL.</w:t>
      </w:r>
      <w:r w:rsidRPr="00F95525">
        <w:rPr>
          <w:rFonts w:ascii="Times New Roman" w:hAnsi="Times New Roman" w:cs="Times New Roman"/>
          <w:color w:val="000000" w:themeColor="text1"/>
          <w:sz w:val="24"/>
          <w:szCs w:val="24"/>
        </w:rPr>
        <w:t xml:space="preserve"> Functional mapping of quantitative trait loci underlying the character process: A theoretical framework. Genetics 2002; 161: 1751–1762.</w:t>
      </w:r>
    </w:p>
    <w:p w14:paraId="61E8CDB0"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3B27CAC1"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roofErr w:type="gramStart"/>
      <w:r w:rsidRPr="00F95525">
        <w:rPr>
          <w:rFonts w:ascii="Times New Roman" w:hAnsi="Times New Roman" w:cs="Times New Roman"/>
          <w:color w:val="000000" w:themeColor="text1"/>
          <w:sz w:val="24"/>
          <w:szCs w:val="24"/>
        </w:rPr>
        <w:t>32.</w:t>
      </w:r>
      <w:r w:rsidRPr="00F95525">
        <w:rPr>
          <w:rFonts w:ascii="Times New Roman" w:hAnsi="Times New Roman" w:cs="Times New Roman"/>
          <w:color w:val="000000" w:themeColor="text1"/>
          <w:sz w:val="24"/>
          <w:szCs w:val="24"/>
        </w:rPr>
        <w:tab/>
      </w:r>
      <w:r w:rsidRPr="00F95525">
        <w:rPr>
          <w:rFonts w:ascii="Times New Roman" w:hAnsi="Times New Roman" w:cs="Times New Roman"/>
          <w:color w:val="000000" w:themeColor="text1"/>
          <w:sz w:val="24"/>
          <w:szCs w:val="24"/>
          <w:lang w:eastAsia="zh-CN"/>
        </w:rPr>
        <w:t>W</w:t>
      </w:r>
      <w:r w:rsidRPr="00F95525">
        <w:rPr>
          <w:rFonts w:ascii="Times New Roman" w:hAnsi="Times New Roman" w:cs="Times New Roman"/>
          <w:color w:val="000000" w:themeColor="text1"/>
          <w:sz w:val="24"/>
          <w:szCs w:val="24"/>
        </w:rPr>
        <w:t>u RL</w:t>
      </w:r>
      <w:r w:rsidRPr="00F95525">
        <w:rPr>
          <w:rFonts w:ascii="Times New Roman" w:hAnsi="Times New Roman" w:cs="Times New Roman"/>
          <w:color w:val="000000" w:themeColor="text1"/>
          <w:sz w:val="24"/>
          <w:szCs w:val="24"/>
          <w:lang w:eastAsia="zh-CN"/>
        </w:rPr>
        <w:t>, Lin M. Functional mapping – how to map and study the genetic architecture of dynamic complex traits.</w:t>
      </w:r>
      <w:proofErr w:type="gramEnd"/>
      <w:r w:rsidRPr="00F95525">
        <w:rPr>
          <w:rFonts w:ascii="Times New Roman" w:hAnsi="Times New Roman" w:cs="Times New Roman"/>
          <w:color w:val="000000" w:themeColor="text1"/>
          <w:sz w:val="24"/>
          <w:szCs w:val="24"/>
          <w:lang w:eastAsia="zh-CN"/>
        </w:rPr>
        <w:t xml:space="preserve"> </w:t>
      </w:r>
      <w:r w:rsidRPr="00F95525">
        <w:rPr>
          <w:rFonts w:ascii="Times New Roman" w:hAnsi="Times New Roman" w:cs="Times New Roman"/>
          <w:color w:val="000000" w:themeColor="text1"/>
          <w:sz w:val="24"/>
          <w:szCs w:val="24"/>
        </w:rPr>
        <w:t>Nat Rev Genet 2006; 7: 229–237.</w:t>
      </w:r>
    </w:p>
    <w:p w14:paraId="009A2496"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347A3322"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33.</w:t>
      </w:r>
      <w:r w:rsidRPr="00F95525">
        <w:rPr>
          <w:rFonts w:ascii="Times New Roman" w:hAnsi="Times New Roman" w:cs="Times New Roman"/>
          <w:color w:val="000000" w:themeColor="text1"/>
          <w:sz w:val="24"/>
          <w:szCs w:val="24"/>
        </w:rPr>
        <w:tab/>
        <w:t xml:space="preserve">Li Z, Sillanpaa MJ. </w:t>
      </w:r>
      <w:proofErr w:type="gramStart"/>
      <w:r w:rsidRPr="00F95525">
        <w:rPr>
          <w:rFonts w:ascii="Times New Roman" w:hAnsi="Times New Roman" w:cs="Times New Roman"/>
          <w:color w:val="000000" w:themeColor="text1"/>
          <w:sz w:val="24"/>
          <w:szCs w:val="24"/>
        </w:rPr>
        <w:t xml:space="preserve">Dynamic quantitative trait locus analysis of plant </w:t>
      </w:r>
      <w:proofErr w:type="spellStart"/>
      <w:r w:rsidRPr="00F95525">
        <w:rPr>
          <w:rFonts w:ascii="Times New Roman" w:hAnsi="Times New Roman" w:cs="Times New Roman"/>
          <w:color w:val="000000" w:themeColor="text1"/>
          <w:sz w:val="24"/>
          <w:szCs w:val="24"/>
        </w:rPr>
        <w:t>phenomic</w:t>
      </w:r>
      <w:proofErr w:type="spellEnd"/>
      <w:r w:rsidRPr="00F95525">
        <w:rPr>
          <w:rFonts w:ascii="Times New Roman" w:hAnsi="Times New Roman" w:cs="Times New Roman"/>
          <w:color w:val="000000" w:themeColor="text1"/>
          <w:sz w:val="24"/>
          <w:szCs w:val="24"/>
        </w:rPr>
        <w:t xml:space="preserve"> data.</w:t>
      </w:r>
      <w:proofErr w:type="gramEnd"/>
      <w:r w:rsidRPr="00F95525">
        <w:rPr>
          <w:rFonts w:ascii="Times New Roman" w:hAnsi="Times New Roman" w:cs="Times New Roman"/>
          <w:color w:val="000000" w:themeColor="text1"/>
          <w:sz w:val="24"/>
          <w:szCs w:val="24"/>
        </w:rPr>
        <w:t xml:space="preserve"> Trends Plant Science 2015; 20: 822–833.</w:t>
      </w:r>
    </w:p>
    <w:p w14:paraId="4F08725F"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121895BF"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lang w:eastAsia="zh-CN"/>
        </w:rPr>
        <w:t>34.</w:t>
      </w:r>
      <w:r w:rsidRPr="00F95525">
        <w:rPr>
          <w:rFonts w:ascii="Times New Roman" w:hAnsi="Times New Roman" w:cs="Times New Roman"/>
          <w:color w:val="000000" w:themeColor="text1"/>
          <w:sz w:val="24"/>
          <w:szCs w:val="24"/>
          <w:lang w:eastAsia="zh-CN"/>
        </w:rPr>
        <w:tab/>
        <w:t xml:space="preserve">Tong CF, Wang Z, Zhang B, Shi JS, </w:t>
      </w:r>
      <w:r w:rsidRPr="00F95525">
        <w:rPr>
          <w:rFonts w:ascii="Times New Roman" w:hAnsi="Times New Roman" w:cs="Times New Roman"/>
          <w:noProof/>
          <w:color w:val="000000" w:themeColor="text1"/>
          <w:sz w:val="24"/>
          <w:szCs w:val="24"/>
        </w:rPr>
        <w:t>Wu RL.</w:t>
      </w:r>
      <w:r w:rsidRPr="00F95525">
        <w:rPr>
          <w:rFonts w:ascii="Times New Roman" w:hAnsi="Times New Roman" w:cs="Times New Roman"/>
          <w:color w:val="000000" w:themeColor="text1"/>
          <w:sz w:val="24"/>
          <w:szCs w:val="24"/>
          <w:lang w:eastAsia="zh-CN"/>
        </w:rPr>
        <w:t xml:space="preserve"> 3FunMap: Full-sib family functional mapping of dynamic traits. Bioinformatics 2011; 27</w:t>
      </w:r>
      <w:r w:rsidRPr="00F95525">
        <w:rPr>
          <w:rFonts w:ascii="Times New Roman" w:hAnsi="Times New Roman" w:cs="Times New Roman"/>
          <w:color w:val="000000" w:themeColor="text1"/>
          <w:sz w:val="24"/>
          <w:szCs w:val="24"/>
        </w:rPr>
        <w:t>: 2006–2008.</w:t>
      </w:r>
    </w:p>
    <w:p w14:paraId="5435797B"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rPr>
      </w:pPr>
    </w:p>
    <w:p w14:paraId="22824D42" w14:textId="77777777" w:rsidR="00115B04" w:rsidRPr="00F95525" w:rsidRDefault="00115B04" w:rsidP="00115B04">
      <w:pPr>
        <w:autoSpaceDE w:val="0"/>
        <w:autoSpaceDN w:val="0"/>
        <w:adjustRightInd w:val="0"/>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35.</w:t>
      </w:r>
      <w:r w:rsidRPr="00F95525">
        <w:rPr>
          <w:rFonts w:ascii="Times New Roman" w:hAnsi="Times New Roman" w:cs="Times New Roman"/>
          <w:color w:val="000000" w:themeColor="text1"/>
          <w:sz w:val="24"/>
          <w:szCs w:val="24"/>
        </w:rPr>
        <w:tab/>
        <w:t xml:space="preserve">Bloom JS, Ehrenreich IM, Loo WT, Lite TL, </w:t>
      </w:r>
      <w:proofErr w:type="spellStart"/>
      <w:r w:rsidRPr="00F95525">
        <w:rPr>
          <w:rFonts w:ascii="Times New Roman" w:hAnsi="Times New Roman" w:cs="Times New Roman"/>
          <w:color w:val="000000" w:themeColor="text1"/>
          <w:sz w:val="24"/>
          <w:szCs w:val="24"/>
        </w:rPr>
        <w:t>Kruglyak</w:t>
      </w:r>
      <w:proofErr w:type="spellEnd"/>
      <w:r w:rsidRPr="00F95525">
        <w:rPr>
          <w:rFonts w:ascii="Times New Roman" w:hAnsi="Times New Roman" w:cs="Times New Roman"/>
          <w:color w:val="000000" w:themeColor="text1"/>
          <w:sz w:val="24"/>
          <w:szCs w:val="24"/>
        </w:rPr>
        <w:t xml:space="preserve"> L. Finding the sources of missing heritability in </w:t>
      </w:r>
      <w:proofErr w:type="gramStart"/>
      <w:r w:rsidRPr="00F95525">
        <w:rPr>
          <w:rFonts w:ascii="Times New Roman" w:hAnsi="Times New Roman" w:cs="Times New Roman"/>
          <w:color w:val="000000" w:themeColor="text1"/>
          <w:sz w:val="24"/>
          <w:szCs w:val="24"/>
        </w:rPr>
        <w:t>a yeast</w:t>
      </w:r>
      <w:proofErr w:type="gramEnd"/>
      <w:r w:rsidRPr="00F95525">
        <w:rPr>
          <w:rFonts w:ascii="Times New Roman" w:hAnsi="Times New Roman" w:cs="Times New Roman"/>
          <w:color w:val="000000" w:themeColor="text1"/>
          <w:sz w:val="24"/>
          <w:szCs w:val="24"/>
        </w:rPr>
        <w:t xml:space="preserve"> cross. Nature 2013; 494: 234–237.</w:t>
      </w:r>
    </w:p>
    <w:p w14:paraId="7BDAB431"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103FA621" w14:textId="77777777" w:rsidR="00115B04" w:rsidRPr="00F95525" w:rsidRDefault="00115B04" w:rsidP="00115B04">
      <w:pPr>
        <w:spacing w:after="0" w:line="360" w:lineRule="auto"/>
        <w:ind w:left="432" w:hanging="432"/>
        <w:rPr>
          <w:rStyle w:val="yea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36.</w:t>
      </w:r>
      <w:r w:rsidRPr="00F95525">
        <w:rPr>
          <w:rFonts w:ascii="Times New Roman" w:hAnsi="Times New Roman" w:cs="Times New Roman"/>
          <w:color w:val="000000" w:themeColor="text1"/>
          <w:sz w:val="24"/>
          <w:szCs w:val="24"/>
        </w:rPr>
        <w:tab/>
      </w:r>
      <w:r w:rsidRPr="00F95525">
        <w:rPr>
          <w:rFonts w:ascii="Times New Roman" w:eastAsia="Times New Roman" w:hAnsi="Times New Roman" w:cs="Times New Roman"/>
          <w:color w:val="000000" w:themeColor="text1"/>
          <w:sz w:val="24"/>
          <w:szCs w:val="24"/>
        </w:rPr>
        <w:t xml:space="preserve">Franks SJ, Sim S, Weis AE. </w:t>
      </w:r>
      <w:proofErr w:type="gramStart"/>
      <w:r w:rsidRPr="00F95525">
        <w:rPr>
          <w:rStyle w:val="title-span"/>
          <w:rFonts w:ascii="Times New Roman" w:hAnsi="Times New Roman" w:cs="Times New Roman"/>
          <w:color w:val="000000" w:themeColor="text1"/>
          <w:sz w:val="24"/>
          <w:szCs w:val="24"/>
        </w:rPr>
        <w:t>Rapid evolution of flowering time by an annual plant in response to a climate fluctuation.</w:t>
      </w:r>
      <w:proofErr w:type="gramEnd"/>
      <w:r w:rsidRPr="00F95525">
        <w:rPr>
          <w:rStyle w:val="title-span"/>
          <w:rFonts w:ascii="Times New Roman" w:hAnsi="Times New Roman" w:cs="Times New Roman"/>
          <w:color w:val="000000" w:themeColor="text1"/>
          <w:sz w:val="24"/>
          <w:szCs w:val="24"/>
        </w:rPr>
        <w:t xml:space="preserve"> </w:t>
      </w:r>
      <w:hyperlink r:id="rId20" w:history="1">
        <w:r w:rsidRPr="00F95525">
          <w:rPr>
            <w:rStyle w:val="Hyperlink"/>
            <w:rFonts w:ascii="Times New Roman" w:hAnsi="Times New Roman" w:cs="Times New Roman"/>
            <w:color w:val="000000" w:themeColor="text1"/>
            <w:sz w:val="24"/>
            <w:szCs w:val="24"/>
            <w:u w:val="none"/>
          </w:rPr>
          <w:t xml:space="preserve">Proc Natl </w:t>
        </w:r>
        <w:proofErr w:type="spellStart"/>
        <w:r w:rsidRPr="00F95525">
          <w:rPr>
            <w:rStyle w:val="Hyperlink"/>
            <w:rFonts w:ascii="Times New Roman" w:hAnsi="Times New Roman" w:cs="Times New Roman"/>
            <w:color w:val="000000" w:themeColor="text1"/>
            <w:sz w:val="24"/>
            <w:szCs w:val="24"/>
            <w:u w:val="none"/>
          </w:rPr>
          <w:t>Acad</w:t>
        </w:r>
        <w:proofErr w:type="spellEnd"/>
        <w:r w:rsidRPr="00F95525">
          <w:rPr>
            <w:rStyle w:val="Hyperlink"/>
            <w:rFonts w:ascii="Times New Roman" w:hAnsi="Times New Roman" w:cs="Times New Roman"/>
            <w:color w:val="000000" w:themeColor="text1"/>
            <w:sz w:val="24"/>
            <w:szCs w:val="24"/>
            <w:u w:val="none"/>
          </w:rPr>
          <w:t xml:space="preserve"> </w:t>
        </w:r>
        <w:proofErr w:type="spellStart"/>
        <w:r w:rsidRPr="00F95525">
          <w:rPr>
            <w:rStyle w:val="Hyperlink"/>
            <w:rFonts w:ascii="Times New Roman" w:hAnsi="Times New Roman" w:cs="Times New Roman"/>
            <w:color w:val="000000" w:themeColor="text1"/>
            <w:sz w:val="24"/>
            <w:szCs w:val="24"/>
            <w:u w:val="none"/>
          </w:rPr>
          <w:t>Sci</w:t>
        </w:r>
        <w:proofErr w:type="spellEnd"/>
      </w:hyperlink>
      <w:r w:rsidRPr="00F95525">
        <w:rPr>
          <w:rFonts w:ascii="Times New Roman" w:hAnsi="Times New Roman" w:cs="Times New Roman"/>
          <w:color w:val="000000" w:themeColor="text1"/>
          <w:sz w:val="24"/>
          <w:szCs w:val="24"/>
        </w:rPr>
        <w:t xml:space="preserve"> U S </w:t>
      </w:r>
      <w:proofErr w:type="gramStart"/>
      <w:r w:rsidRPr="00F95525">
        <w:rPr>
          <w:rFonts w:ascii="Times New Roman" w:hAnsi="Times New Roman" w:cs="Times New Roman"/>
          <w:color w:val="000000" w:themeColor="text1"/>
          <w:sz w:val="24"/>
          <w:szCs w:val="24"/>
        </w:rPr>
        <w:t>A</w:t>
      </w:r>
      <w:proofErr w:type="gramEnd"/>
      <w:r w:rsidRPr="00F95525">
        <w:rPr>
          <w:rFonts w:ascii="Times New Roman" w:hAnsi="Times New Roman" w:cs="Times New Roman"/>
          <w:color w:val="000000" w:themeColor="text1"/>
          <w:sz w:val="24"/>
          <w:szCs w:val="24"/>
        </w:rPr>
        <w:t xml:space="preserve"> 2007; </w:t>
      </w:r>
      <w:r w:rsidRPr="00F95525">
        <w:rPr>
          <w:rStyle w:val="year"/>
          <w:rFonts w:ascii="Times New Roman" w:hAnsi="Times New Roman" w:cs="Times New Roman"/>
          <w:color w:val="000000" w:themeColor="text1"/>
          <w:sz w:val="24"/>
          <w:szCs w:val="24"/>
        </w:rPr>
        <w:t>104: 1278-1282.</w:t>
      </w:r>
    </w:p>
    <w:p w14:paraId="74D4E9DF"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271CFE75" w14:textId="77777777" w:rsidR="00115B04" w:rsidRDefault="00115B04" w:rsidP="00115B04">
      <w:pPr>
        <w:spacing w:after="0" w:line="360" w:lineRule="auto"/>
        <w:ind w:left="432" w:hanging="432"/>
        <w:rPr>
          <w:rFonts w:ascii="Times New Roman" w:hAnsi="Times New Roman" w:cs="Times New Roman"/>
          <w:color w:val="000000" w:themeColor="text1"/>
          <w:sz w:val="24"/>
          <w:szCs w:val="24"/>
        </w:rPr>
      </w:pPr>
      <w:r w:rsidRPr="00F95525">
        <w:rPr>
          <w:rFonts w:ascii="Times New Roman" w:hAnsi="Times New Roman" w:cs="Times New Roman"/>
          <w:color w:val="000000" w:themeColor="text1"/>
          <w:sz w:val="24"/>
          <w:szCs w:val="24"/>
        </w:rPr>
        <w:t>37.</w:t>
      </w:r>
      <w:r w:rsidRPr="00F95525">
        <w:rPr>
          <w:rFonts w:ascii="Times New Roman" w:hAnsi="Times New Roman" w:cs="Times New Roman"/>
          <w:color w:val="000000" w:themeColor="text1"/>
          <w:sz w:val="24"/>
          <w:szCs w:val="24"/>
        </w:rPr>
        <w:tab/>
      </w:r>
      <w:proofErr w:type="spellStart"/>
      <w:r w:rsidRPr="00F95525">
        <w:rPr>
          <w:rFonts w:ascii="Times New Roman" w:hAnsi="Times New Roman" w:cs="Times New Roman"/>
          <w:color w:val="000000" w:themeColor="text1"/>
          <w:sz w:val="24"/>
          <w:szCs w:val="24"/>
        </w:rPr>
        <w:t>Cartolano</w:t>
      </w:r>
      <w:proofErr w:type="spellEnd"/>
      <w:r w:rsidRPr="00F95525">
        <w:rPr>
          <w:rFonts w:ascii="Times New Roman" w:hAnsi="Times New Roman" w:cs="Times New Roman"/>
          <w:color w:val="000000" w:themeColor="text1"/>
          <w:sz w:val="24"/>
          <w:szCs w:val="24"/>
        </w:rPr>
        <w:t xml:space="preserve"> M, Pieper B, </w:t>
      </w:r>
      <w:proofErr w:type="spellStart"/>
      <w:r w:rsidRPr="00F95525">
        <w:rPr>
          <w:rFonts w:ascii="Times New Roman" w:hAnsi="Times New Roman" w:cs="Times New Roman"/>
          <w:color w:val="000000" w:themeColor="text1"/>
          <w:sz w:val="24"/>
          <w:szCs w:val="24"/>
        </w:rPr>
        <w:t>Lempe</w:t>
      </w:r>
      <w:proofErr w:type="spellEnd"/>
      <w:r w:rsidRPr="00F95525">
        <w:rPr>
          <w:rFonts w:ascii="Times New Roman" w:hAnsi="Times New Roman" w:cs="Times New Roman"/>
          <w:color w:val="000000" w:themeColor="text1"/>
          <w:sz w:val="24"/>
          <w:szCs w:val="24"/>
        </w:rPr>
        <w:t xml:space="preserve"> J, Tattersall A, </w:t>
      </w:r>
      <w:proofErr w:type="spellStart"/>
      <w:r w:rsidRPr="00F95525">
        <w:rPr>
          <w:rFonts w:ascii="Times New Roman" w:hAnsi="Times New Roman" w:cs="Times New Roman"/>
          <w:color w:val="000000" w:themeColor="text1"/>
          <w:sz w:val="24"/>
          <w:szCs w:val="24"/>
        </w:rPr>
        <w:t>Huijser</w:t>
      </w:r>
      <w:proofErr w:type="spellEnd"/>
      <w:r w:rsidRPr="00F95525">
        <w:rPr>
          <w:rFonts w:ascii="Times New Roman" w:hAnsi="Times New Roman" w:cs="Times New Roman"/>
          <w:color w:val="000000" w:themeColor="text1"/>
          <w:sz w:val="24"/>
          <w:szCs w:val="24"/>
        </w:rPr>
        <w:t xml:space="preserve"> P, </w:t>
      </w:r>
      <w:proofErr w:type="spellStart"/>
      <w:r w:rsidRPr="00F95525">
        <w:rPr>
          <w:rFonts w:ascii="Times New Roman" w:hAnsi="Times New Roman" w:cs="Times New Roman"/>
          <w:color w:val="000000" w:themeColor="text1"/>
          <w:sz w:val="24"/>
          <w:szCs w:val="24"/>
        </w:rPr>
        <w:t>Tresch</w:t>
      </w:r>
      <w:proofErr w:type="spellEnd"/>
      <w:r w:rsidRPr="00F95525">
        <w:rPr>
          <w:rFonts w:ascii="Times New Roman" w:hAnsi="Times New Roman" w:cs="Times New Roman"/>
          <w:color w:val="000000" w:themeColor="text1"/>
          <w:sz w:val="24"/>
          <w:szCs w:val="24"/>
        </w:rPr>
        <w:t xml:space="preserve"> A, et al. Heterochrony underpins natural variation in </w:t>
      </w:r>
      <w:proofErr w:type="spellStart"/>
      <w:r w:rsidRPr="00F95525">
        <w:rPr>
          <w:rFonts w:ascii="Times New Roman" w:hAnsi="Times New Roman" w:cs="Times New Roman"/>
          <w:color w:val="000000" w:themeColor="text1"/>
          <w:sz w:val="24"/>
          <w:szCs w:val="24"/>
        </w:rPr>
        <w:t>Cardamine</w:t>
      </w:r>
      <w:proofErr w:type="spellEnd"/>
      <w:r w:rsidRPr="00F95525">
        <w:rPr>
          <w:rFonts w:ascii="Times New Roman" w:hAnsi="Times New Roman" w:cs="Times New Roman"/>
          <w:color w:val="000000" w:themeColor="text1"/>
          <w:sz w:val="24"/>
          <w:szCs w:val="24"/>
        </w:rPr>
        <w:t xml:space="preserve"> </w:t>
      </w:r>
      <w:proofErr w:type="spellStart"/>
      <w:r w:rsidRPr="00F95525">
        <w:rPr>
          <w:rFonts w:ascii="Times New Roman" w:hAnsi="Times New Roman" w:cs="Times New Roman"/>
          <w:color w:val="000000" w:themeColor="text1"/>
          <w:sz w:val="24"/>
          <w:szCs w:val="24"/>
        </w:rPr>
        <w:t>hirsuta</w:t>
      </w:r>
      <w:proofErr w:type="spellEnd"/>
      <w:r w:rsidRPr="00F95525">
        <w:rPr>
          <w:rFonts w:ascii="Times New Roman" w:hAnsi="Times New Roman" w:cs="Times New Roman"/>
          <w:color w:val="000000" w:themeColor="text1"/>
          <w:sz w:val="24"/>
          <w:szCs w:val="24"/>
        </w:rPr>
        <w:t xml:space="preserve"> leaf form. Proc Natl </w:t>
      </w:r>
      <w:proofErr w:type="spellStart"/>
      <w:r w:rsidRPr="00F95525">
        <w:rPr>
          <w:rFonts w:ascii="Times New Roman" w:hAnsi="Times New Roman" w:cs="Times New Roman"/>
          <w:color w:val="000000" w:themeColor="text1"/>
          <w:sz w:val="24"/>
          <w:szCs w:val="24"/>
        </w:rPr>
        <w:t>Acad</w:t>
      </w:r>
      <w:proofErr w:type="spellEnd"/>
      <w:r w:rsidRPr="00F95525">
        <w:rPr>
          <w:rFonts w:ascii="Times New Roman" w:hAnsi="Times New Roman" w:cs="Times New Roman"/>
          <w:color w:val="000000" w:themeColor="text1"/>
          <w:sz w:val="24"/>
          <w:szCs w:val="24"/>
        </w:rPr>
        <w:t xml:space="preserve"> </w:t>
      </w:r>
      <w:proofErr w:type="spellStart"/>
      <w:r w:rsidRPr="00F95525">
        <w:rPr>
          <w:rFonts w:ascii="Times New Roman" w:hAnsi="Times New Roman" w:cs="Times New Roman"/>
          <w:color w:val="000000" w:themeColor="text1"/>
          <w:sz w:val="24"/>
          <w:szCs w:val="24"/>
        </w:rPr>
        <w:t>Sci</w:t>
      </w:r>
      <w:proofErr w:type="spellEnd"/>
      <w:r w:rsidRPr="00F95525">
        <w:rPr>
          <w:rFonts w:ascii="Times New Roman" w:hAnsi="Times New Roman" w:cs="Times New Roman"/>
          <w:color w:val="000000" w:themeColor="text1"/>
          <w:sz w:val="24"/>
          <w:szCs w:val="24"/>
        </w:rPr>
        <w:t xml:space="preserve"> U S </w:t>
      </w:r>
      <w:proofErr w:type="gramStart"/>
      <w:r w:rsidRPr="00F95525">
        <w:rPr>
          <w:rFonts w:ascii="Times New Roman" w:hAnsi="Times New Roman" w:cs="Times New Roman"/>
          <w:color w:val="000000" w:themeColor="text1"/>
          <w:sz w:val="24"/>
          <w:szCs w:val="24"/>
        </w:rPr>
        <w:t>A</w:t>
      </w:r>
      <w:proofErr w:type="gramEnd"/>
      <w:r w:rsidRPr="00F95525">
        <w:rPr>
          <w:rFonts w:ascii="Times New Roman" w:hAnsi="Times New Roman" w:cs="Times New Roman"/>
          <w:color w:val="000000" w:themeColor="text1"/>
          <w:sz w:val="24"/>
          <w:szCs w:val="24"/>
        </w:rPr>
        <w:t xml:space="preserve"> 2015; 112: 10539-10544. </w:t>
      </w:r>
    </w:p>
    <w:p w14:paraId="34FD481C" w14:textId="77777777" w:rsidR="00115B04" w:rsidRPr="00F95525" w:rsidRDefault="00115B04" w:rsidP="00115B04">
      <w:pPr>
        <w:spacing w:after="0" w:line="360" w:lineRule="auto"/>
        <w:ind w:left="432" w:hanging="432"/>
        <w:rPr>
          <w:rFonts w:ascii="Times New Roman" w:hAnsi="Times New Roman" w:cs="Times New Roman"/>
          <w:color w:val="000000" w:themeColor="text1"/>
          <w:sz w:val="24"/>
          <w:szCs w:val="24"/>
        </w:rPr>
      </w:pPr>
    </w:p>
    <w:p w14:paraId="456527F2" w14:textId="4B1EA0EE" w:rsidR="00115B04" w:rsidRPr="00115B04" w:rsidRDefault="00115B04" w:rsidP="00115B04">
      <w:pPr>
        <w:pStyle w:val="Heading1"/>
        <w:adjustRightInd w:val="0"/>
        <w:snapToGrid w:val="0"/>
        <w:spacing w:before="0" w:after="0" w:line="360" w:lineRule="auto"/>
        <w:ind w:left="432" w:hanging="432"/>
        <w:rPr>
          <w:b w:val="0"/>
          <w:color w:val="000000" w:themeColor="text1"/>
          <w:sz w:val="24"/>
          <w:szCs w:val="24"/>
        </w:rPr>
        <w:sectPr w:rsidR="00115B04" w:rsidRPr="00115B04">
          <w:footerReference w:type="default" r:id="rId21"/>
          <w:pgSz w:w="12240" w:h="15840"/>
          <w:pgMar w:top="1440" w:right="1440" w:bottom="1440" w:left="1440" w:header="720" w:footer="720" w:gutter="0"/>
          <w:cols w:space="720"/>
          <w:docGrid w:linePitch="360"/>
        </w:sectPr>
      </w:pPr>
      <w:r w:rsidRPr="00115B04">
        <w:rPr>
          <w:b w:val="0"/>
          <w:color w:val="000000" w:themeColor="text1"/>
          <w:sz w:val="24"/>
          <w:szCs w:val="24"/>
        </w:rPr>
        <w:lastRenderedPageBreak/>
        <w:t>38.</w:t>
      </w:r>
      <w:r w:rsidRPr="00115B04">
        <w:rPr>
          <w:b w:val="0"/>
          <w:color w:val="000000" w:themeColor="text1"/>
          <w:sz w:val="24"/>
          <w:szCs w:val="24"/>
        </w:rPr>
        <w:tab/>
      </w:r>
      <w:r w:rsidRPr="00F95525">
        <w:rPr>
          <w:b w:val="0"/>
          <w:color w:val="000000" w:themeColor="text1"/>
          <w:sz w:val="24"/>
          <w:szCs w:val="24"/>
        </w:rPr>
        <w:t xml:space="preserve">Nishino J, Kim S, Zhu Y, Zhu H, Morrison SJ. A network of </w:t>
      </w:r>
      <w:proofErr w:type="spellStart"/>
      <w:r w:rsidRPr="00F95525">
        <w:rPr>
          <w:b w:val="0"/>
          <w:color w:val="000000" w:themeColor="text1"/>
          <w:sz w:val="24"/>
          <w:szCs w:val="24"/>
        </w:rPr>
        <w:t>heterochronic</w:t>
      </w:r>
      <w:proofErr w:type="spellEnd"/>
      <w:r w:rsidRPr="00F95525">
        <w:rPr>
          <w:b w:val="0"/>
          <w:color w:val="000000" w:themeColor="text1"/>
          <w:sz w:val="24"/>
          <w:szCs w:val="24"/>
        </w:rPr>
        <w:t xml:space="preserve"> genes including </w:t>
      </w:r>
      <w:r w:rsidRPr="00F95525">
        <w:rPr>
          <w:rStyle w:val="Emphasis"/>
          <w:b w:val="0"/>
          <w:color w:val="000000" w:themeColor="text1"/>
          <w:sz w:val="24"/>
          <w:szCs w:val="24"/>
        </w:rPr>
        <w:t>Imp1</w:t>
      </w:r>
      <w:r w:rsidRPr="00F95525">
        <w:rPr>
          <w:b w:val="0"/>
          <w:color w:val="000000" w:themeColor="text1"/>
          <w:sz w:val="24"/>
          <w:szCs w:val="24"/>
        </w:rPr>
        <w:t xml:space="preserve"> regulates temporal changes in stem cell properties. </w:t>
      </w:r>
      <w:proofErr w:type="spellStart"/>
      <w:proofErr w:type="gramStart"/>
      <w:r w:rsidRPr="00F95525">
        <w:rPr>
          <w:rStyle w:val="cit"/>
          <w:b w:val="0"/>
          <w:color w:val="000000" w:themeColor="text1"/>
          <w:sz w:val="24"/>
          <w:szCs w:val="24"/>
        </w:rPr>
        <w:t>eLife</w:t>
      </w:r>
      <w:proofErr w:type="spellEnd"/>
      <w:proofErr w:type="gramEnd"/>
      <w:r w:rsidRPr="00F95525">
        <w:rPr>
          <w:rStyle w:val="cit"/>
          <w:b w:val="0"/>
          <w:color w:val="000000" w:themeColor="text1"/>
          <w:sz w:val="24"/>
          <w:szCs w:val="24"/>
        </w:rPr>
        <w:t xml:space="preserve"> 2013; </w:t>
      </w:r>
      <w:r>
        <w:rPr>
          <w:rStyle w:val="cit"/>
          <w:b w:val="0"/>
          <w:color w:val="000000" w:themeColor="text1"/>
          <w:sz w:val="24"/>
          <w:szCs w:val="24"/>
        </w:rPr>
        <w:t>2: e00924.</w:t>
      </w:r>
    </w:p>
    <w:p w14:paraId="60BD5C82" w14:textId="77777777" w:rsidR="00BA3A16" w:rsidRPr="00BA3A16" w:rsidRDefault="00DD2DA9" w:rsidP="00BA3A16">
      <w:pPr>
        <w:rPr>
          <w:rFonts w:ascii="Times New Roman" w:hAnsi="Times New Roman" w:cs="Times New Roman"/>
          <w:b/>
          <w:sz w:val="24"/>
          <w:szCs w:val="24"/>
        </w:rPr>
      </w:pPr>
      <w:r w:rsidRPr="00BA3A16">
        <w:rPr>
          <w:rFonts w:ascii="Times New Roman" w:hAnsi="Times New Roman" w:cs="Times New Roman"/>
          <w:b/>
          <w:sz w:val="24"/>
          <w:szCs w:val="24"/>
        </w:rPr>
        <w:lastRenderedPageBreak/>
        <w:t>Table 1</w:t>
      </w:r>
      <w:r w:rsidR="00555D8F" w:rsidRPr="00BA3A16">
        <w:rPr>
          <w:rFonts w:ascii="Times New Roman" w:hAnsi="Times New Roman" w:cs="Times New Roman"/>
          <w:b/>
          <w:sz w:val="24"/>
          <w:szCs w:val="24"/>
        </w:rPr>
        <w:t xml:space="preserve"> Simulation results when t</w:t>
      </w:r>
      <w:r w:rsidR="00603D21" w:rsidRPr="00BA3A16">
        <w:rPr>
          <w:rFonts w:ascii="Times New Roman" w:hAnsi="Times New Roman" w:cs="Times New Roman"/>
          <w:b/>
          <w:sz w:val="24"/>
          <w:szCs w:val="24"/>
        </w:rPr>
        <w:t>he truth obeys strong heredity</w:t>
      </w:r>
    </w:p>
    <w:p w14:paraId="3AAE3815" w14:textId="5B92C45C" w:rsidR="00BA3A16" w:rsidRPr="00BA3A16" w:rsidRDefault="00BA3A16" w:rsidP="00BA3A16">
      <w:pPr>
        <w:rPr>
          <w:rFonts w:ascii="Times New Roman" w:hAnsi="Times New Roman" w:cs="Times New Roman"/>
          <w:b/>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oMath>
      </m:oMathPara>
    </w:p>
    <w:tbl>
      <w:tblPr>
        <w:tblStyle w:val="TableGrid"/>
        <w:tblW w:w="0" w:type="auto"/>
        <w:tblLayout w:type="fixed"/>
        <w:tblLook w:val="04A0" w:firstRow="1" w:lastRow="0" w:firstColumn="1" w:lastColumn="0" w:noHBand="0" w:noVBand="1"/>
      </w:tblPr>
      <w:tblGrid>
        <w:gridCol w:w="1211"/>
        <w:gridCol w:w="732"/>
        <w:gridCol w:w="970"/>
        <w:gridCol w:w="972"/>
        <w:gridCol w:w="972"/>
        <w:gridCol w:w="970"/>
        <w:gridCol w:w="972"/>
        <w:gridCol w:w="970"/>
        <w:gridCol w:w="972"/>
        <w:gridCol w:w="972"/>
        <w:gridCol w:w="970"/>
        <w:gridCol w:w="972"/>
        <w:gridCol w:w="972"/>
      </w:tblGrid>
      <w:tr w:rsidR="00BA3A16" w:rsidRPr="00BA3A16" w14:paraId="7CAF71BA" w14:textId="77777777" w:rsidTr="00BA3A16">
        <w:trPr>
          <w:trHeight w:val="554"/>
        </w:trPr>
        <w:tc>
          <w:tcPr>
            <w:tcW w:w="1211" w:type="dxa"/>
          </w:tcPr>
          <w:p w14:paraId="48AA3EE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Model</w:t>
            </w:r>
          </w:p>
        </w:tc>
        <w:tc>
          <w:tcPr>
            <w:tcW w:w="732" w:type="dxa"/>
          </w:tcPr>
          <w:p w14:paraId="463B92A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T1 </w:t>
            </w:r>
            <w:proofErr w:type="spellStart"/>
            <w:r w:rsidRPr="00BA3A16">
              <w:rPr>
                <w:rFonts w:ascii="Times New Roman" w:hAnsi="Times New Roman" w:cs="Times New Roman"/>
                <w:b/>
                <w:sz w:val="16"/>
                <w:szCs w:val="16"/>
              </w:rPr>
              <w:t>tpr</w:t>
            </w:r>
            <w:proofErr w:type="spellEnd"/>
          </w:p>
        </w:tc>
        <w:tc>
          <w:tcPr>
            <w:tcW w:w="970" w:type="dxa"/>
          </w:tcPr>
          <w:p w14:paraId="767725F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T1 </w:t>
            </w:r>
            <w:proofErr w:type="spellStart"/>
            <w:r w:rsidRPr="00BA3A16">
              <w:rPr>
                <w:rFonts w:ascii="Times New Roman" w:hAnsi="Times New Roman" w:cs="Times New Roman"/>
                <w:b/>
                <w:sz w:val="16"/>
                <w:szCs w:val="16"/>
              </w:rPr>
              <w:t>fpr</w:t>
            </w:r>
            <w:proofErr w:type="spellEnd"/>
          </w:p>
        </w:tc>
        <w:tc>
          <w:tcPr>
            <w:tcW w:w="972" w:type="dxa"/>
          </w:tcPr>
          <w:p w14:paraId="53F7EE7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T2 </w:t>
            </w:r>
            <w:proofErr w:type="spellStart"/>
            <w:r w:rsidRPr="00BA3A16">
              <w:rPr>
                <w:rFonts w:ascii="Times New Roman" w:hAnsi="Times New Roman" w:cs="Times New Roman"/>
                <w:b/>
                <w:sz w:val="16"/>
                <w:szCs w:val="16"/>
              </w:rPr>
              <w:t>tpr</w:t>
            </w:r>
            <w:proofErr w:type="spellEnd"/>
          </w:p>
        </w:tc>
        <w:tc>
          <w:tcPr>
            <w:tcW w:w="972" w:type="dxa"/>
          </w:tcPr>
          <w:p w14:paraId="69830EA2"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T2 </w:t>
            </w:r>
            <w:proofErr w:type="spellStart"/>
            <w:r w:rsidRPr="00BA3A16">
              <w:rPr>
                <w:rFonts w:ascii="Times New Roman" w:hAnsi="Times New Roman" w:cs="Times New Roman"/>
                <w:b/>
                <w:sz w:val="16"/>
                <w:szCs w:val="16"/>
              </w:rPr>
              <w:t>fpr</w:t>
            </w:r>
            <w:proofErr w:type="spellEnd"/>
          </w:p>
        </w:tc>
        <w:tc>
          <w:tcPr>
            <w:tcW w:w="970" w:type="dxa"/>
          </w:tcPr>
          <w:p w14:paraId="63D555C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T3 </w:t>
            </w:r>
            <w:proofErr w:type="spellStart"/>
            <w:r w:rsidRPr="00BA3A16">
              <w:rPr>
                <w:rFonts w:ascii="Times New Roman" w:hAnsi="Times New Roman" w:cs="Times New Roman"/>
                <w:b/>
                <w:sz w:val="16"/>
                <w:szCs w:val="16"/>
              </w:rPr>
              <w:t>tpr</w:t>
            </w:r>
            <w:proofErr w:type="spellEnd"/>
          </w:p>
        </w:tc>
        <w:tc>
          <w:tcPr>
            <w:tcW w:w="972" w:type="dxa"/>
          </w:tcPr>
          <w:p w14:paraId="0A48E04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T3 </w:t>
            </w:r>
            <w:proofErr w:type="spellStart"/>
            <w:r w:rsidRPr="00BA3A16">
              <w:rPr>
                <w:rFonts w:ascii="Times New Roman" w:hAnsi="Times New Roman" w:cs="Times New Roman"/>
                <w:b/>
                <w:sz w:val="16"/>
                <w:szCs w:val="16"/>
              </w:rPr>
              <w:t>fpr</w:t>
            </w:r>
            <w:proofErr w:type="spellEnd"/>
          </w:p>
        </w:tc>
        <w:tc>
          <w:tcPr>
            <w:tcW w:w="970" w:type="dxa"/>
          </w:tcPr>
          <w:p w14:paraId="28D1D37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Train MSE</w:t>
            </w:r>
          </w:p>
        </w:tc>
        <w:tc>
          <w:tcPr>
            <w:tcW w:w="972" w:type="dxa"/>
          </w:tcPr>
          <w:p w14:paraId="14AA993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Train </w:t>
            </w:r>
            <w:proofErr w:type="spellStart"/>
            <w:r w:rsidRPr="00BA3A16">
              <w:rPr>
                <w:rFonts w:ascii="Times New Roman" w:hAnsi="Times New Roman" w:cs="Times New Roman"/>
                <w:b/>
                <w:sz w:val="16"/>
                <w:szCs w:val="16"/>
              </w:rPr>
              <w:t>Rsq</w:t>
            </w:r>
            <w:proofErr w:type="spellEnd"/>
          </w:p>
        </w:tc>
        <w:tc>
          <w:tcPr>
            <w:tcW w:w="972" w:type="dxa"/>
          </w:tcPr>
          <w:p w14:paraId="6FC44E5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Test MSE</w:t>
            </w:r>
          </w:p>
        </w:tc>
        <w:tc>
          <w:tcPr>
            <w:tcW w:w="970" w:type="dxa"/>
          </w:tcPr>
          <w:p w14:paraId="58FE090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 xml:space="preserve">Test </w:t>
            </w:r>
            <w:proofErr w:type="spellStart"/>
            <w:r w:rsidRPr="00BA3A16">
              <w:rPr>
                <w:rFonts w:ascii="Times New Roman" w:hAnsi="Times New Roman" w:cs="Times New Roman"/>
                <w:b/>
                <w:sz w:val="16"/>
                <w:szCs w:val="16"/>
              </w:rPr>
              <w:t>Rsq</w:t>
            </w:r>
            <w:proofErr w:type="spellEnd"/>
          </w:p>
        </w:tc>
        <w:tc>
          <w:tcPr>
            <w:tcW w:w="972" w:type="dxa"/>
          </w:tcPr>
          <w:p w14:paraId="24ADAFB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Model Size</w:t>
            </w:r>
          </w:p>
        </w:tc>
        <w:tc>
          <w:tcPr>
            <w:tcW w:w="972" w:type="dxa"/>
          </w:tcPr>
          <w:p w14:paraId="363A7BE3"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Run Time</w:t>
            </w:r>
          </w:p>
        </w:tc>
      </w:tr>
      <w:tr w:rsidR="00BA3A16" w:rsidRPr="00BA3A16" w14:paraId="141D2FCA" w14:textId="77777777" w:rsidTr="00BA3A16">
        <w:trPr>
          <w:trHeight w:val="537"/>
        </w:trPr>
        <w:tc>
          <w:tcPr>
            <w:tcW w:w="1211" w:type="dxa"/>
          </w:tcPr>
          <w:p w14:paraId="71AAEA9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Forward select</w:t>
            </w:r>
          </w:p>
        </w:tc>
        <w:tc>
          <w:tcPr>
            <w:tcW w:w="732" w:type="dxa"/>
          </w:tcPr>
          <w:p w14:paraId="44F6DD5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4D96A39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0.001</w:t>
            </w:r>
          </w:p>
        </w:tc>
        <w:tc>
          <w:tcPr>
            <w:tcW w:w="972" w:type="dxa"/>
          </w:tcPr>
          <w:p w14:paraId="270E557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6BF14A8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22C54C3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060A1A7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4CA65FC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3.330</w:t>
            </w:r>
          </w:p>
        </w:tc>
        <w:tc>
          <w:tcPr>
            <w:tcW w:w="972" w:type="dxa"/>
          </w:tcPr>
          <w:p w14:paraId="25B574F8"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0.727</w:t>
            </w:r>
          </w:p>
        </w:tc>
        <w:tc>
          <w:tcPr>
            <w:tcW w:w="972" w:type="dxa"/>
          </w:tcPr>
          <w:p w14:paraId="3D55047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3.490</w:t>
            </w:r>
          </w:p>
        </w:tc>
        <w:tc>
          <w:tcPr>
            <w:tcW w:w="970" w:type="dxa"/>
          </w:tcPr>
          <w:p w14:paraId="019A2AA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0.711</w:t>
            </w:r>
          </w:p>
        </w:tc>
        <w:tc>
          <w:tcPr>
            <w:tcW w:w="972" w:type="dxa"/>
          </w:tcPr>
          <w:p w14:paraId="1263B43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4.04</w:t>
            </w:r>
          </w:p>
        </w:tc>
        <w:tc>
          <w:tcPr>
            <w:tcW w:w="972" w:type="dxa"/>
          </w:tcPr>
          <w:p w14:paraId="16068B5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0.757</w:t>
            </w:r>
          </w:p>
        </w:tc>
      </w:tr>
      <w:tr w:rsidR="00BA3A16" w:rsidRPr="00BA3A16" w14:paraId="3B635555" w14:textId="77777777" w:rsidTr="00BA3A16">
        <w:trPr>
          <w:trHeight w:val="554"/>
        </w:trPr>
        <w:tc>
          <w:tcPr>
            <w:tcW w:w="1211" w:type="dxa"/>
          </w:tcPr>
          <w:p w14:paraId="3EBF0EAB" w14:textId="77777777" w:rsidR="00BA3A16" w:rsidRPr="00BA3A16" w:rsidRDefault="00BA3A16" w:rsidP="003F2390">
            <w:pPr>
              <w:spacing w:line="360" w:lineRule="auto"/>
              <w:rPr>
                <w:rFonts w:ascii="Times New Roman" w:hAnsi="Times New Roman" w:cs="Times New Roman"/>
                <w:b/>
                <w:sz w:val="16"/>
                <w:szCs w:val="16"/>
              </w:rPr>
            </w:pPr>
            <w:proofErr w:type="spellStart"/>
            <w:r w:rsidRPr="00BA3A16">
              <w:rPr>
                <w:rFonts w:ascii="Times New Roman" w:hAnsi="Times New Roman" w:cs="Times New Roman"/>
                <w:b/>
                <w:sz w:val="16"/>
                <w:szCs w:val="16"/>
              </w:rPr>
              <w:t>Iform</w:t>
            </w:r>
            <w:proofErr w:type="spellEnd"/>
            <w:r w:rsidRPr="00BA3A16">
              <w:rPr>
                <w:rFonts w:ascii="Times New Roman" w:hAnsi="Times New Roman" w:cs="Times New Roman"/>
                <w:b/>
                <w:sz w:val="16"/>
                <w:szCs w:val="16"/>
              </w:rPr>
              <w:t xml:space="preserve"> weak(2)</w:t>
            </w:r>
          </w:p>
        </w:tc>
        <w:tc>
          <w:tcPr>
            <w:tcW w:w="732" w:type="dxa"/>
          </w:tcPr>
          <w:p w14:paraId="42A293B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720ACB8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232F867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7145429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091874C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0A44823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01440087"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1.128</w:t>
            </w:r>
          </w:p>
        </w:tc>
        <w:tc>
          <w:tcPr>
            <w:tcW w:w="972" w:type="dxa"/>
          </w:tcPr>
          <w:p w14:paraId="28D4E348"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0.907</w:t>
            </w:r>
          </w:p>
        </w:tc>
        <w:tc>
          <w:tcPr>
            <w:tcW w:w="972" w:type="dxa"/>
          </w:tcPr>
          <w:p w14:paraId="0A20096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1.252</w:t>
            </w:r>
          </w:p>
        </w:tc>
        <w:tc>
          <w:tcPr>
            <w:tcW w:w="970" w:type="dxa"/>
          </w:tcPr>
          <w:p w14:paraId="0A15043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0.895</w:t>
            </w:r>
          </w:p>
        </w:tc>
        <w:tc>
          <w:tcPr>
            <w:tcW w:w="972" w:type="dxa"/>
          </w:tcPr>
          <w:p w14:paraId="634F09E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8.08</w:t>
            </w:r>
          </w:p>
        </w:tc>
        <w:tc>
          <w:tcPr>
            <w:tcW w:w="972" w:type="dxa"/>
          </w:tcPr>
          <w:p w14:paraId="6A3CD92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5.896</w:t>
            </w:r>
          </w:p>
        </w:tc>
      </w:tr>
      <w:tr w:rsidR="00BA3A16" w:rsidRPr="00BA3A16" w14:paraId="04C3EB18" w14:textId="77777777" w:rsidTr="00BA3A16">
        <w:trPr>
          <w:trHeight w:val="554"/>
        </w:trPr>
        <w:tc>
          <w:tcPr>
            <w:tcW w:w="1211" w:type="dxa"/>
          </w:tcPr>
          <w:p w14:paraId="6CCD5F24" w14:textId="77777777" w:rsidR="00BA3A16" w:rsidRPr="00BA3A16" w:rsidRDefault="00BA3A16" w:rsidP="003F2390">
            <w:pPr>
              <w:spacing w:line="360" w:lineRule="auto"/>
              <w:rPr>
                <w:rFonts w:ascii="Times New Roman" w:hAnsi="Times New Roman" w:cs="Times New Roman"/>
                <w:b/>
                <w:sz w:val="16"/>
                <w:szCs w:val="16"/>
              </w:rPr>
            </w:pPr>
            <w:proofErr w:type="spellStart"/>
            <w:r w:rsidRPr="00BA3A16">
              <w:rPr>
                <w:rFonts w:ascii="Times New Roman" w:hAnsi="Times New Roman" w:cs="Times New Roman"/>
                <w:b/>
                <w:sz w:val="16"/>
                <w:szCs w:val="16"/>
              </w:rPr>
              <w:t>Iform</w:t>
            </w:r>
            <w:proofErr w:type="spellEnd"/>
            <w:r w:rsidRPr="00BA3A16">
              <w:rPr>
                <w:rFonts w:ascii="Times New Roman" w:hAnsi="Times New Roman" w:cs="Times New Roman"/>
                <w:b/>
                <w:sz w:val="16"/>
                <w:szCs w:val="16"/>
              </w:rPr>
              <w:t xml:space="preserve"> strong(2)</w:t>
            </w:r>
          </w:p>
        </w:tc>
        <w:tc>
          <w:tcPr>
            <w:tcW w:w="732" w:type="dxa"/>
          </w:tcPr>
          <w:p w14:paraId="1DC7C9F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149AB83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0E998FB1"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342A22E3"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4F89310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5D2B068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56A738B8"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1.102</w:t>
            </w:r>
          </w:p>
        </w:tc>
        <w:tc>
          <w:tcPr>
            <w:tcW w:w="972" w:type="dxa"/>
          </w:tcPr>
          <w:p w14:paraId="6837E17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0.909</w:t>
            </w:r>
          </w:p>
        </w:tc>
        <w:tc>
          <w:tcPr>
            <w:tcW w:w="972" w:type="dxa"/>
          </w:tcPr>
          <w:p w14:paraId="42D10D9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1.198</w:t>
            </w:r>
          </w:p>
        </w:tc>
        <w:tc>
          <w:tcPr>
            <w:tcW w:w="970" w:type="dxa"/>
          </w:tcPr>
          <w:p w14:paraId="6903034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0.900</w:t>
            </w:r>
          </w:p>
        </w:tc>
        <w:tc>
          <w:tcPr>
            <w:tcW w:w="972" w:type="dxa"/>
          </w:tcPr>
          <w:p w14:paraId="33A218E2"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8</w:t>
            </w:r>
          </w:p>
        </w:tc>
        <w:tc>
          <w:tcPr>
            <w:tcW w:w="972" w:type="dxa"/>
          </w:tcPr>
          <w:p w14:paraId="6CA15843"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1.557</w:t>
            </w:r>
          </w:p>
        </w:tc>
      </w:tr>
      <w:tr w:rsidR="00BA3A16" w:rsidRPr="00BA3A16" w14:paraId="01787708" w14:textId="77777777" w:rsidTr="00BA3A16">
        <w:trPr>
          <w:trHeight w:val="537"/>
        </w:trPr>
        <w:tc>
          <w:tcPr>
            <w:tcW w:w="1211" w:type="dxa"/>
          </w:tcPr>
          <w:p w14:paraId="6B1EA8A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Forward select(2)</w:t>
            </w:r>
          </w:p>
        </w:tc>
        <w:tc>
          <w:tcPr>
            <w:tcW w:w="732" w:type="dxa"/>
          </w:tcPr>
          <w:p w14:paraId="1238B33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2440D0D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6598FCA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392295F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7EE0477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7D22DAE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3D33AF33"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1.086</w:t>
            </w:r>
          </w:p>
        </w:tc>
        <w:tc>
          <w:tcPr>
            <w:tcW w:w="972" w:type="dxa"/>
          </w:tcPr>
          <w:p w14:paraId="02D4F9B1"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0.910</w:t>
            </w:r>
          </w:p>
        </w:tc>
        <w:tc>
          <w:tcPr>
            <w:tcW w:w="972" w:type="dxa"/>
          </w:tcPr>
          <w:p w14:paraId="3F7BBDB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1.198</w:t>
            </w:r>
          </w:p>
        </w:tc>
        <w:tc>
          <w:tcPr>
            <w:tcW w:w="970" w:type="dxa"/>
          </w:tcPr>
          <w:p w14:paraId="0928E03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0.900</w:t>
            </w:r>
          </w:p>
        </w:tc>
        <w:tc>
          <w:tcPr>
            <w:tcW w:w="972" w:type="dxa"/>
          </w:tcPr>
          <w:p w14:paraId="002F195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8.02</w:t>
            </w:r>
          </w:p>
        </w:tc>
        <w:tc>
          <w:tcPr>
            <w:tcW w:w="972" w:type="dxa"/>
          </w:tcPr>
          <w:p w14:paraId="29ECEE23"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25.481</w:t>
            </w:r>
          </w:p>
        </w:tc>
      </w:tr>
      <w:tr w:rsidR="00BA3A16" w:rsidRPr="00BA3A16" w14:paraId="3EFDE6FF" w14:textId="77777777" w:rsidTr="00BA3A16">
        <w:trPr>
          <w:trHeight w:val="554"/>
        </w:trPr>
        <w:tc>
          <w:tcPr>
            <w:tcW w:w="1211" w:type="dxa"/>
          </w:tcPr>
          <w:p w14:paraId="057B2642"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Forward select(3)</w:t>
            </w:r>
          </w:p>
        </w:tc>
        <w:tc>
          <w:tcPr>
            <w:tcW w:w="732" w:type="dxa"/>
          </w:tcPr>
          <w:p w14:paraId="607755D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5D260B3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17890BE2"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7F999AD7"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42D61DB8"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2B3F002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2AF67A2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0.992</w:t>
            </w:r>
          </w:p>
        </w:tc>
        <w:tc>
          <w:tcPr>
            <w:tcW w:w="972" w:type="dxa"/>
          </w:tcPr>
          <w:p w14:paraId="4CB88EF8"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0.918</w:t>
            </w:r>
          </w:p>
        </w:tc>
        <w:tc>
          <w:tcPr>
            <w:tcW w:w="972" w:type="dxa"/>
          </w:tcPr>
          <w:p w14:paraId="5F519C67"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1.121</w:t>
            </w:r>
          </w:p>
        </w:tc>
        <w:tc>
          <w:tcPr>
            <w:tcW w:w="970" w:type="dxa"/>
          </w:tcPr>
          <w:p w14:paraId="58EA133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0.906</w:t>
            </w:r>
          </w:p>
        </w:tc>
        <w:tc>
          <w:tcPr>
            <w:tcW w:w="972" w:type="dxa"/>
          </w:tcPr>
          <w:p w14:paraId="26F082E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8.56</w:t>
            </w:r>
          </w:p>
        </w:tc>
        <w:tc>
          <w:tcPr>
            <w:tcW w:w="972" w:type="dxa"/>
          </w:tcPr>
          <w:p w14:paraId="73DB4BF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471.88</w:t>
            </w:r>
          </w:p>
        </w:tc>
      </w:tr>
      <w:tr w:rsidR="00BA3A16" w:rsidRPr="00BA3A16" w14:paraId="1FC3345A" w14:textId="77777777" w:rsidTr="00BA3A16">
        <w:trPr>
          <w:trHeight w:val="537"/>
        </w:trPr>
        <w:tc>
          <w:tcPr>
            <w:tcW w:w="1211" w:type="dxa"/>
          </w:tcPr>
          <w:p w14:paraId="2D939B2E" w14:textId="77777777" w:rsidR="00BA3A16" w:rsidRPr="00BA3A16" w:rsidRDefault="00BA3A16" w:rsidP="003F2390">
            <w:pPr>
              <w:spacing w:line="360" w:lineRule="auto"/>
              <w:rPr>
                <w:rFonts w:ascii="Times New Roman" w:hAnsi="Times New Roman" w:cs="Times New Roman"/>
                <w:b/>
                <w:sz w:val="16"/>
                <w:szCs w:val="16"/>
              </w:rPr>
            </w:pPr>
            <w:proofErr w:type="spellStart"/>
            <w:r w:rsidRPr="00BA3A16">
              <w:rPr>
                <w:rFonts w:ascii="Times New Roman" w:hAnsi="Times New Roman" w:cs="Times New Roman"/>
                <w:b/>
                <w:sz w:val="16"/>
                <w:szCs w:val="16"/>
              </w:rPr>
              <w:t>Iform</w:t>
            </w:r>
            <w:proofErr w:type="spellEnd"/>
            <w:r w:rsidRPr="00BA3A16">
              <w:rPr>
                <w:rFonts w:ascii="Times New Roman" w:hAnsi="Times New Roman" w:cs="Times New Roman"/>
                <w:b/>
                <w:sz w:val="16"/>
                <w:szCs w:val="16"/>
              </w:rPr>
              <w:t xml:space="preserve"> weak(3)</w:t>
            </w:r>
          </w:p>
        </w:tc>
        <w:tc>
          <w:tcPr>
            <w:tcW w:w="732" w:type="dxa"/>
          </w:tcPr>
          <w:p w14:paraId="12B505B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45A7D979"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534EDB0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1336C211"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36BFC411"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75D19B5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05421AC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1.020</w:t>
            </w:r>
          </w:p>
        </w:tc>
        <w:tc>
          <w:tcPr>
            <w:tcW w:w="972" w:type="dxa"/>
          </w:tcPr>
          <w:p w14:paraId="540AE00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0.916</w:t>
            </w:r>
          </w:p>
        </w:tc>
        <w:tc>
          <w:tcPr>
            <w:tcW w:w="972" w:type="dxa"/>
          </w:tcPr>
          <w:p w14:paraId="4042015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1.135</w:t>
            </w:r>
          </w:p>
        </w:tc>
        <w:tc>
          <w:tcPr>
            <w:tcW w:w="970" w:type="dxa"/>
          </w:tcPr>
          <w:p w14:paraId="3F39CC9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0.905</w:t>
            </w:r>
          </w:p>
        </w:tc>
        <w:tc>
          <w:tcPr>
            <w:tcW w:w="972" w:type="dxa"/>
          </w:tcPr>
          <w:p w14:paraId="276B2F07"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9.13</w:t>
            </w:r>
          </w:p>
        </w:tc>
        <w:tc>
          <w:tcPr>
            <w:tcW w:w="972" w:type="dxa"/>
          </w:tcPr>
          <w:p w14:paraId="55F7D56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11.346</w:t>
            </w:r>
          </w:p>
        </w:tc>
      </w:tr>
      <w:tr w:rsidR="00BA3A16" w:rsidRPr="00BA3A16" w14:paraId="01A6F533" w14:textId="77777777" w:rsidTr="00BA3A16">
        <w:trPr>
          <w:trHeight w:val="554"/>
        </w:trPr>
        <w:tc>
          <w:tcPr>
            <w:tcW w:w="1211" w:type="dxa"/>
          </w:tcPr>
          <w:p w14:paraId="1EBC294E" w14:textId="77777777" w:rsidR="00BA3A16" w:rsidRPr="00BA3A16" w:rsidRDefault="00BA3A16" w:rsidP="003F2390">
            <w:pPr>
              <w:spacing w:line="360" w:lineRule="auto"/>
              <w:rPr>
                <w:rFonts w:ascii="Times New Roman" w:hAnsi="Times New Roman" w:cs="Times New Roman"/>
                <w:b/>
                <w:sz w:val="16"/>
                <w:szCs w:val="16"/>
              </w:rPr>
            </w:pPr>
            <w:proofErr w:type="spellStart"/>
            <w:r w:rsidRPr="00BA3A16">
              <w:rPr>
                <w:rFonts w:ascii="Times New Roman" w:hAnsi="Times New Roman" w:cs="Times New Roman"/>
                <w:b/>
                <w:sz w:val="16"/>
                <w:szCs w:val="16"/>
              </w:rPr>
              <w:t>Iform</w:t>
            </w:r>
            <w:proofErr w:type="spellEnd"/>
            <w:r w:rsidRPr="00BA3A16">
              <w:rPr>
                <w:rFonts w:ascii="Times New Roman" w:hAnsi="Times New Roman" w:cs="Times New Roman"/>
                <w:b/>
                <w:sz w:val="16"/>
                <w:szCs w:val="16"/>
              </w:rPr>
              <w:t xml:space="preserve"> strong(3)</w:t>
            </w:r>
          </w:p>
        </w:tc>
        <w:tc>
          <w:tcPr>
            <w:tcW w:w="732" w:type="dxa"/>
          </w:tcPr>
          <w:p w14:paraId="3389493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34C98497"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31F059A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6CABB8A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12D8A55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1C4C6C1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3ADBE55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0.968</w:t>
            </w:r>
          </w:p>
        </w:tc>
        <w:tc>
          <w:tcPr>
            <w:tcW w:w="972" w:type="dxa"/>
          </w:tcPr>
          <w:p w14:paraId="20F9B71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0.920</w:t>
            </w:r>
          </w:p>
        </w:tc>
        <w:tc>
          <w:tcPr>
            <w:tcW w:w="972" w:type="dxa"/>
          </w:tcPr>
          <w:p w14:paraId="26F18C3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1.060</w:t>
            </w:r>
          </w:p>
        </w:tc>
        <w:tc>
          <w:tcPr>
            <w:tcW w:w="970" w:type="dxa"/>
          </w:tcPr>
          <w:p w14:paraId="1B9D609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0.911</w:t>
            </w:r>
          </w:p>
        </w:tc>
        <w:tc>
          <w:tcPr>
            <w:tcW w:w="972" w:type="dxa"/>
          </w:tcPr>
          <w:p w14:paraId="7F90552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8.95</w:t>
            </w:r>
          </w:p>
        </w:tc>
        <w:tc>
          <w:tcPr>
            <w:tcW w:w="972" w:type="dxa"/>
          </w:tcPr>
          <w:p w14:paraId="5F209FF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1.872</w:t>
            </w:r>
          </w:p>
        </w:tc>
      </w:tr>
      <w:tr w:rsidR="00BA3A16" w:rsidRPr="00BA3A16" w14:paraId="7197B1DA" w14:textId="77777777" w:rsidTr="00BA3A16">
        <w:trPr>
          <w:trHeight w:val="269"/>
        </w:trPr>
        <w:tc>
          <w:tcPr>
            <w:tcW w:w="1211" w:type="dxa"/>
          </w:tcPr>
          <w:p w14:paraId="7D1946CB" w14:textId="77777777" w:rsidR="00BA3A16" w:rsidRPr="00BA3A16" w:rsidRDefault="00BA3A16" w:rsidP="003F2390">
            <w:pPr>
              <w:spacing w:line="360" w:lineRule="auto"/>
              <w:rPr>
                <w:rFonts w:ascii="Times New Roman" w:hAnsi="Times New Roman" w:cs="Times New Roman"/>
                <w:b/>
                <w:sz w:val="16"/>
                <w:szCs w:val="16"/>
              </w:rPr>
            </w:pPr>
            <w:proofErr w:type="spellStart"/>
            <w:r w:rsidRPr="00BA3A16">
              <w:rPr>
                <w:rFonts w:ascii="Times New Roman" w:hAnsi="Times New Roman" w:cs="Times New Roman"/>
                <w:b/>
                <w:sz w:val="16"/>
                <w:szCs w:val="16"/>
              </w:rPr>
              <w:t>glinternet</w:t>
            </w:r>
            <w:proofErr w:type="spellEnd"/>
          </w:p>
        </w:tc>
        <w:tc>
          <w:tcPr>
            <w:tcW w:w="732" w:type="dxa"/>
          </w:tcPr>
          <w:p w14:paraId="4DBDCC7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0559B3B2"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0.441</w:t>
            </w:r>
          </w:p>
        </w:tc>
        <w:tc>
          <w:tcPr>
            <w:tcW w:w="972" w:type="dxa"/>
          </w:tcPr>
          <w:p w14:paraId="5D4F6B8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1.000</w:t>
            </w:r>
          </w:p>
        </w:tc>
        <w:tc>
          <w:tcPr>
            <w:tcW w:w="972" w:type="dxa"/>
          </w:tcPr>
          <w:p w14:paraId="4ADE3A1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0.018</w:t>
            </w:r>
          </w:p>
        </w:tc>
        <w:tc>
          <w:tcPr>
            <w:tcW w:w="970" w:type="dxa"/>
          </w:tcPr>
          <w:p w14:paraId="4A6883B0"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2690DB4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1E38A1D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1.246</w:t>
            </w:r>
          </w:p>
        </w:tc>
        <w:tc>
          <w:tcPr>
            <w:tcW w:w="972" w:type="dxa"/>
          </w:tcPr>
          <w:p w14:paraId="7DA64CC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0.898</w:t>
            </w:r>
          </w:p>
        </w:tc>
        <w:tc>
          <w:tcPr>
            <w:tcW w:w="972" w:type="dxa"/>
          </w:tcPr>
          <w:p w14:paraId="6FDDA3D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1.446</w:t>
            </w:r>
          </w:p>
        </w:tc>
        <w:tc>
          <w:tcPr>
            <w:tcW w:w="970" w:type="dxa"/>
          </w:tcPr>
          <w:p w14:paraId="24E499D3"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0.880</w:t>
            </w:r>
          </w:p>
        </w:tc>
        <w:tc>
          <w:tcPr>
            <w:tcW w:w="972" w:type="dxa"/>
          </w:tcPr>
          <w:p w14:paraId="70EDF83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29.9</w:t>
            </w:r>
          </w:p>
        </w:tc>
        <w:tc>
          <w:tcPr>
            <w:tcW w:w="972" w:type="dxa"/>
          </w:tcPr>
          <w:p w14:paraId="7458112C"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208.17</w:t>
            </w:r>
          </w:p>
        </w:tc>
      </w:tr>
      <w:tr w:rsidR="00BA3A16" w:rsidRPr="00BA3A16" w14:paraId="55566085" w14:textId="77777777" w:rsidTr="00BA3A16">
        <w:trPr>
          <w:trHeight w:val="269"/>
        </w:trPr>
        <w:tc>
          <w:tcPr>
            <w:tcW w:w="1211" w:type="dxa"/>
          </w:tcPr>
          <w:p w14:paraId="638EF58C" w14:textId="77777777" w:rsidR="00BA3A16" w:rsidRPr="00BA3A16" w:rsidRDefault="00BA3A16" w:rsidP="003F2390">
            <w:pPr>
              <w:spacing w:line="360" w:lineRule="auto"/>
              <w:rPr>
                <w:rFonts w:ascii="Times New Roman" w:hAnsi="Times New Roman" w:cs="Times New Roman"/>
                <w:b/>
                <w:sz w:val="16"/>
                <w:szCs w:val="16"/>
              </w:rPr>
            </w:pPr>
            <w:proofErr w:type="spellStart"/>
            <w:r w:rsidRPr="00BA3A16">
              <w:rPr>
                <w:rFonts w:ascii="Times New Roman" w:hAnsi="Times New Roman" w:cs="Times New Roman"/>
                <w:b/>
                <w:sz w:val="16"/>
                <w:szCs w:val="16"/>
              </w:rPr>
              <w:t>hierNet</w:t>
            </w:r>
            <w:proofErr w:type="spellEnd"/>
          </w:p>
        </w:tc>
        <w:tc>
          <w:tcPr>
            <w:tcW w:w="732" w:type="dxa"/>
          </w:tcPr>
          <w:p w14:paraId="7E6EF7B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w:t>
            </w:r>
          </w:p>
        </w:tc>
        <w:tc>
          <w:tcPr>
            <w:tcW w:w="970" w:type="dxa"/>
          </w:tcPr>
          <w:p w14:paraId="02220AF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0.303</w:t>
            </w:r>
          </w:p>
        </w:tc>
        <w:tc>
          <w:tcPr>
            <w:tcW w:w="972" w:type="dxa"/>
          </w:tcPr>
          <w:p w14:paraId="6F0C47C6"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1.000</w:t>
            </w:r>
          </w:p>
        </w:tc>
        <w:tc>
          <w:tcPr>
            <w:tcW w:w="972" w:type="dxa"/>
          </w:tcPr>
          <w:p w14:paraId="452A7C28"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0.024</w:t>
            </w:r>
          </w:p>
        </w:tc>
        <w:tc>
          <w:tcPr>
            <w:tcW w:w="970" w:type="dxa"/>
          </w:tcPr>
          <w:p w14:paraId="09E9D34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2" w:type="dxa"/>
          </w:tcPr>
          <w:p w14:paraId="6A5B7FA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0.000</w:t>
            </w:r>
          </w:p>
        </w:tc>
        <w:tc>
          <w:tcPr>
            <w:tcW w:w="970" w:type="dxa"/>
          </w:tcPr>
          <w:p w14:paraId="533DAF6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0.906</w:t>
            </w:r>
          </w:p>
        </w:tc>
        <w:tc>
          <w:tcPr>
            <w:tcW w:w="972" w:type="dxa"/>
          </w:tcPr>
          <w:p w14:paraId="007E7B3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0.925</w:t>
            </w:r>
          </w:p>
        </w:tc>
        <w:tc>
          <w:tcPr>
            <w:tcW w:w="972" w:type="dxa"/>
          </w:tcPr>
          <w:p w14:paraId="0F4A2921"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1.421</w:t>
            </w:r>
          </w:p>
        </w:tc>
        <w:tc>
          <w:tcPr>
            <w:tcW w:w="970" w:type="dxa"/>
          </w:tcPr>
          <w:p w14:paraId="2B188E4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0.882</w:t>
            </w:r>
          </w:p>
        </w:tc>
        <w:tc>
          <w:tcPr>
            <w:tcW w:w="972" w:type="dxa"/>
          </w:tcPr>
          <w:p w14:paraId="68176DC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40.99</w:t>
            </w:r>
          </w:p>
        </w:tc>
        <w:tc>
          <w:tcPr>
            <w:tcW w:w="972" w:type="dxa"/>
          </w:tcPr>
          <w:p w14:paraId="65DC73E1"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27.521</w:t>
            </w:r>
          </w:p>
        </w:tc>
      </w:tr>
      <w:tr w:rsidR="00BA3A16" w:rsidRPr="00BA3A16" w14:paraId="24C05774" w14:textId="77777777" w:rsidTr="00BA3A16">
        <w:trPr>
          <w:trHeight w:val="286"/>
        </w:trPr>
        <w:tc>
          <w:tcPr>
            <w:tcW w:w="1211" w:type="dxa"/>
          </w:tcPr>
          <w:p w14:paraId="6DC1A9BA"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Oracle</w:t>
            </w:r>
          </w:p>
        </w:tc>
        <w:tc>
          <w:tcPr>
            <w:tcW w:w="732" w:type="dxa"/>
          </w:tcPr>
          <w:p w14:paraId="3999357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c>
          <w:tcPr>
            <w:tcW w:w="970" w:type="dxa"/>
          </w:tcPr>
          <w:p w14:paraId="45A5CC0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c>
          <w:tcPr>
            <w:tcW w:w="972" w:type="dxa"/>
          </w:tcPr>
          <w:p w14:paraId="0492388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c>
          <w:tcPr>
            <w:tcW w:w="972" w:type="dxa"/>
          </w:tcPr>
          <w:p w14:paraId="788EC3F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c>
          <w:tcPr>
            <w:tcW w:w="970" w:type="dxa"/>
          </w:tcPr>
          <w:p w14:paraId="1801CF47"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c>
          <w:tcPr>
            <w:tcW w:w="972" w:type="dxa"/>
          </w:tcPr>
          <w:p w14:paraId="18798EC4"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c>
          <w:tcPr>
            <w:tcW w:w="970" w:type="dxa"/>
          </w:tcPr>
          <w:p w14:paraId="0A66C2F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0.953</w:t>
            </w:r>
          </w:p>
        </w:tc>
        <w:tc>
          <w:tcPr>
            <w:tcW w:w="972" w:type="dxa"/>
          </w:tcPr>
          <w:p w14:paraId="2352DF7E"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0.921</w:t>
            </w:r>
          </w:p>
        </w:tc>
        <w:tc>
          <w:tcPr>
            <w:tcW w:w="972" w:type="dxa"/>
          </w:tcPr>
          <w:p w14:paraId="3D54A31D"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1.050</w:t>
            </w:r>
          </w:p>
        </w:tc>
        <w:tc>
          <w:tcPr>
            <w:tcW w:w="970" w:type="dxa"/>
          </w:tcPr>
          <w:p w14:paraId="73026E2B"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0.912</w:t>
            </w:r>
          </w:p>
        </w:tc>
        <w:tc>
          <w:tcPr>
            <w:tcW w:w="972" w:type="dxa"/>
          </w:tcPr>
          <w:p w14:paraId="3F495145"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9</w:t>
            </w:r>
          </w:p>
        </w:tc>
        <w:tc>
          <w:tcPr>
            <w:tcW w:w="972" w:type="dxa"/>
          </w:tcPr>
          <w:p w14:paraId="7ABFA23F" w14:textId="77777777" w:rsidR="00BA3A16" w:rsidRPr="00BA3A16" w:rsidRDefault="00BA3A16" w:rsidP="003F2390">
            <w:pPr>
              <w:spacing w:line="360" w:lineRule="auto"/>
              <w:rPr>
                <w:rFonts w:ascii="Times New Roman" w:hAnsi="Times New Roman" w:cs="Times New Roman"/>
                <w:b/>
                <w:sz w:val="16"/>
                <w:szCs w:val="16"/>
              </w:rPr>
            </w:pPr>
            <w:r w:rsidRPr="00BA3A16">
              <w:rPr>
                <w:rFonts w:ascii="Times New Roman" w:hAnsi="Times New Roman" w:cs="Times New Roman"/>
                <w:b/>
                <w:sz w:val="16"/>
                <w:szCs w:val="16"/>
              </w:rPr>
              <w:t>NA</w:t>
            </w:r>
          </w:p>
        </w:tc>
      </w:tr>
    </w:tbl>
    <w:p w14:paraId="01E7CDB1" w14:textId="77777777" w:rsidR="00BA3A16" w:rsidRPr="00BA3A16" w:rsidRDefault="00BA3A16" w:rsidP="00BA3A16">
      <w:pPr>
        <w:spacing w:line="240" w:lineRule="auto"/>
        <w:rPr>
          <w:sz w:val="20"/>
        </w:rPr>
      </w:pPr>
      <w:r w:rsidRPr="00BA3A16">
        <w:rPr>
          <w:sz w:val="20"/>
        </w:rPr>
        <w:t>Table 1: shows simulation results under the first simulation scenario described.  Results for the true positive</w:t>
      </w:r>
      <w:r w:rsidRPr="00BA3A16">
        <w:rPr>
          <w:sz w:val="20"/>
        </w:rPr>
        <w:br/>
      </w:r>
      <w:proofErr w:type="gramStart"/>
      <w:r w:rsidRPr="00BA3A16">
        <w:rPr>
          <w:sz w:val="20"/>
        </w:rPr>
        <w:t>rate(</w:t>
      </w:r>
      <w:proofErr w:type="spellStart"/>
      <w:proofErr w:type="gramEnd"/>
      <w:r w:rsidRPr="00BA3A16">
        <w:rPr>
          <w:sz w:val="20"/>
        </w:rPr>
        <w:t>tpr</w:t>
      </w:r>
      <w:proofErr w:type="spellEnd"/>
      <w:r w:rsidRPr="00BA3A16">
        <w:rPr>
          <w:sz w:val="20"/>
        </w:rPr>
        <w:t xml:space="preserve">) and </w:t>
      </w:r>
      <w:proofErr w:type="spellStart"/>
      <w:r w:rsidRPr="00BA3A16">
        <w:rPr>
          <w:sz w:val="20"/>
        </w:rPr>
        <w:t>ralse</w:t>
      </w:r>
      <w:proofErr w:type="spellEnd"/>
      <w:r w:rsidRPr="00BA3A16">
        <w:rPr>
          <w:sz w:val="20"/>
        </w:rPr>
        <w:t xml:space="preserve"> positive rate(</w:t>
      </w:r>
      <w:proofErr w:type="spellStart"/>
      <w:r w:rsidRPr="00BA3A16">
        <w:rPr>
          <w:sz w:val="20"/>
        </w:rPr>
        <w:t>fpr</w:t>
      </w:r>
      <w:proofErr w:type="spellEnd"/>
      <w:r w:rsidRPr="00BA3A16">
        <w:rPr>
          <w:sz w:val="20"/>
        </w:rPr>
        <w:t>) are given for each level of hierarchy in the effects (T1 – main effects, T2 – order2 and T3-order3).   The mean square error (MSE) is given for both the training and testing set generated.  The coefficient of determination (</w:t>
      </w:r>
      <w:proofErr w:type="spellStart"/>
      <w:r w:rsidRPr="00BA3A16">
        <w:rPr>
          <w:sz w:val="20"/>
        </w:rPr>
        <w:t>Rsq</w:t>
      </w:r>
      <w:proofErr w:type="spellEnd"/>
      <w:r w:rsidRPr="00BA3A16">
        <w:rPr>
          <w:sz w:val="20"/>
        </w:rPr>
        <w:t xml:space="preserve">) is also give for both training and testing set for comparison across models.  The average final model size and the average run time in seconds of each model are presented as well.  </w:t>
      </w:r>
    </w:p>
    <w:p w14:paraId="331E650E" w14:textId="77777777" w:rsidR="00555D8F" w:rsidRPr="00BA3A16" w:rsidRDefault="00555D8F">
      <w:pPr>
        <w:rPr>
          <w:b/>
          <w:sz w:val="28"/>
        </w:rPr>
      </w:pPr>
      <w:r w:rsidRPr="00BA3A16">
        <w:rPr>
          <w:b/>
          <w:sz w:val="28"/>
        </w:rPr>
        <w:br w:type="page"/>
      </w:r>
    </w:p>
    <w:p w14:paraId="4F82D62C" w14:textId="439FF4B3" w:rsidR="00D04E64" w:rsidRPr="00BA3A16" w:rsidRDefault="00555D8F" w:rsidP="00D04E64">
      <w:pPr>
        <w:rPr>
          <w:rFonts w:ascii="Times New Roman" w:hAnsi="Times New Roman" w:cs="Times New Roman"/>
          <w:b/>
          <w:sz w:val="24"/>
          <w:szCs w:val="24"/>
        </w:rPr>
      </w:pPr>
      <w:r w:rsidRPr="00BA3A16">
        <w:rPr>
          <w:rFonts w:ascii="Times New Roman" w:hAnsi="Times New Roman" w:cs="Times New Roman"/>
          <w:b/>
          <w:sz w:val="24"/>
          <w:szCs w:val="24"/>
        </w:rPr>
        <w:lastRenderedPageBreak/>
        <w:t>Table 2 Simulation results when t</w:t>
      </w:r>
      <w:r w:rsidR="00603D21" w:rsidRPr="00BA3A16">
        <w:rPr>
          <w:rFonts w:ascii="Times New Roman" w:hAnsi="Times New Roman" w:cs="Times New Roman"/>
          <w:b/>
          <w:sz w:val="24"/>
          <w:szCs w:val="24"/>
        </w:rPr>
        <w:t>he truth obeys weak heredity</w:t>
      </w:r>
    </w:p>
    <w:p w14:paraId="7639CC81" w14:textId="77777777" w:rsidR="00BA3A16" w:rsidRPr="00BA3A16" w:rsidRDefault="00BA3A16" w:rsidP="00BA3A16">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1,6,9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m:oMathPara>
    </w:p>
    <w:tbl>
      <w:tblPr>
        <w:tblStyle w:val="TableGrid"/>
        <w:tblW w:w="0" w:type="auto"/>
        <w:tblLayout w:type="fixed"/>
        <w:tblLook w:val="04A0" w:firstRow="1" w:lastRow="0" w:firstColumn="1" w:lastColumn="0" w:noHBand="0" w:noVBand="1"/>
      </w:tblPr>
      <w:tblGrid>
        <w:gridCol w:w="1216"/>
        <w:gridCol w:w="735"/>
        <w:gridCol w:w="975"/>
        <w:gridCol w:w="976"/>
        <w:gridCol w:w="976"/>
        <w:gridCol w:w="975"/>
        <w:gridCol w:w="976"/>
        <w:gridCol w:w="975"/>
        <w:gridCol w:w="976"/>
        <w:gridCol w:w="976"/>
        <w:gridCol w:w="975"/>
        <w:gridCol w:w="976"/>
        <w:gridCol w:w="976"/>
      </w:tblGrid>
      <w:tr w:rsidR="00BA3A16" w:rsidRPr="00BA3A16" w14:paraId="09918B8A" w14:textId="77777777" w:rsidTr="00BA3A16">
        <w:trPr>
          <w:trHeight w:val="591"/>
        </w:trPr>
        <w:tc>
          <w:tcPr>
            <w:tcW w:w="1216" w:type="dxa"/>
          </w:tcPr>
          <w:p w14:paraId="226757F7" w14:textId="77777777" w:rsidR="00BA3A16" w:rsidRPr="00BA3A16" w:rsidRDefault="00BA3A16" w:rsidP="003F2390">
            <w:pPr>
              <w:spacing w:line="360" w:lineRule="auto"/>
              <w:rPr>
                <w:b/>
                <w:sz w:val="16"/>
                <w:szCs w:val="16"/>
              </w:rPr>
            </w:pPr>
            <w:r w:rsidRPr="00BA3A16">
              <w:rPr>
                <w:b/>
                <w:sz w:val="16"/>
                <w:szCs w:val="16"/>
              </w:rPr>
              <w:t>Model</w:t>
            </w:r>
          </w:p>
        </w:tc>
        <w:tc>
          <w:tcPr>
            <w:tcW w:w="735" w:type="dxa"/>
          </w:tcPr>
          <w:p w14:paraId="71A6762B" w14:textId="77777777" w:rsidR="00BA3A16" w:rsidRPr="00BA3A16" w:rsidRDefault="00BA3A16" w:rsidP="003F2390">
            <w:pPr>
              <w:spacing w:line="360" w:lineRule="auto"/>
              <w:rPr>
                <w:b/>
                <w:sz w:val="16"/>
                <w:szCs w:val="16"/>
              </w:rPr>
            </w:pPr>
            <w:r w:rsidRPr="00BA3A16">
              <w:rPr>
                <w:b/>
                <w:sz w:val="16"/>
                <w:szCs w:val="16"/>
              </w:rPr>
              <w:t xml:space="preserve">T1 </w:t>
            </w:r>
            <w:proofErr w:type="spellStart"/>
            <w:r w:rsidRPr="00BA3A16">
              <w:rPr>
                <w:b/>
                <w:sz w:val="16"/>
                <w:szCs w:val="16"/>
              </w:rPr>
              <w:t>tpr</w:t>
            </w:r>
            <w:proofErr w:type="spellEnd"/>
          </w:p>
        </w:tc>
        <w:tc>
          <w:tcPr>
            <w:tcW w:w="975" w:type="dxa"/>
          </w:tcPr>
          <w:p w14:paraId="1A104EDA" w14:textId="77777777" w:rsidR="00BA3A16" w:rsidRPr="00BA3A16" w:rsidRDefault="00BA3A16" w:rsidP="003F2390">
            <w:pPr>
              <w:spacing w:line="360" w:lineRule="auto"/>
              <w:rPr>
                <w:b/>
                <w:sz w:val="16"/>
                <w:szCs w:val="16"/>
              </w:rPr>
            </w:pPr>
            <w:r w:rsidRPr="00BA3A16">
              <w:rPr>
                <w:b/>
                <w:sz w:val="16"/>
                <w:szCs w:val="16"/>
              </w:rPr>
              <w:t xml:space="preserve">T1 </w:t>
            </w:r>
            <w:proofErr w:type="spellStart"/>
            <w:r w:rsidRPr="00BA3A16">
              <w:rPr>
                <w:b/>
                <w:sz w:val="16"/>
                <w:szCs w:val="16"/>
              </w:rPr>
              <w:t>fpr</w:t>
            </w:r>
            <w:proofErr w:type="spellEnd"/>
          </w:p>
        </w:tc>
        <w:tc>
          <w:tcPr>
            <w:tcW w:w="976" w:type="dxa"/>
          </w:tcPr>
          <w:p w14:paraId="7EADC500" w14:textId="77777777" w:rsidR="00BA3A16" w:rsidRPr="00BA3A16" w:rsidRDefault="00BA3A16" w:rsidP="003F2390">
            <w:pPr>
              <w:spacing w:line="360" w:lineRule="auto"/>
              <w:rPr>
                <w:b/>
                <w:sz w:val="16"/>
                <w:szCs w:val="16"/>
              </w:rPr>
            </w:pPr>
            <w:r w:rsidRPr="00BA3A16">
              <w:rPr>
                <w:b/>
                <w:sz w:val="16"/>
                <w:szCs w:val="16"/>
              </w:rPr>
              <w:t xml:space="preserve">T2 </w:t>
            </w:r>
            <w:proofErr w:type="spellStart"/>
            <w:r w:rsidRPr="00BA3A16">
              <w:rPr>
                <w:b/>
                <w:sz w:val="16"/>
                <w:szCs w:val="16"/>
              </w:rPr>
              <w:t>tpr</w:t>
            </w:r>
            <w:proofErr w:type="spellEnd"/>
          </w:p>
        </w:tc>
        <w:tc>
          <w:tcPr>
            <w:tcW w:w="976" w:type="dxa"/>
          </w:tcPr>
          <w:p w14:paraId="6B6B9FF6" w14:textId="77777777" w:rsidR="00BA3A16" w:rsidRPr="00BA3A16" w:rsidRDefault="00BA3A16" w:rsidP="003F2390">
            <w:pPr>
              <w:spacing w:line="360" w:lineRule="auto"/>
              <w:rPr>
                <w:b/>
                <w:sz w:val="16"/>
                <w:szCs w:val="16"/>
              </w:rPr>
            </w:pPr>
            <w:r w:rsidRPr="00BA3A16">
              <w:rPr>
                <w:b/>
                <w:sz w:val="16"/>
                <w:szCs w:val="16"/>
              </w:rPr>
              <w:t xml:space="preserve">T2 </w:t>
            </w:r>
            <w:proofErr w:type="spellStart"/>
            <w:r w:rsidRPr="00BA3A16">
              <w:rPr>
                <w:b/>
                <w:sz w:val="16"/>
                <w:szCs w:val="16"/>
              </w:rPr>
              <w:t>fpr</w:t>
            </w:r>
            <w:proofErr w:type="spellEnd"/>
          </w:p>
        </w:tc>
        <w:tc>
          <w:tcPr>
            <w:tcW w:w="975" w:type="dxa"/>
          </w:tcPr>
          <w:p w14:paraId="1AE49016" w14:textId="77777777" w:rsidR="00BA3A16" w:rsidRPr="00BA3A16" w:rsidRDefault="00BA3A16" w:rsidP="003F2390">
            <w:pPr>
              <w:spacing w:line="360" w:lineRule="auto"/>
              <w:rPr>
                <w:b/>
                <w:sz w:val="16"/>
                <w:szCs w:val="16"/>
              </w:rPr>
            </w:pPr>
            <w:r w:rsidRPr="00BA3A16">
              <w:rPr>
                <w:b/>
                <w:sz w:val="16"/>
                <w:szCs w:val="16"/>
              </w:rPr>
              <w:t xml:space="preserve">T3 </w:t>
            </w:r>
            <w:proofErr w:type="spellStart"/>
            <w:r w:rsidRPr="00BA3A16">
              <w:rPr>
                <w:b/>
                <w:sz w:val="16"/>
                <w:szCs w:val="16"/>
              </w:rPr>
              <w:t>tpr</w:t>
            </w:r>
            <w:proofErr w:type="spellEnd"/>
          </w:p>
        </w:tc>
        <w:tc>
          <w:tcPr>
            <w:tcW w:w="976" w:type="dxa"/>
          </w:tcPr>
          <w:p w14:paraId="4D786F3D" w14:textId="77777777" w:rsidR="00BA3A16" w:rsidRPr="00BA3A16" w:rsidRDefault="00BA3A16" w:rsidP="003F2390">
            <w:pPr>
              <w:spacing w:line="360" w:lineRule="auto"/>
              <w:rPr>
                <w:b/>
                <w:sz w:val="16"/>
                <w:szCs w:val="16"/>
              </w:rPr>
            </w:pPr>
            <w:r w:rsidRPr="00BA3A16">
              <w:rPr>
                <w:b/>
                <w:sz w:val="16"/>
                <w:szCs w:val="16"/>
              </w:rPr>
              <w:t xml:space="preserve">T3 </w:t>
            </w:r>
            <w:proofErr w:type="spellStart"/>
            <w:r w:rsidRPr="00BA3A16">
              <w:rPr>
                <w:b/>
                <w:sz w:val="16"/>
                <w:szCs w:val="16"/>
              </w:rPr>
              <w:t>fpr</w:t>
            </w:r>
            <w:proofErr w:type="spellEnd"/>
          </w:p>
        </w:tc>
        <w:tc>
          <w:tcPr>
            <w:tcW w:w="975" w:type="dxa"/>
          </w:tcPr>
          <w:p w14:paraId="2050496F" w14:textId="77777777" w:rsidR="00BA3A16" w:rsidRPr="00BA3A16" w:rsidRDefault="00BA3A16" w:rsidP="003F2390">
            <w:pPr>
              <w:spacing w:line="360" w:lineRule="auto"/>
              <w:rPr>
                <w:b/>
                <w:sz w:val="16"/>
                <w:szCs w:val="16"/>
              </w:rPr>
            </w:pPr>
            <w:r w:rsidRPr="00BA3A16">
              <w:rPr>
                <w:b/>
                <w:sz w:val="16"/>
                <w:szCs w:val="16"/>
              </w:rPr>
              <w:t>Train MSE</w:t>
            </w:r>
          </w:p>
        </w:tc>
        <w:tc>
          <w:tcPr>
            <w:tcW w:w="976" w:type="dxa"/>
          </w:tcPr>
          <w:p w14:paraId="431DEBBC" w14:textId="77777777" w:rsidR="00BA3A16" w:rsidRPr="00BA3A16" w:rsidRDefault="00BA3A16" w:rsidP="003F2390">
            <w:pPr>
              <w:spacing w:line="360" w:lineRule="auto"/>
              <w:rPr>
                <w:b/>
                <w:sz w:val="16"/>
                <w:szCs w:val="16"/>
              </w:rPr>
            </w:pPr>
            <w:r w:rsidRPr="00BA3A16">
              <w:rPr>
                <w:b/>
                <w:sz w:val="16"/>
                <w:szCs w:val="16"/>
              </w:rPr>
              <w:t xml:space="preserve">Train </w:t>
            </w:r>
            <w:proofErr w:type="spellStart"/>
            <w:r w:rsidRPr="00BA3A16">
              <w:rPr>
                <w:b/>
                <w:sz w:val="16"/>
                <w:szCs w:val="16"/>
              </w:rPr>
              <w:t>Rsq</w:t>
            </w:r>
            <w:proofErr w:type="spellEnd"/>
          </w:p>
        </w:tc>
        <w:tc>
          <w:tcPr>
            <w:tcW w:w="976" w:type="dxa"/>
          </w:tcPr>
          <w:p w14:paraId="6DE95EEA" w14:textId="77777777" w:rsidR="00BA3A16" w:rsidRPr="00BA3A16" w:rsidRDefault="00BA3A16" w:rsidP="003F2390">
            <w:pPr>
              <w:spacing w:line="360" w:lineRule="auto"/>
              <w:rPr>
                <w:b/>
                <w:sz w:val="16"/>
                <w:szCs w:val="16"/>
              </w:rPr>
            </w:pPr>
            <w:r w:rsidRPr="00BA3A16">
              <w:rPr>
                <w:b/>
                <w:sz w:val="16"/>
                <w:szCs w:val="16"/>
              </w:rPr>
              <w:t>Test MSE</w:t>
            </w:r>
          </w:p>
        </w:tc>
        <w:tc>
          <w:tcPr>
            <w:tcW w:w="975" w:type="dxa"/>
          </w:tcPr>
          <w:p w14:paraId="2CEB2C1F" w14:textId="77777777" w:rsidR="00BA3A16" w:rsidRPr="00BA3A16" w:rsidRDefault="00BA3A16" w:rsidP="003F2390">
            <w:pPr>
              <w:spacing w:line="360" w:lineRule="auto"/>
              <w:rPr>
                <w:b/>
                <w:sz w:val="16"/>
                <w:szCs w:val="16"/>
              </w:rPr>
            </w:pPr>
            <w:r w:rsidRPr="00BA3A16">
              <w:rPr>
                <w:b/>
                <w:sz w:val="16"/>
                <w:szCs w:val="16"/>
              </w:rPr>
              <w:t xml:space="preserve">Test </w:t>
            </w:r>
            <w:proofErr w:type="spellStart"/>
            <w:r w:rsidRPr="00BA3A16">
              <w:rPr>
                <w:b/>
                <w:sz w:val="16"/>
                <w:szCs w:val="16"/>
              </w:rPr>
              <w:t>Rsq</w:t>
            </w:r>
            <w:proofErr w:type="spellEnd"/>
          </w:p>
        </w:tc>
        <w:tc>
          <w:tcPr>
            <w:tcW w:w="976" w:type="dxa"/>
          </w:tcPr>
          <w:p w14:paraId="55087781" w14:textId="77777777" w:rsidR="00BA3A16" w:rsidRPr="00BA3A16" w:rsidRDefault="00BA3A16" w:rsidP="003F2390">
            <w:pPr>
              <w:spacing w:line="360" w:lineRule="auto"/>
              <w:rPr>
                <w:b/>
                <w:sz w:val="16"/>
                <w:szCs w:val="16"/>
              </w:rPr>
            </w:pPr>
            <w:r w:rsidRPr="00BA3A16">
              <w:rPr>
                <w:b/>
                <w:sz w:val="16"/>
                <w:szCs w:val="16"/>
              </w:rPr>
              <w:t>Model Size</w:t>
            </w:r>
          </w:p>
        </w:tc>
        <w:tc>
          <w:tcPr>
            <w:tcW w:w="976" w:type="dxa"/>
          </w:tcPr>
          <w:p w14:paraId="40DD6C53" w14:textId="77777777" w:rsidR="00BA3A16" w:rsidRPr="00BA3A16" w:rsidRDefault="00BA3A16" w:rsidP="003F2390">
            <w:pPr>
              <w:spacing w:line="360" w:lineRule="auto"/>
              <w:rPr>
                <w:b/>
                <w:sz w:val="16"/>
                <w:szCs w:val="16"/>
              </w:rPr>
            </w:pPr>
            <w:r w:rsidRPr="00BA3A16">
              <w:rPr>
                <w:b/>
                <w:sz w:val="16"/>
                <w:szCs w:val="16"/>
              </w:rPr>
              <w:t>Run Time</w:t>
            </w:r>
          </w:p>
        </w:tc>
      </w:tr>
      <w:tr w:rsidR="00BA3A16" w:rsidRPr="00BA3A16" w14:paraId="73501EE2" w14:textId="77777777" w:rsidTr="00BA3A16">
        <w:trPr>
          <w:trHeight w:val="574"/>
        </w:trPr>
        <w:tc>
          <w:tcPr>
            <w:tcW w:w="1216" w:type="dxa"/>
          </w:tcPr>
          <w:p w14:paraId="2FA2E960" w14:textId="77777777" w:rsidR="00BA3A16" w:rsidRPr="00BA3A16" w:rsidRDefault="00BA3A16" w:rsidP="003F2390">
            <w:pPr>
              <w:spacing w:line="360" w:lineRule="auto"/>
              <w:rPr>
                <w:b/>
                <w:sz w:val="16"/>
                <w:szCs w:val="16"/>
              </w:rPr>
            </w:pPr>
            <w:r w:rsidRPr="00BA3A16">
              <w:rPr>
                <w:b/>
                <w:sz w:val="16"/>
                <w:szCs w:val="16"/>
              </w:rPr>
              <w:t>Forward select</w:t>
            </w:r>
          </w:p>
        </w:tc>
        <w:tc>
          <w:tcPr>
            <w:tcW w:w="735" w:type="dxa"/>
          </w:tcPr>
          <w:p w14:paraId="17DFE337" w14:textId="77777777" w:rsidR="00BA3A16" w:rsidRPr="00BA3A16" w:rsidRDefault="00BA3A16" w:rsidP="003F2390">
            <w:pPr>
              <w:spacing w:line="360" w:lineRule="auto"/>
              <w:rPr>
                <w:b/>
                <w:sz w:val="16"/>
                <w:szCs w:val="16"/>
              </w:rPr>
            </w:pPr>
            <w:r w:rsidRPr="00BA3A16">
              <w:rPr>
                <w:b/>
                <w:sz w:val="16"/>
                <w:szCs w:val="16"/>
              </w:rPr>
              <w:t>1.000</w:t>
            </w:r>
          </w:p>
        </w:tc>
        <w:tc>
          <w:tcPr>
            <w:tcW w:w="975" w:type="dxa"/>
          </w:tcPr>
          <w:p w14:paraId="031C7892" w14:textId="77777777" w:rsidR="00BA3A16" w:rsidRPr="00BA3A16" w:rsidRDefault="00BA3A16" w:rsidP="003F2390">
            <w:pPr>
              <w:spacing w:line="360" w:lineRule="auto"/>
              <w:rPr>
                <w:b/>
                <w:sz w:val="16"/>
                <w:szCs w:val="16"/>
              </w:rPr>
            </w:pPr>
            <w:r w:rsidRPr="00BA3A16">
              <w:rPr>
                <w:b/>
                <w:sz w:val="16"/>
                <w:szCs w:val="16"/>
              </w:rPr>
              <w:t>0.001</w:t>
            </w:r>
          </w:p>
        </w:tc>
        <w:tc>
          <w:tcPr>
            <w:tcW w:w="976" w:type="dxa"/>
          </w:tcPr>
          <w:p w14:paraId="764A265E"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5AEE03C"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70DD2068"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E3121FA"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6DF158BF" w14:textId="77777777" w:rsidR="00BA3A16" w:rsidRPr="00BA3A16" w:rsidRDefault="00BA3A16" w:rsidP="003F2390">
            <w:pPr>
              <w:spacing w:line="360" w:lineRule="auto"/>
              <w:rPr>
                <w:b/>
                <w:sz w:val="16"/>
                <w:szCs w:val="16"/>
              </w:rPr>
            </w:pPr>
            <w:r w:rsidRPr="00BA3A16">
              <w:rPr>
                <w:b/>
                <w:sz w:val="16"/>
                <w:szCs w:val="16"/>
              </w:rPr>
              <w:t>3.326</w:t>
            </w:r>
          </w:p>
        </w:tc>
        <w:tc>
          <w:tcPr>
            <w:tcW w:w="976" w:type="dxa"/>
          </w:tcPr>
          <w:p w14:paraId="5EE68B00" w14:textId="77777777" w:rsidR="00BA3A16" w:rsidRPr="00BA3A16" w:rsidRDefault="00BA3A16" w:rsidP="003F2390">
            <w:pPr>
              <w:spacing w:line="360" w:lineRule="auto"/>
              <w:rPr>
                <w:b/>
                <w:sz w:val="16"/>
                <w:szCs w:val="16"/>
              </w:rPr>
            </w:pPr>
            <w:r w:rsidRPr="00BA3A16">
              <w:rPr>
                <w:b/>
                <w:sz w:val="16"/>
                <w:szCs w:val="16"/>
              </w:rPr>
              <w:t>0.731</w:t>
            </w:r>
          </w:p>
        </w:tc>
        <w:tc>
          <w:tcPr>
            <w:tcW w:w="976" w:type="dxa"/>
          </w:tcPr>
          <w:p w14:paraId="4D6F6354" w14:textId="77777777" w:rsidR="00BA3A16" w:rsidRPr="00BA3A16" w:rsidRDefault="00BA3A16" w:rsidP="003F2390">
            <w:pPr>
              <w:spacing w:line="360" w:lineRule="auto"/>
              <w:rPr>
                <w:b/>
                <w:sz w:val="16"/>
                <w:szCs w:val="16"/>
              </w:rPr>
            </w:pPr>
            <w:r w:rsidRPr="00BA3A16">
              <w:rPr>
                <w:b/>
                <w:sz w:val="16"/>
                <w:szCs w:val="16"/>
              </w:rPr>
              <w:t>3.480</w:t>
            </w:r>
          </w:p>
        </w:tc>
        <w:tc>
          <w:tcPr>
            <w:tcW w:w="975" w:type="dxa"/>
          </w:tcPr>
          <w:p w14:paraId="45426FAC" w14:textId="77777777" w:rsidR="00BA3A16" w:rsidRPr="00BA3A16" w:rsidRDefault="00BA3A16" w:rsidP="003F2390">
            <w:pPr>
              <w:spacing w:line="360" w:lineRule="auto"/>
              <w:rPr>
                <w:b/>
                <w:sz w:val="16"/>
                <w:szCs w:val="16"/>
              </w:rPr>
            </w:pPr>
            <w:r w:rsidRPr="00BA3A16">
              <w:rPr>
                <w:b/>
                <w:sz w:val="16"/>
                <w:szCs w:val="16"/>
              </w:rPr>
              <w:t>0.716</w:t>
            </w:r>
          </w:p>
        </w:tc>
        <w:tc>
          <w:tcPr>
            <w:tcW w:w="976" w:type="dxa"/>
          </w:tcPr>
          <w:p w14:paraId="20C2F161" w14:textId="77777777" w:rsidR="00BA3A16" w:rsidRPr="00BA3A16" w:rsidRDefault="00BA3A16" w:rsidP="003F2390">
            <w:pPr>
              <w:spacing w:line="360" w:lineRule="auto"/>
              <w:rPr>
                <w:b/>
                <w:sz w:val="16"/>
                <w:szCs w:val="16"/>
              </w:rPr>
            </w:pPr>
            <w:r w:rsidRPr="00BA3A16">
              <w:rPr>
                <w:b/>
                <w:sz w:val="16"/>
                <w:szCs w:val="16"/>
              </w:rPr>
              <w:t>4.03</w:t>
            </w:r>
          </w:p>
        </w:tc>
        <w:tc>
          <w:tcPr>
            <w:tcW w:w="976" w:type="dxa"/>
          </w:tcPr>
          <w:p w14:paraId="71B2CC2F" w14:textId="77777777" w:rsidR="00BA3A16" w:rsidRPr="00BA3A16" w:rsidRDefault="00BA3A16" w:rsidP="003F2390">
            <w:pPr>
              <w:spacing w:line="360" w:lineRule="auto"/>
              <w:rPr>
                <w:b/>
                <w:sz w:val="16"/>
                <w:szCs w:val="16"/>
              </w:rPr>
            </w:pPr>
            <w:r w:rsidRPr="00BA3A16">
              <w:rPr>
                <w:b/>
                <w:sz w:val="16"/>
                <w:szCs w:val="16"/>
              </w:rPr>
              <w:t>4.355</w:t>
            </w:r>
          </w:p>
        </w:tc>
      </w:tr>
      <w:tr w:rsidR="00BA3A16" w:rsidRPr="00BA3A16" w14:paraId="01AFA364" w14:textId="77777777" w:rsidTr="00BA3A16">
        <w:trPr>
          <w:trHeight w:val="591"/>
        </w:trPr>
        <w:tc>
          <w:tcPr>
            <w:tcW w:w="1216" w:type="dxa"/>
          </w:tcPr>
          <w:p w14:paraId="63BDAF06"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weak(2)</w:t>
            </w:r>
          </w:p>
        </w:tc>
        <w:tc>
          <w:tcPr>
            <w:tcW w:w="735" w:type="dxa"/>
          </w:tcPr>
          <w:p w14:paraId="7EF05ACF" w14:textId="77777777" w:rsidR="00BA3A16" w:rsidRPr="00BA3A16" w:rsidRDefault="00BA3A16" w:rsidP="003F2390">
            <w:pPr>
              <w:spacing w:line="360" w:lineRule="auto"/>
              <w:rPr>
                <w:b/>
                <w:sz w:val="16"/>
                <w:szCs w:val="16"/>
              </w:rPr>
            </w:pPr>
            <w:r w:rsidRPr="00BA3A16">
              <w:rPr>
                <w:b/>
                <w:sz w:val="16"/>
                <w:szCs w:val="16"/>
              </w:rPr>
              <w:t>1.000</w:t>
            </w:r>
          </w:p>
        </w:tc>
        <w:tc>
          <w:tcPr>
            <w:tcW w:w="975" w:type="dxa"/>
          </w:tcPr>
          <w:p w14:paraId="65D8AB09"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4426716E"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1DA57CA"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00669729"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7AC1AAE6"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72C643CC" w14:textId="77777777" w:rsidR="00BA3A16" w:rsidRPr="00BA3A16" w:rsidRDefault="00BA3A16" w:rsidP="003F2390">
            <w:pPr>
              <w:spacing w:line="360" w:lineRule="auto"/>
              <w:rPr>
                <w:b/>
                <w:sz w:val="16"/>
                <w:szCs w:val="16"/>
              </w:rPr>
            </w:pPr>
            <w:r w:rsidRPr="00BA3A16">
              <w:rPr>
                <w:b/>
                <w:sz w:val="16"/>
                <w:szCs w:val="16"/>
              </w:rPr>
              <w:t>1.119</w:t>
            </w:r>
          </w:p>
        </w:tc>
        <w:tc>
          <w:tcPr>
            <w:tcW w:w="976" w:type="dxa"/>
          </w:tcPr>
          <w:p w14:paraId="3B23D621" w14:textId="77777777" w:rsidR="00BA3A16" w:rsidRPr="00BA3A16" w:rsidRDefault="00BA3A16" w:rsidP="003F2390">
            <w:pPr>
              <w:spacing w:line="360" w:lineRule="auto"/>
              <w:rPr>
                <w:b/>
                <w:sz w:val="16"/>
                <w:szCs w:val="16"/>
              </w:rPr>
            </w:pPr>
            <w:r w:rsidRPr="00BA3A16">
              <w:rPr>
                <w:b/>
                <w:sz w:val="16"/>
                <w:szCs w:val="16"/>
              </w:rPr>
              <w:t>0.910</w:t>
            </w:r>
          </w:p>
        </w:tc>
        <w:tc>
          <w:tcPr>
            <w:tcW w:w="976" w:type="dxa"/>
          </w:tcPr>
          <w:p w14:paraId="68DA94EA" w14:textId="77777777" w:rsidR="00BA3A16" w:rsidRPr="00BA3A16" w:rsidRDefault="00BA3A16" w:rsidP="003F2390">
            <w:pPr>
              <w:spacing w:line="360" w:lineRule="auto"/>
              <w:rPr>
                <w:b/>
                <w:sz w:val="16"/>
                <w:szCs w:val="16"/>
              </w:rPr>
            </w:pPr>
            <w:r w:rsidRPr="00BA3A16">
              <w:rPr>
                <w:b/>
                <w:sz w:val="16"/>
                <w:szCs w:val="16"/>
              </w:rPr>
              <w:t>1.200</w:t>
            </w:r>
          </w:p>
        </w:tc>
        <w:tc>
          <w:tcPr>
            <w:tcW w:w="975" w:type="dxa"/>
          </w:tcPr>
          <w:p w14:paraId="248FC88D" w14:textId="77777777" w:rsidR="00BA3A16" w:rsidRPr="00BA3A16" w:rsidRDefault="00BA3A16" w:rsidP="003F2390">
            <w:pPr>
              <w:spacing w:line="360" w:lineRule="auto"/>
              <w:rPr>
                <w:b/>
                <w:sz w:val="16"/>
                <w:szCs w:val="16"/>
              </w:rPr>
            </w:pPr>
            <w:r w:rsidRPr="00BA3A16">
              <w:rPr>
                <w:b/>
                <w:sz w:val="16"/>
                <w:szCs w:val="16"/>
              </w:rPr>
              <w:t>0.901</w:t>
            </w:r>
          </w:p>
        </w:tc>
        <w:tc>
          <w:tcPr>
            <w:tcW w:w="976" w:type="dxa"/>
          </w:tcPr>
          <w:p w14:paraId="3B0D8025" w14:textId="77777777" w:rsidR="00BA3A16" w:rsidRPr="00BA3A16" w:rsidRDefault="00BA3A16" w:rsidP="003F2390">
            <w:pPr>
              <w:spacing w:line="360" w:lineRule="auto"/>
              <w:rPr>
                <w:b/>
                <w:sz w:val="16"/>
                <w:szCs w:val="16"/>
              </w:rPr>
            </w:pPr>
            <w:r w:rsidRPr="00BA3A16">
              <w:rPr>
                <w:b/>
                <w:sz w:val="16"/>
                <w:szCs w:val="16"/>
              </w:rPr>
              <w:t>8.07</w:t>
            </w:r>
          </w:p>
        </w:tc>
        <w:tc>
          <w:tcPr>
            <w:tcW w:w="976" w:type="dxa"/>
          </w:tcPr>
          <w:p w14:paraId="0FF9EAC1" w14:textId="77777777" w:rsidR="00BA3A16" w:rsidRPr="00BA3A16" w:rsidRDefault="00BA3A16" w:rsidP="003F2390">
            <w:pPr>
              <w:spacing w:line="360" w:lineRule="auto"/>
              <w:rPr>
                <w:b/>
                <w:sz w:val="16"/>
                <w:szCs w:val="16"/>
              </w:rPr>
            </w:pPr>
            <w:r w:rsidRPr="00BA3A16">
              <w:rPr>
                <w:b/>
                <w:sz w:val="16"/>
                <w:szCs w:val="16"/>
              </w:rPr>
              <w:t>8.342</w:t>
            </w:r>
          </w:p>
        </w:tc>
      </w:tr>
      <w:tr w:rsidR="00BA3A16" w:rsidRPr="00BA3A16" w14:paraId="31E90DE4" w14:textId="77777777" w:rsidTr="00BA3A16">
        <w:trPr>
          <w:trHeight w:val="591"/>
        </w:trPr>
        <w:tc>
          <w:tcPr>
            <w:tcW w:w="1216" w:type="dxa"/>
          </w:tcPr>
          <w:p w14:paraId="4A1BEC6C"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strong(2)</w:t>
            </w:r>
          </w:p>
        </w:tc>
        <w:tc>
          <w:tcPr>
            <w:tcW w:w="735" w:type="dxa"/>
          </w:tcPr>
          <w:p w14:paraId="2C49D4D0"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2775F76C" w14:textId="77777777" w:rsidR="00BA3A16" w:rsidRPr="00BA3A16" w:rsidRDefault="00BA3A16" w:rsidP="003F2390">
            <w:pPr>
              <w:spacing w:line="360" w:lineRule="auto"/>
              <w:rPr>
                <w:b/>
                <w:sz w:val="16"/>
                <w:szCs w:val="16"/>
              </w:rPr>
            </w:pPr>
            <w:r w:rsidRPr="00BA3A16">
              <w:rPr>
                <w:b/>
                <w:sz w:val="16"/>
                <w:szCs w:val="16"/>
              </w:rPr>
              <w:t>0.008</w:t>
            </w:r>
          </w:p>
        </w:tc>
        <w:tc>
          <w:tcPr>
            <w:tcW w:w="976" w:type="dxa"/>
          </w:tcPr>
          <w:p w14:paraId="73A1A520"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B48B3FD"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4F2DB206"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2713641A"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2DF3FDB5" w14:textId="77777777" w:rsidR="00BA3A16" w:rsidRPr="00BA3A16" w:rsidRDefault="00BA3A16" w:rsidP="003F2390">
            <w:pPr>
              <w:spacing w:line="360" w:lineRule="auto"/>
              <w:rPr>
                <w:b/>
                <w:sz w:val="16"/>
                <w:szCs w:val="16"/>
              </w:rPr>
            </w:pPr>
            <w:r w:rsidRPr="00BA3A16">
              <w:rPr>
                <w:b/>
                <w:sz w:val="16"/>
                <w:szCs w:val="16"/>
              </w:rPr>
              <w:t>1.580</w:t>
            </w:r>
          </w:p>
        </w:tc>
        <w:tc>
          <w:tcPr>
            <w:tcW w:w="976" w:type="dxa"/>
          </w:tcPr>
          <w:p w14:paraId="0458CE71" w14:textId="77777777" w:rsidR="00BA3A16" w:rsidRPr="00BA3A16" w:rsidRDefault="00BA3A16" w:rsidP="003F2390">
            <w:pPr>
              <w:spacing w:line="360" w:lineRule="auto"/>
              <w:rPr>
                <w:b/>
                <w:sz w:val="16"/>
                <w:szCs w:val="16"/>
              </w:rPr>
            </w:pPr>
            <w:r w:rsidRPr="00BA3A16">
              <w:rPr>
                <w:b/>
                <w:sz w:val="16"/>
                <w:szCs w:val="16"/>
              </w:rPr>
              <w:t>0.872</w:t>
            </w:r>
          </w:p>
        </w:tc>
        <w:tc>
          <w:tcPr>
            <w:tcW w:w="976" w:type="dxa"/>
          </w:tcPr>
          <w:p w14:paraId="5DF475AE" w14:textId="77777777" w:rsidR="00BA3A16" w:rsidRPr="00BA3A16" w:rsidRDefault="00BA3A16" w:rsidP="003F2390">
            <w:pPr>
              <w:spacing w:line="360" w:lineRule="auto"/>
              <w:rPr>
                <w:b/>
                <w:sz w:val="16"/>
                <w:szCs w:val="16"/>
              </w:rPr>
            </w:pPr>
            <w:r w:rsidRPr="00BA3A16">
              <w:rPr>
                <w:b/>
                <w:sz w:val="16"/>
                <w:szCs w:val="16"/>
              </w:rPr>
              <w:t>1.707</w:t>
            </w:r>
          </w:p>
        </w:tc>
        <w:tc>
          <w:tcPr>
            <w:tcW w:w="975" w:type="dxa"/>
          </w:tcPr>
          <w:p w14:paraId="065369A2" w14:textId="77777777" w:rsidR="00BA3A16" w:rsidRPr="00BA3A16" w:rsidRDefault="00BA3A16" w:rsidP="003F2390">
            <w:pPr>
              <w:spacing w:line="360" w:lineRule="auto"/>
              <w:rPr>
                <w:b/>
                <w:sz w:val="16"/>
                <w:szCs w:val="16"/>
              </w:rPr>
            </w:pPr>
            <w:r w:rsidRPr="00BA3A16">
              <w:rPr>
                <w:b/>
                <w:sz w:val="16"/>
                <w:szCs w:val="16"/>
              </w:rPr>
              <w:t>0.859</w:t>
            </w:r>
          </w:p>
        </w:tc>
        <w:tc>
          <w:tcPr>
            <w:tcW w:w="976" w:type="dxa"/>
          </w:tcPr>
          <w:p w14:paraId="49082206" w14:textId="77777777" w:rsidR="00BA3A16" w:rsidRPr="00BA3A16" w:rsidRDefault="00BA3A16" w:rsidP="003F2390">
            <w:pPr>
              <w:spacing w:line="360" w:lineRule="auto"/>
              <w:rPr>
                <w:b/>
                <w:sz w:val="16"/>
                <w:szCs w:val="16"/>
              </w:rPr>
            </w:pPr>
            <w:r w:rsidRPr="00BA3A16">
              <w:rPr>
                <w:b/>
                <w:sz w:val="16"/>
                <w:szCs w:val="16"/>
              </w:rPr>
              <w:t>7.54</w:t>
            </w:r>
          </w:p>
        </w:tc>
        <w:tc>
          <w:tcPr>
            <w:tcW w:w="976" w:type="dxa"/>
          </w:tcPr>
          <w:p w14:paraId="580E2688" w14:textId="77777777" w:rsidR="00BA3A16" w:rsidRPr="00BA3A16" w:rsidRDefault="00BA3A16" w:rsidP="003F2390">
            <w:pPr>
              <w:spacing w:line="360" w:lineRule="auto"/>
              <w:rPr>
                <w:b/>
                <w:sz w:val="16"/>
                <w:szCs w:val="16"/>
              </w:rPr>
            </w:pPr>
            <w:r w:rsidRPr="00BA3A16">
              <w:rPr>
                <w:b/>
                <w:sz w:val="16"/>
                <w:szCs w:val="16"/>
              </w:rPr>
              <w:t>2.952</w:t>
            </w:r>
          </w:p>
        </w:tc>
      </w:tr>
      <w:tr w:rsidR="00BA3A16" w:rsidRPr="00BA3A16" w14:paraId="40B6E4ED" w14:textId="77777777" w:rsidTr="00BA3A16">
        <w:trPr>
          <w:trHeight w:val="574"/>
        </w:trPr>
        <w:tc>
          <w:tcPr>
            <w:tcW w:w="1216" w:type="dxa"/>
          </w:tcPr>
          <w:p w14:paraId="54C6BF8A" w14:textId="77777777" w:rsidR="00BA3A16" w:rsidRPr="00BA3A16" w:rsidRDefault="00BA3A16" w:rsidP="003F2390">
            <w:pPr>
              <w:spacing w:line="360" w:lineRule="auto"/>
              <w:rPr>
                <w:b/>
                <w:sz w:val="16"/>
                <w:szCs w:val="16"/>
              </w:rPr>
            </w:pPr>
            <w:r w:rsidRPr="00BA3A16">
              <w:rPr>
                <w:b/>
                <w:sz w:val="16"/>
                <w:szCs w:val="16"/>
              </w:rPr>
              <w:t>Forward select (2)</w:t>
            </w:r>
          </w:p>
        </w:tc>
        <w:tc>
          <w:tcPr>
            <w:tcW w:w="735" w:type="dxa"/>
          </w:tcPr>
          <w:p w14:paraId="67AEF78F"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3E5C0E67"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CA15D02"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0579FC88"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33D9A8FA"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403441CE"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2FCD6483" w14:textId="77777777" w:rsidR="00BA3A16" w:rsidRPr="00BA3A16" w:rsidRDefault="00BA3A16" w:rsidP="003F2390">
            <w:pPr>
              <w:spacing w:line="360" w:lineRule="auto"/>
              <w:rPr>
                <w:b/>
                <w:sz w:val="16"/>
                <w:szCs w:val="16"/>
              </w:rPr>
            </w:pPr>
            <w:r w:rsidRPr="00BA3A16">
              <w:rPr>
                <w:b/>
                <w:sz w:val="16"/>
                <w:szCs w:val="16"/>
              </w:rPr>
              <w:t>1.083</w:t>
            </w:r>
          </w:p>
        </w:tc>
        <w:tc>
          <w:tcPr>
            <w:tcW w:w="976" w:type="dxa"/>
          </w:tcPr>
          <w:p w14:paraId="7595C5E9" w14:textId="77777777" w:rsidR="00BA3A16" w:rsidRPr="00BA3A16" w:rsidRDefault="00BA3A16" w:rsidP="003F2390">
            <w:pPr>
              <w:spacing w:line="360" w:lineRule="auto"/>
              <w:rPr>
                <w:b/>
                <w:sz w:val="16"/>
                <w:szCs w:val="16"/>
              </w:rPr>
            </w:pPr>
            <w:r w:rsidRPr="00BA3A16">
              <w:rPr>
                <w:b/>
                <w:sz w:val="16"/>
                <w:szCs w:val="16"/>
              </w:rPr>
              <w:t>0.912</w:t>
            </w:r>
          </w:p>
        </w:tc>
        <w:tc>
          <w:tcPr>
            <w:tcW w:w="976" w:type="dxa"/>
          </w:tcPr>
          <w:p w14:paraId="0DD67110" w14:textId="77777777" w:rsidR="00BA3A16" w:rsidRPr="00BA3A16" w:rsidRDefault="00BA3A16" w:rsidP="003F2390">
            <w:pPr>
              <w:spacing w:line="360" w:lineRule="auto"/>
              <w:rPr>
                <w:b/>
                <w:sz w:val="16"/>
                <w:szCs w:val="16"/>
              </w:rPr>
            </w:pPr>
            <w:r w:rsidRPr="00BA3A16">
              <w:rPr>
                <w:b/>
                <w:sz w:val="16"/>
                <w:szCs w:val="16"/>
              </w:rPr>
              <w:t>1.167</w:t>
            </w:r>
          </w:p>
        </w:tc>
        <w:tc>
          <w:tcPr>
            <w:tcW w:w="975" w:type="dxa"/>
          </w:tcPr>
          <w:p w14:paraId="76BC1833" w14:textId="77777777" w:rsidR="00BA3A16" w:rsidRPr="00BA3A16" w:rsidRDefault="00BA3A16" w:rsidP="003F2390">
            <w:pPr>
              <w:spacing w:line="360" w:lineRule="auto"/>
              <w:rPr>
                <w:b/>
                <w:sz w:val="16"/>
                <w:szCs w:val="16"/>
              </w:rPr>
            </w:pPr>
            <w:r w:rsidRPr="00BA3A16">
              <w:rPr>
                <w:b/>
                <w:sz w:val="16"/>
                <w:szCs w:val="16"/>
              </w:rPr>
              <w:t>0.904</w:t>
            </w:r>
          </w:p>
        </w:tc>
        <w:tc>
          <w:tcPr>
            <w:tcW w:w="976" w:type="dxa"/>
          </w:tcPr>
          <w:p w14:paraId="28F94EDF" w14:textId="77777777" w:rsidR="00BA3A16" w:rsidRPr="00BA3A16" w:rsidRDefault="00BA3A16" w:rsidP="003F2390">
            <w:pPr>
              <w:spacing w:line="360" w:lineRule="auto"/>
              <w:rPr>
                <w:b/>
                <w:sz w:val="16"/>
                <w:szCs w:val="16"/>
              </w:rPr>
            </w:pPr>
            <w:r w:rsidRPr="00BA3A16">
              <w:rPr>
                <w:b/>
                <w:sz w:val="16"/>
                <w:szCs w:val="16"/>
              </w:rPr>
              <w:t>8</w:t>
            </w:r>
          </w:p>
        </w:tc>
        <w:tc>
          <w:tcPr>
            <w:tcW w:w="976" w:type="dxa"/>
          </w:tcPr>
          <w:p w14:paraId="7F537B87" w14:textId="77777777" w:rsidR="00BA3A16" w:rsidRPr="00BA3A16" w:rsidRDefault="00BA3A16" w:rsidP="003F2390">
            <w:pPr>
              <w:spacing w:line="360" w:lineRule="auto"/>
              <w:rPr>
                <w:b/>
                <w:sz w:val="16"/>
                <w:szCs w:val="16"/>
              </w:rPr>
            </w:pPr>
            <w:r w:rsidRPr="00BA3A16">
              <w:rPr>
                <w:b/>
                <w:sz w:val="16"/>
                <w:szCs w:val="16"/>
              </w:rPr>
              <w:t>38.872</w:t>
            </w:r>
          </w:p>
        </w:tc>
      </w:tr>
      <w:tr w:rsidR="00BA3A16" w:rsidRPr="00BA3A16" w14:paraId="34FE4A62" w14:textId="77777777" w:rsidTr="00BA3A16">
        <w:trPr>
          <w:trHeight w:val="591"/>
        </w:trPr>
        <w:tc>
          <w:tcPr>
            <w:tcW w:w="1216" w:type="dxa"/>
          </w:tcPr>
          <w:p w14:paraId="43792DBE" w14:textId="77777777" w:rsidR="00BA3A16" w:rsidRPr="00BA3A16" w:rsidRDefault="00BA3A16" w:rsidP="003F2390">
            <w:pPr>
              <w:spacing w:line="360" w:lineRule="auto"/>
              <w:rPr>
                <w:b/>
                <w:sz w:val="16"/>
                <w:szCs w:val="16"/>
              </w:rPr>
            </w:pPr>
            <w:r w:rsidRPr="00BA3A16">
              <w:rPr>
                <w:b/>
                <w:sz w:val="16"/>
                <w:szCs w:val="16"/>
              </w:rPr>
              <w:t>Forward select (3)</w:t>
            </w:r>
          </w:p>
        </w:tc>
        <w:tc>
          <w:tcPr>
            <w:tcW w:w="735" w:type="dxa"/>
          </w:tcPr>
          <w:p w14:paraId="1ADC9D1B"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1C83C870"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06AD29F0"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C2E86F9"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FFCCD6E"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0061E00A"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45DC8266" w14:textId="77777777" w:rsidR="00BA3A16" w:rsidRPr="00BA3A16" w:rsidRDefault="00BA3A16" w:rsidP="003F2390">
            <w:pPr>
              <w:spacing w:line="360" w:lineRule="auto"/>
              <w:rPr>
                <w:b/>
                <w:sz w:val="16"/>
                <w:szCs w:val="16"/>
              </w:rPr>
            </w:pPr>
            <w:r w:rsidRPr="00BA3A16">
              <w:rPr>
                <w:b/>
                <w:sz w:val="16"/>
                <w:szCs w:val="16"/>
              </w:rPr>
              <w:t>0.979</w:t>
            </w:r>
          </w:p>
        </w:tc>
        <w:tc>
          <w:tcPr>
            <w:tcW w:w="976" w:type="dxa"/>
          </w:tcPr>
          <w:p w14:paraId="378367B0" w14:textId="77777777" w:rsidR="00BA3A16" w:rsidRPr="00BA3A16" w:rsidRDefault="00BA3A16" w:rsidP="003F2390">
            <w:pPr>
              <w:spacing w:line="360" w:lineRule="auto"/>
              <w:rPr>
                <w:b/>
                <w:sz w:val="16"/>
                <w:szCs w:val="16"/>
              </w:rPr>
            </w:pPr>
            <w:r w:rsidRPr="00BA3A16">
              <w:rPr>
                <w:b/>
                <w:sz w:val="16"/>
                <w:szCs w:val="16"/>
              </w:rPr>
              <w:t>0.921</w:t>
            </w:r>
          </w:p>
        </w:tc>
        <w:tc>
          <w:tcPr>
            <w:tcW w:w="976" w:type="dxa"/>
          </w:tcPr>
          <w:p w14:paraId="472D8AA0" w14:textId="77777777" w:rsidR="00BA3A16" w:rsidRPr="00BA3A16" w:rsidRDefault="00BA3A16" w:rsidP="003F2390">
            <w:pPr>
              <w:spacing w:line="360" w:lineRule="auto"/>
              <w:rPr>
                <w:b/>
                <w:sz w:val="16"/>
                <w:szCs w:val="16"/>
              </w:rPr>
            </w:pPr>
            <w:r w:rsidRPr="00BA3A16">
              <w:rPr>
                <w:b/>
                <w:sz w:val="16"/>
                <w:szCs w:val="16"/>
              </w:rPr>
              <w:t>1.089</w:t>
            </w:r>
          </w:p>
        </w:tc>
        <w:tc>
          <w:tcPr>
            <w:tcW w:w="975" w:type="dxa"/>
          </w:tcPr>
          <w:p w14:paraId="392C051A" w14:textId="77777777" w:rsidR="00BA3A16" w:rsidRPr="00BA3A16" w:rsidRDefault="00BA3A16" w:rsidP="003F2390">
            <w:pPr>
              <w:spacing w:line="360" w:lineRule="auto"/>
              <w:rPr>
                <w:b/>
                <w:sz w:val="16"/>
                <w:szCs w:val="16"/>
              </w:rPr>
            </w:pPr>
            <w:r w:rsidRPr="00BA3A16">
              <w:rPr>
                <w:b/>
                <w:sz w:val="16"/>
                <w:szCs w:val="16"/>
              </w:rPr>
              <w:t>0.910</w:t>
            </w:r>
          </w:p>
        </w:tc>
        <w:tc>
          <w:tcPr>
            <w:tcW w:w="976" w:type="dxa"/>
          </w:tcPr>
          <w:p w14:paraId="68CC7C47" w14:textId="77777777" w:rsidR="00BA3A16" w:rsidRPr="00BA3A16" w:rsidRDefault="00BA3A16" w:rsidP="003F2390">
            <w:pPr>
              <w:spacing w:line="360" w:lineRule="auto"/>
              <w:rPr>
                <w:b/>
                <w:sz w:val="16"/>
                <w:szCs w:val="16"/>
              </w:rPr>
            </w:pPr>
            <w:r w:rsidRPr="00BA3A16">
              <w:rPr>
                <w:b/>
                <w:sz w:val="16"/>
                <w:szCs w:val="16"/>
              </w:rPr>
              <w:t>8.58</w:t>
            </w:r>
          </w:p>
        </w:tc>
        <w:tc>
          <w:tcPr>
            <w:tcW w:w="976" w:type="dxa"/>
          </w:tcPr>
          <w:p w14:paraId="07C894BA" w14:textId="77777777" w:rsidR="00BA3A16" w:rsidRPr="00BA3A16" w:rsidRDefault="00BA3A16" w:rsidP="003F2390">
            <w:pPr>
              <w:spacing w:line="360" w:lineRule="auto"/>
              <w:rPr>
                <w:b/>
                <w:sz w:val="16"/>
                <w:szCs w:val="16"/>
              </w:rPr>
            </w:pPr>
            <w:r w:rsidRPr="00BA3A16">
              <w:rPr>
                <w:b/>
                <w:sz w:val="16"/>
                <w:szCs w:val="16"/>
              </w:rPr>
              <w:t>569.98</w:t>
            </w:r>
          </w:p>
        </w:tc>
      </w:tr>
      <w:tr w:rsidR="00BA3A16" w:rsidRPr="00BA3A16" w14:paraId="6E65B7CE" w14:textId="77777777" w:rsidTr="00BA3A16">
        <w:trPr>
          <w:trHeight w:val="574"/>
        </w:trPr>
        <w:tc>
          <w:tcPr>
            <w:tcW w:w="1216" w:type="dxa"/>
          </w:tcPr>
          <w:p w14:paraId="1A786EE4"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weak(3)</w:t>
            </w:r>
          </w:p>
        </w:tc>
        <w:tc>
          <w:tcPr>
            <w:tcW w:w="735" w:type="dxa"/>
          </w:tcPr>
          <w:p w14:paraId="1942D9C7"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34A95C91"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0510622"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F652FEE"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07EC6E51"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450DD64"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7D49EF22" w14:textId="77777777" w:rsidR="00BA3A16" w:rsidRPr="00BA3A16" w:rsidRDefault="00BA3A16" w:rsidP="003F2390">
            <w:pPr>
              <w:spacing w:line="360" w:lineRule="auto"/>
              <w:rPr>
                <w:b/>
                <w:sz w:val="16"/>
                <w:szCs w:val="16"/>
              </w:rPr>
            </w:pPr>
            <w:r w:rsidRPr="00BA3A16">
              <w:rPr>
                <w:b/>
                <w:sz w:val="16"/>
                <w:szCs w:val="16"/>
              </w:rPr>
              <w:t>1.003</w:t>
            </w:r>
          </w:p>
        </w:tc>
        <w:tc>
          <w:tcPr>
            <w:tcW w:w="976" w:type="dxa"/>
          </w:tcPr>
          <w:p w14:paraId="1867F932" w14:textId="77777777" w:rsidR="00BA3A16" w:rsidRPr="00BA3A16" w:rsidRDefault="00BA3A16" w:rsidP="003F2390">
            <w:pPr>
              <w:spacing w:line="360" w:lineRule="auto"/>
              <w:rPr>
                <w:b/>
                <w:sz w:val="16"/>
                <w:szCs w:val="16"/>
              </w:rPr>
            </w:pPr>
            <w:r w:rsidRPr="00BA3A16">
              <w:rPr>
                <w:b/>
                <w:sz w:val="16"/>
                <w:szCs w:val="16"/>
              </w:rPr>
              <w:t>0.919</w:t>
            </w:r>
          </w:p>
        </w:tc>
        <w:tc>
          <w:tcPr>
            <w:tcW w:w="976" w:type="dxa"/>
          </w:tcPr>
          <w:p w14:paraId="67CFA0CB" w14:textId="77777777" w:rsidR="00BA3A16" w:rsidRPr="00BA3A16" w:rsidRDefault="00BA3A16" w:rsidP="003F2390">
            <w:pPr>
              <w:spacing w:line="360" w:lineRule="auto"/>
              <w:rPr>
                <w:b/>
                <w:sz w:val="16"/>
                <w:szCs w:val="16"/>
              </w:rPr>
            </w:pPr>
            <w:r w:rsidRPr="00BA3A16">
              <w:rPr>
                <w:b/>
                <w:sz w:val="16"/>
                <w:szCs w:val="16"/>
              </w:rPr>
              <w:t>1.079</w:t>
            </w:r>
          </w:p>
        </w:tc>
        <w:tc>
          <w:tcPr>
            <w:tcW w:w="975" w:type="dxa"/>
          </w:tcPr>
          <w:p w14:paraId="23587D57" w14:textId="77777777" w:rsidR="00BA3A16" w:rsidRPr="00BA3A16" w:rsidRDefault="00BA3A16" w:rsidP="003F2390">
            <w:pPr>
              <w:spacing w:line="360" w:lineRule="auto"/>
              <w:rPr>
                <w:b/>
                <w:sz w:val="16"/>
                <w:szCs w:val="16"/>
              </w:rPr>
            </w:pPr>
            <w:r w:rsidRPr="00BA3A16">
              <w:rPr>
                <w:b/>
                <w:sz w:val="16"/>
                <w:szCs w:val="16"/>
              </w:rPr>
              <w:t>0.911</w:t>
            </w:r>
          </w:p>
        </w:tc>
        <w:tc>
          <w:tcPr>
            <w:tcW w:w="976" w:type="dxa"/>
          </w:tcPr>
          <w:p w14:paraId="14CD342C" w14:textId="77777777" w:rsidR="00BA3A16" w:rsidRPr="00BA3A16" w:rsidRDefault="00BA3A16" w:rsidP="003F2390">
            <w:pPr>
              <w:spacing w:line="360" w:lineRule="auto"/>
              <w:rPr>
                <w:b/>
                <w:sz w:val="16"/>
                <w:szCs w:val="16"/>
              </w:rPr>
            </w:pPr>
            <w:r w:rsidRPr="00BA3A16">
              <w:rPr>
                <w:b/>
                <w:sz w:val="16"/>
                <w:szCs w:val="16"/>
              </w:rPr>
              <w:t>9.03</w:t>
            </w:r>
          </w:p>
        </w:tc>
        <w:tc>
          <w:tcPr>
            <w:tcW w:w="976" w:type="dxa"/>
          </w:tcPr>
          <w:p w14:paraId="1F572CFD" w14:textId="77777777" w:rsidR="00BA3A16" w:rsidRPr="00BA3A16" w:rsidRDefault="00BA3A16" w:rsidP="003F2390">
            <w:pPr>
              <w:spacing w:line="360" w:lineRule="auto"/>
              <w:rPr>
                <w:b/>
                <w:sz w:val="16"/>
                <w:szCs w:val="16"/>
              </w:rPr>
            </w:pPr>
            <w:r w:rsidRPr="00BA3A16">
              <w:rPr>
                <w:b/>
                <w:sz w:val="16"/>
                <w:szCs w:val="16"/>
              </w:rPr>
              <w:t>13.054</w:t>
            </w:r>
          </w:p>
        </w:tc>
      </w:tr>
      <w:tr w:rsidR="00BA3A16" w:rsidRPr="00BA3A16" w14:paraId="3179B905" w14:textId="77777777" w:rsidTr="00BA3A16">
        <w:trPr>
          <w:trHeight w:val="591"/>
        </w:trPr>
        <w:tc>
          <w:tcPr>
            <w:tcW w:w="1216" w:type="dxa"/>
          </w:tcPr>
          <w:p w14:paraId="4F494821"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strong (3)</w:t>
            </w:r>
          </w:p>
        </w:tc>
        <w:tc>
          <w:tcPr>
            <w:tcW w:w="735" w:type="dxa"/>
          </w:tcPr>
          <w:p w14:paraId="49610237"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299EC4DC" w14:textId="77777777" w:rsidR="00BA3A16" w:rsidRPr="00BA3A16" w:rsidRDefault="00BA3A16" w:rsidP="003F2390">
            <w:pPr>
              <w:spacing w:line="360" w:lineRule="auto"/>
              <w:rPr>
                <w:b/>
                <w:sz w:val="16"/>
                <w:szCs w:val="16"/>
              </w:rPr>
            </w:pPr>
            <w:r w:rsidRPr="00BA3A16">
              <w:rPr>
                <w:b/>
                <w:sz w:val="16"/>
                <w:szCs w:val="16"/>
              </w:rPr>
              <w:t>0.008</w:t>
            </w:r>
          </w:p>
        </w:tc>
        <w:tc>
          <w:tcPr>
            <w:tcW w:w="976" w:type="dxa"/>
          </w:tcPr>
          <w:p w14:paraId="4AF2ED55"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487C5AC"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47B7319F"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59F78E4E"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091B359C" w14:textId="77777777" w:rsidR="00BA3A16" w:rsidRPr="00BA3A16" w:rsidRDefault="00BA3A16" w:rsidP="003F2390">
            <w:pPr>
              <w:spacing w:line="360" w:lineRule="auto"/>
              <w:rPr>
                <w:b/>
                <w:sz w:val="16"/>
                <w:szCs w:val="16"/>
              </w:rPr>
            </w:pPr>
            <w:r w:rsidRPr="00BA3A16">
              <w:rPr>
                <w:b/>
                <w:sz w:val="16"/>
                <w:szCs w:val="16"/>
              </w:rPr>
              <w:t>1.578</w:t>
            </w:r>
          </w:p>
        </w:tc>
        <w:tc>
          <w:tcPr>
            <w:tcW w:w="976" w:type="dxa"/>
          </w:tcPr>
          <w:p w14:paraId="73E44B08" w14:textId="77777777" w:rsidR="00BA3A16" w:rsidRPr="00BA3A16" w:rsidRDefault="00BA3A16" w:rsidP="003F2390">
            <w:pPr>
              <w:spacing w:line="360" w:lineRule="auto"/>
              <w:rPr>
                <w:b/>
                <w:sz w:val="16"/>
                <w:szCs w:val="16"/>
              </w:rPr>
            </w:pPr>
            <w:r w:rsidRPr="00BA3A16">
              <w:rPr>
                <w:b/>
                <w:sz w:val="16"/>
                <w:szCs w:val="16"/>
              </w:rPr>
              <w:t>0.872</w:t>
            </w:r>
          </w:p>
        </w:tc>
        <w:tc>
          <w:tcPr>
            <w:tcW w:w="976" w:type="dxa"/>
          </w:tcPr>
          <w:p w14:paraId="181F55F0" w14:textId="77777777" w:rsidR="00BA3A16" w:rsidRPr="00BA3A16" w:rsidRDefault="00BA3A16" w:rsidP="003F2390">
            <w:pPr>
              <w:spacing w:line="360" w:lineRule="auto"/>
              <w:rPr>
                <w:b/>
                <w:sz w:val="16"/>
                <w:szCs w:val="16"/>
              </w:rPr>
            </w:pPr>
            <w:r w:rsidRPr="00BA3A16">
              <w:rPr>
                <w:b/>
                <w:sz w:val="16"/>
                <w:szCs w:val="16"/>
              </w:rPr>
              <w:t>1.705</w:t>
            </w:r>
          </w:p>
        </w:tc>
        <w:tc>
          <w:tcPr>
            <w:tcW w:w="975" w:type="dxa"/>
          </w:tcPr>
          <w:p w14:paraId="05309E8D" w14:textId="77777777" w:rsidR="00BA3A16" w:rsidRPr="00BA3A16" w:rsidRDefault="00BA3A16" w:rsidP="003F2390">
            <w:pPr>
              <w:spacing w:line="360" w:lineRule="auto"/>
              <w:rPr>
                <w:b/>
                <w:sz w:val="16"/>
                <w:szCs w:val="16"/>
              </w:rPr>
            </w:pPr>
            <w:r w:rsidRPr="00BA3A16">
              <w:rPr>
                <w:b/>
                <w:sz w:val="16"/>
                <w:szCs w:val="16"/>
              </w:rPr>
              <w:t>0.859</w:t>
            </w:r>
          </w:p>
        </w:tc>
        <w:tc>
          <w:tcPr>
            <w:tcW w:w="976" w:type="dxa"/>
          </w:tcPr>
          <w:p w14:paraId="353F29D7" w14:textId="77777777" w:rsidR="00BA3A16" w:rsidRPr="00BA3A16" w:rsidRDefault="00BA3A16" w:rsidP="003F2390">
            <w:pPr>
              <w:spacing w:line="360" w:lineRule="auto"/>
              <w:rPr>
                <w:b/>
                <w:sz w:val="16"/>
                <w:szCs w:val="16"/>
              </w:rPr>
            </w:pPr>
            <w:r w:rsidRPr="00BA3A16">
              <w:rPr>
                <w:b/>
                <w:sz w:val="16"/>
                <w:szCs w:val="16"/>
              </w:rPr>
              <w:t>7.58</w:t>
            </w:r>
          </w:p>
        </w:tc>
        <w:tc>
          <w:tcPr>
            <w:tcW w:w="976" w:type="dxa"/>
          </w:tcPr>
          <w:p w14:paraId="5334F3CC" w14:textId="77777777" w:rsidR="00BA3A16" w:rsidRPr="00BA3A16" w:rsidRDefault="00BA3A16" w:rsidP="003F2390">
            <w:pPr>
              <w:spacing w:line="360" w:lineRule="auto"/>
              <w:rPr>
                <w:b/>
                <w:sz w:val="16"/>
                <w:szCs w:val="16"/>
              </w:rPr>
            </w:pPr>
            <w:r w:rsidRPr="00BA3A16">
              <w:rPr>
                <w:b/>
                <w:sz w:val="16"/>
                <w:szCs w:val="16"/>
              </w:rPr>
              <w:t>2.787</w:t>
            </w:r>
          </w:p>
        </w:tc>
      </w:tr>
      <w:tr w:rsidR="00BA3A16" w:rsidRPr="00BA3A16" w14:paraId="2043B65D" w14:textId="77777777" w:rsidTr="00BA3A16">
        <w:trPr>
          <w:trHeight w:val="288"/>
        </w:trPr>
        <w:tc>
          <w:tcPr>
            <w:tcW w:w="1216" w:type="dxa"/>
          </w:tcPr>
          <w:p w14:paraId="25BBBB7A" w14:textId="77777777" w:rsidR="00BA3A16" w:rsidRPr="00BA3A16" w:rsidRDefault="00BA3A16" w:rsidP="003F2390">
            <w:pPr>
              <w:spacing w:line="360" w:lineRule="auto"/>
              <w:rPr>
                <w:b/>
                <w:sz w:val="16"/>
                <w:szCs w:val="16"/>
              </w:rPr>
            </w:pPr>
            <w:proofErr w:type="spellStart"/>
            <w:r w:rsidRPr="00BA3A16">
              <w:rPr>
                <w:b/>
                <w:sz w:val="16"/>
                <w:szCs w:val="16"/>
              </w:rPr>
              <w:t>Glinternet</w:t>
            </w:r>
            <w:proofErr w:type="spellEnd"/>
          </w:p>
        </w:tc>
        <w:tc>
          <w:tcPr>
            <w:tcW w:w="735" w:type="dxa"/>
          </w:tcPr>
          <w:p w14:paraId="2E13F5D0"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4EC9F2C5" w14:textId="77777777" w:rsidR="00BA3A16" w:rsidRPr="00BA3A16" w:rsidRDefault="00BA3A16" w:rsidP="003F2390">
            <w:pPr>
              <w:spacing w:line="360" w:lineRule="auto"/>
              <w:rPr>
                <w:b/>
                <w:sz w:val="16"/>
                <w:szCs w:val="16"/>
              </w:rPr>
            </w:pPr>
            <w:r w:rsidRPr="00BA3A16">
              <w:rPr>
                <w:b/>
                <w:sz w:val="16"/>
                <w:szCs w:val="16"/>
              </w:rPr>
              <w:t>0.531</w:t>
            </w:r>
          </w:p>
        </w:tc>
        <w:tc>
          <w:tcPr>
            <w:tcW w:w="976" w:type="dxa"/>
          </w:tcPr>
          <w:p w14:paraId="347350F9" w14:textId="77777777" w:rsidR="00BA3A16" w:rsidRPr="00BA3A16" w:rsidRDefault="00BA3A16" w:rsidP="003F2390">
            <w:pPr>
              <w:spacing w:line="360" w:lineRule="auto"/>
              <w:rPr>
                <w:b/>
                <w:sz w:val="16"/>
                <w:szCs w:val="16"/>
              </w:rPr>
            </w:pPr>
            <w:r w:rsidRPr="00BA3A16">
              <w:rPr>
                <w:b/>
                <w:sz w:val="16"/>
                <w:szCs w:val="16"/>
              </w:rPr>
              <w:t>1.000</w:t>
            </w:r>
          </w:p>
        </w:tc>
        <w:tc>
          <w:tcPr>
            <w:tcW w:w="976" w:type="dxa"/>
          </w:tcPr>
          <w:p w14:paraId="46F63F64" w14:textId="77777777" w:rsidR="00BA3A16" w:rsidRPr="00BA3A16" w:rsidRDefault="00BA3A16" w:rsidP="003F2390">
            <w:pPr>
              <w:spacing w:line="360" w:lineRule="auto"/>
              <w:rPr>
                <w:b/>
                <w:sz w:val="16"/>
                <w:szCs w:val="16"/>
              </w:rPr>
            </w:pPr>
            <w:r w:rsidRPr="00BA3A16">
              <w:rPr>
                <w:b/>
                <w:sz w:val="16"/>
                <w:szCs w:val="16"/>
              </w:rPr>
              <w:t>0.020</w:t>
            </w:r>
          </w:p>
        </w:tc>
        <w:tc>
          <w:tcPr>
            <w:tcW w:w="975" w:type="dxa"/>
          </w:tcPr>
          <w:p w14:paraId="6FEABE7C"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B9A8F1D"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13710CF3" w14:textId="77777777" w:rsidR="00BA3A16" w:rsidRPr="00BA3A16" w:rsidRDefault="00BA3A16" w:rsidP="003F2390">
            <w:pPr>
              <w:spacing w:line="360" w:lineRule="auto"/>
              <w:rPr>
                <w:b/>
                <w:sz w:val="16"/>
                <w:szCs w:val="16"/>
              </w:rPr>
            </w:pPr>
            <w:r w:rsidRPr="00BA3A16">
              <w:rPr>
                <w:b/>
                <w:sz w:val="16"/>
                <w:szCs w:val="16"/>
              </w:rPr>
              <w:t>0.906</w:t>
            </w:r>
          </w:p>
        </w:tc>
        <w:tc>
          <w:tcPr>
            <w:tcW w:w="976" w:type="dxa"/>
          </w:tcPr>
          <w:p w14:paraId="730A8FB4" w14:textId="77777777" w:rsidR="00BA3A16" w:rsidRPr="00BA3A16" w:rsidRDefault="00BA3A16" w:rsidP="003F2390">
            <w:pPr>
              <w:spacing w:line="360" w:lineRule="auto"/>
              <w:rPr>
                <w:b/>
                <w:sz w:val="16"/>
                <w:szCs w:val="16"/>
              </w:rPr>
            </w:pPr>
            <w:r w:rsidRPr="00BA3A16">
              <w:rPr>
                <w:b/>
                <w:sz w:val="16"/>
                <w:szCs w:val="16"/>
              </w:rPr>
              <w:t>0.927</w:t>
            </w:r>
          </w:p>
        </w:tc>
        <w:tc>
          <w:tcPr>
            <w:tcW w:w="976" w:type="dxa"/>
          </w:tcPr>
          <w:p w14:paraId="7737ECE4" w14:textId="77777777" w:rsidR="00BA3A16" w:rsidRPr="00BA3A16" w:rsidRDefault="00BA3A16" w:rsidP="003F2390">
            <w:pPr>
              <w:spacing w:line="360" w:lineRule="auto"/>
              <w:rPr>
                <w:b/>
                <w:sz w:val="16"/>
                <w:szCs w:val="16"/>
              </w:rPr>
            </w:pPr>
            <w:r w:rsidRPr="00BA3A16">
              <w:rPr>
                <w:b/>
                <w:sz w:val="16"/>
                <w:szCs w:val="16"/>
              </w:rPr>
              <w:t>1.425</w:t>
            </w:r>
          </w:p>
        </w:tc>
        <w:tc>
          <w:tcPr>
            <w:tcW w:w="975" w:type="dxa"/>
          </w:tcPr>
          <w:p w14:paraId="3787D473" w14:textId="77777777" w:rsidR="00BA3A16" w:rsidRPr="00BA3A16" w:rsidRDefault="00BA3A16" w:rsidP="003F2390">
            <w:pPr>
              <w:spacing w:line="360" w:lineRule="auto"/>
              <w:rPr>
                <w:b/>
                <w:sz w:val="16"/>
                <w:szCs w:val="16"/>
              </w:rPr>
            </w:pPr>
            <w:r w:rsidRPr="00BA3A16">
              <w:rPr>
                <w:b/>
                <w:sz w:val="16"/>
                <w:szCs w:val="16"/>
              </w:rPr>
              <w:t>0.883</w:t>
            </w:r>
          </w:p>
        </w:tc>
        <w:tc>
          <w:tcPr>
            <w:tcW w:w="976" w:type="dxa"/>
          </w:tcPr>
          <w:p w14:paraId="70EE0FB9" w14:textId="77777777" w:rsidR="00BA3A16" w:rsidRPr="00BA3A16" w:rsidRDefault="00BA3A16" w:rsidP="003F2390">
            <w:pPr>
              <w:spacing w:line="360" w:lineRule="auto"/>
              <w:rPr>
                <w:b/>
                <w:sz w:val="16"/>
                <w:szCs w:val="16"/>
              </w:rPr>
            </w:pPr>
            <w:r w:rsidRPr="00BA3A16">
              <w:rPr>
                <w:b/>
                <w:sz w:val="16"/>
                <w:szCs w:val="16"/>
              </w:rPr>
              <w:t>33.18</w:t>
            </w:r>
          </w:p>
        </w:tc>
        <w:tc>
          <w:tcPr>
            <w:tcW w:w="976" w:type="dxa"/>
          </w:tcPr>
          <w:p w14:paraId="77DE2523" w14:textId="77777777" w:rsidR="00BA3A16" w:rsidRPr="00BA3A16" w:rsidRDefault="00BA3A16" w:rsidP="003F2390">
            <w:pPr>
              <w:spacing w:line="360" w:lineRule="auto"/>
              <w:rPr>
                <w:b/>
                <w:sz w:val="16"/>
                <w:szCs w:val="16"/>
              </w:rPr>
            </w:pPr>
            <w:r w:rsidRPr="00BA3A16">
              <w:rPr>
                <w:b/>
                <w:sz w:val="16"/>
                <w:szCs w:val="16"/>
              </w:rPr>
              <w:t>29.975</w:t>
            </w:r>
          </w:p>
        </w:tc>
      </w:tr>
      <w:tr w:rsidR="00BA3A16" w:rsidRPr="00BA3A16" w14:paraId="080E3D41" w14:textId="77777777" w:rsidTr="00BA3A16">
        <w:trPr>
          <w:trHeight w:val="288"/>
        </w:trPr>
        <w:tc>
          <w:tcPr>
            <w:tcW w:w="1216" w:type="dxa"/>
          </w:tcPr>
          <w:p w14:paraId="60B7D0FF" w14:textId="77777777" w:rsidR="00BA3A16" w:rsidRPr="00BA3A16" w:rsidRDefault="00BA3A16" w:rsidP="003F2390">
            <w:pPr>
              <w:spacing w:line="360" w:lineRule="auto"/>
              <w:rPr>
                <w:b/>
                <w:sz w:val="16"/>
                <w:szCs w:val="16"/>
              </w:rPr>
            </w:pPr>
            <w:proofErr w:type="spellStart"/>
            <w:r w:rsidRPr="00BA3A16">
              <w:rPr>
                <w:b/>
                <w:sz w:val="16"/>
                <w:szCs w:val="16"/>
              </w:rPr>
              <w:t>hierNet</w:t>
            </w:r>
            <w:proofErr w:type="spellEnd"/>
          </w:p>
        </w:tc>
        <w:tc>
          <w:tcPr>
            <w:tcW w:w="735" w:type="dxa"/>
          </w:tcPr>
          <w:p w14:paraId="06D99DDB"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65899E84" w14:textId="77777777" w:rsidR="00BA3A16" w:rsidRPr="00BA3A16" w:rsidRDefault="00BA3A16" w:rsidP="003F2390">
            <w:pPr>
              <w:spacing w:line="360" w:lineRule="auto"/>
              <w:rPr>
                <w:b/>
                <w:sz w:val="16"/>
                <w:szCs w:val="16"/>
              </w:rPr>
            </w:pPr>
            <w:r w:rsidRPr="00BA3A16">
              <w:rPr>
                <w:b/>
                <w:sz w:val="16"/>
                <w:szCs w:val="16"/>
              </w:rPr>
              <w:t>0.343</w:t>
            </w:r>
          </w:p>
        </w:tc>
        <w:tc>
          <w:tcPr>
            <w:tcW w:w="976" w:type="dxa"/>
          </w:tcPr>
          <w:p w14:paraId="6B93247D" w14:textId="77777777" w:rsidR="00BA3A16" w:rsidRPr="00BA3A16" w:rsidRDefault="00BA3A16" w:rsidP="003F2390">
            <w:pPr>
              <w:spacing w:line="360" w:lineRule="auto"/>
              <w:rPr>
                <w:b/>
                <w:sz w:val="16"/>
                <w:szCs w:val="16"/>
              </w:rPr>
            </w:pPr>
            <w:r w:rsidRPr="00BA3A16">
              <w:rPr>
                <w:b/>
                <w:sz w:val="16"/>
                <w:szCs w:val="16"/>
              </w:rPr>
              <w:t>1.000</w:t>
            </w:r>
          </w:p>
        </w:tc>
        <w:tc>
          <w:tcPr>
            <w:tcW w:w="976" w:type="dxa"/>
          </w:tcPr>
          <w:p w14:paraId="06EBB6E4" w14:textId="77777777" w:rsidR="00BA3A16" w:rsidRPr="00BA3A16" w:rsidRDefault="00BA3A16" w:rsidP="003F2390">
            <w:pPr>
              <w:spacing w:line="360" w:lineRule="auto"/>
              <w:rPr>
                <w:b/>
                <w:sz w:val="16"/>
                <w:szCs w:val="16"/>
              </w:rPr>
            </w:pPr>
            <w:r w:rsidRPr="00BA3A16">
              <w:rPr>
                <w:b/>
                <w:sz w:val="16"/>
                <w:szCs w:val="16"/>
              </w:rPr>
              <w:t>0.027</w:t>
            </w:r>
          </w:p>
        </w:tc>
        <w:tc>
          <w:tcPr>
            <w:tcW w:w="975" w:type="dxa"/>
          </w:tcPr>
          <w:p w14:paraId="1BD3F676"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2DA2D819"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B48F8A5" w14:textId="77777777" w:rsidR="00BA3A16" w:rsidRPr="00BA3A16" w:rsidRDefault="00BA3A16" w:rsidP="003F2390">
            <w:pPr>
              <w:spacing w:line="360" w:lineRule="auto"/>
              <w:rPr>
                <w:b/>
                <w:sz w:val="16"/>
                <w:szCs w:val="16"/>
              </w:rPr>
            </w:pPr>
            <w:r w:rsidRPr="00BA3A16">
              <w:rPr>
                <w:b/>
                <w:sz w:val="16"/>
                <w:szCs w:val="16"/>
              </w:rPr>
              <w:t>0.856</w:t>
            </w:r>
          </w:p>
        </w:tc>
        <w:tc>
          <w:tcPr>
            <w:tcW w:w="976" w:type="dxa"/>
          </w:tcPr>
          <w:p w14:paraId="1977A94F" w14:textId="77777777" w:rsidR="00BA3A16" w:rsidRPr="00BA3A16" w:rsidRDefault="00BA3A16" w:rsidP="003F2390">
            <w:pPr>
              <w:spacing w:line="360" w:lineRule="auto"/>
              <w:rPr>
                <w:b/>
                <w:sz w:val="16"/>
                <w:szCs w:val="16"/>
              </w:rPr>
            </w:pPr>
            <w:r w:rsidRPr="00BA3A16">
              <w:rPr>
                <w:b/>
                <w:sz w:val="16"/>
                <w:szCs w:val="16"/>
              </w:rPr>
              <w:t>0.931</w:t>
            </w:r>
          </w:p>
        </w:tc>
        <w:tc>
          <w:tcPr>
            <w:tcW w:w="976" w:type="dxa"/>
          </w:tcPr>
          <w:p w14:paraId="1EA70D99" w14:textId="77777777" w:rsidR="00BA3A16" w:rsidRPr="00BA3A16" w:rsidRDefault="00BA3A16" w:rsidP="003F2390">
            <w:pPr>
              <w:spacing w:line="360" w:lineRule="auto"/>
              <w:rPr>
                <w:b/>
                <w:sz w:val="16"/>
                <w:szCs w:val="16"/>
              </w:rPr>
            </w:pPr>
            <w:r w:rsidRPr="00BA3A16">
              <w:rPr>
                <w:b/>
                <w:sz w:val="16"/>
                <w:szCs w:val="16"/>
              </w:rPr>
              <w:t>1.412</w:t>
            </w:r>
          </w:p>
        </w:tc>
        <w:tc>
          <w:tcPr>
            <w:tcW w:w="975" w:type="dxa"/>
          </w:tcPr>
          <w:p w14:paraId="09C16E84" w14:textId="77777777" w:rsidR="00BA3A16" w:rsidRPr="00BA3A16" w:rsidRDefault="00BA3A16" w:rsidP="003F2390">
            <w:pPr>
              <w:spacing w:line="360" w:lineRule="auto"/>
              <w:rPr>
                <w:b/>
                <w:sz w:val="16"/>
                <w:szCs w:val="16"/>
              </w:rPr>
            </w:pPr>
            <w:r w:rsidRPr="00BA3A16">
              <w:rPr>
                <w:b/>
                <w:sz w:val="16"/>
                <w:szCs w:val="16"/>
              </w:rPr>
              <w:t>0.884</w:t>
            </w:r>
          </w:p>
        </w:tc>
        <w:tc>
          <w:tcPr>
            <w:tcW w:w="976" w:type="dxa"/>
          </w:tcPr>
          <w:p w14:paraId="5CB97FD0" w14:textId="77777777" w:rsidR="00BA3A16" w:rsidRPr="00BA3A16" w:rsidRDefault="00BA3A16" w:rsidP="003F2390">
            <w:pPr>
              <w:spacing w:line="360" w:lineRule="auto"/>
              <w:rPr>
                <w:b/>
                <w:sz w:val="16"/>
                <w:szCs w:val="16"/>
              </w:rPr>
            </w:pPr>
            <w:r w:rsidRPr="00BA3A16">
              <w:rPr>
                <w:b/>
                <w:sz w:val="16"/>
                <w:szCs w:val="16"/>
              </w:rPr>
              <w:t>43.43</w:t>
            </w:r>
          </w:p>
        </w:tc>
        <w:tc>
          <w:tcPr>
            <w:tcW w:w="976" w:type="dxa"/>
          </w:tcPr>
          <w:p w14:paraId="536941CD" w14:textId="77777777" w:rsidR="00BA3A16" w:rsidRPr="00BA3A16" w:rsidRDefault="00BA3A16" w:rsidP="003F2390">
            <w:pPr>
              <w:spacing w:line="360" w:lineRule="auto"/>
              <w:rPr>
                <w:b/>
                <w:sz w:val="16"/>
                <w:szCs w:val="16"/>
              </w:rPr>
            </w:pPr>
            <w:r w:rsidRPr="00BA3A16">
              <w:rPr>
                <w:b/>
                <w:sz w:val="16"/>
                <w:szCs w:val="16"/>
              </w:rPr>
              <w:t>33.302</w:t>
            </w:r>
          </w:p>
        </w:tc>
      </w:tr>
      <w:tr w:rsidR="00BA3A16" w:rsidRPr="00BA3A16" w14:paraId="1C297A5B" w14:textId="77777777" w:rsidTr="00BA3A16">
        <w:trPr>
          <w:trHeight w:val="304"/>
        </w:trPr>
        <w:tc>
          <w:tcPr>
            <w:tcW w:w="1216" w:type="dxa"/>
          </w:tcPr>
          <w:p w14:paraId="255089AF" w14:textId="77777777" w:rsidR="00BA3A16" w:rsidRPr="00BA3A16" w:rsidRDefault="00BA3A16" w:rsidP="003F2390">
            <w:pPr>
              <w:spacing w:line="360" w:lineRule="auto"/>
              <w:rPr>
                <w:b/>
                <w:sz w:val="16"/>
                <w:szCs w:val="16"/>
              </w:rPr>
            </w:pPr>
            <w:r w:rsidRPr="00BA3A16">
              <w:rPr>
                <w:b/>
                <w:sz w:val="16"/>
                <w:szCs w:val="16"/>
              </w:rPr>
              <w:t>Oracle</w:t>
            </w:r>
          </w:p>
        </w:tc>
        <w:tc>
          <w:tcPr>
            <w:tcW w:w="735" w:type="dxa"/>
          </w:tcPr>
          <w:p w14:paraId="1DBEB25A" w14:textId="77777777" w:rsidR="00BA3A16" w:rsidRPr="00BA3A16" w:rsidRDefault="00BA3A16" w:rsidP="003F2390">
            <w:pPr>
              <w:spacing w:line="360" w:lineRule="auto"/>
              <w:rPr>
                <w:b/>
                <w:sz w:val="16"/>
                <w:szCs w:val="16"/>
              </w:rPr>
            </w:pPr>
            <w:r w:rsidRPr="00BA3A16">
              <w:rPr>
                <w:b/>
                <w:sz w:val="16"/>
                <w:szCs w:val="16"/>
              </w:rPr>
              <w:t>NA</w:t>
            </w:r>
          </w:p>
        </w:tc>
        <w:tc>
          <w:tcPr>
            <w:tcW w:w="975" w:type="dxa"/>
          </w:tcPr>
          <w:p w14:paraId="37CCEDE1" w14:textId="77777777" w:rsidR="00BA3A16" w:rsidRPr="00BA3A16" w:rsidRDefault="00BA3A16" w:rsidP="003F2390">
            <w:pPr>
              <w:spacing w:line="360" w:lineRule="auto"/>
              <w:rPr>
                <w:b/>
                <w:sz w:val="16"/>
                <w:szCs w:val="16"/>
              </w:rPr>
            </w:pPr>
            <w:r w:rsidRPr="00BA3A16">
              <w:rPr>
                <w:b/>
                <w:sz w:val="16"/>
                <w:szCs w:val="16"/>
              </w:rPr>
              <w:t>NA</w:t>
            </w:r>
          </w:p>
        </w:tc>
        <w:tc>
          <w:tcPr>
            <w:tcW w:w="976" w:type="dxa"/>
          </w:tcPr>
          <w:p w14:paraId="4BCE99A5" w14:textId="77777777" w:rsidR="00BA3A16" w:rsidRPr="00BA3A16" w:rsidRDefault="00BA3A16" w:rsidP="003F2390">
            <w:pPr>
              <w:spacing w:line="360" w:lineRule="auto"/>
              <w:rPr>
                <w:b/>
                <w:sz w:val="16"/>
                <w:szCs w:val="16"/>
              </w:rPr>
            </w:pPr>
            <w:r w:rsidRPr="00BA3A16">
              <w:rPr>
                <w:b/>
                <w:sz w:val="16"/>
                <w:szCs w:val="16"/>
              </w:rPr>
              <w:t>NA</w:t>
            </w:r>
          </w:p>
        </w:tc>
        <w:tc>
          <w:tcPr>
            <w:tcW w:w="976" w:type="dxa"/>
          </w:tcPr>
          <w:p w14:paraId="4FE91EAA" w14:textId="77777777" w:rsidR="00BA3A16" w:rsidRPr="00BA3A16" w:rsidRDefault="00BA3A16" w:rsidP="003F2390">
            <w:pPr>
              <w:spacing w:line="360" w:lineRule="auto"/>
              <w:rPr>
                <w:b/>
                <w:sz w:val="16"/>
                <w:szCs w:val="16"/>
              </w:rPr>
            </w:pPr>
            <w:r w:rsidRPr="00BA3A16">
              <w:rPr>
                <w:b/>
                <w:sz w:val="16"/>
                <w:szCs w:val="16"/>
              </w:rPr>
              <w:t>NA</w:t>
            </w:r>
          </w:p>
        </w:tc>
        <w:tc>
          <w:tcPr>
            <w:tcW w:w="975" w:type="dxa"/>
          </w:tcPr>
          <w:p w14:paraId="3D4A43CA" w14:textId="77777777" w:rsidR="00BA3A16" w:rsidRPr="00BA3A16" w:rsidRDefault="00BA3A16" w:rsidP="003F2390">
            <w:pPr>
              <w:spacing w:line="360" w:lineRule="auto"/>
              <w:rPr>
                <w:b/>
                <w:sz w:val="16"/>
                <w:szCs w:val="16"/>
              </w:rPr>
            </w:pPr>
            <w:r w:rsidRPr="00BA3A16">
              <w:rPr>
                <w:b/>
                <w:sz w:val="16"/>
                <w:szCs w:val="16"/>
              </w:rPr>
              <w:t>NA</w:t>
            </w:r>
          </w:p>
        </w:tc>
        <w:tc>
          <w:tcPr>
            <w:tcW w:w="976" w:type="dxa"/>
          </w:tcPr>
          <w:p w14:paraId="651762AA" w14:textId="77777777" w:rsidR="00BA3A16" w:rsidRPr="00BA3A16" w:rsidRDefault="00BA3A16" w:rsidP="003F2390">
            <w:pPr>
              <w:spacing w:line="360" w:lineRule="auto"/>
              <w:rPr>
                <w:b/>
                <w:sz w:val="16"/>
                <w:szCs w:val="16"/>
              </w:rPr>
            </w:pPr>
            <w:r w:rsidRPr="00BA3A16">
              <w:rPr>
                <w:b/>
                <w:sz w:val="16"/>
                <w:szCs w:val="16"/>
              </w:rPr>
              <w:t>NA</w:t>
            </w:r>
          </w:p>
        </w:tc>
        <w:tc>
          <w:tcPr>
            <w:tcW w:w="975" w:type="dxa"/>
          </w:tcPr>
          <w:p w14:paraId="4D30FC22" w14:textId="77777777" w:rsidR="00BA3A16" w:rsidRPr="00BA3A16" w:rsidRDefault="00BA3A16" w:rsidP="003F2390">
            <w:pPr>
              <w:spacing w:line="360" w:lineRule="auto"/>
              <w:rPr>
                <w:b/>
                <w:sz w:val="16"/>
                <w:szCs w:val="16"/>
              </w:rPr>
            </w:pPr>
            <w:r w:rsidRPr="00BA3A16">
              <w:rPr>
                <w:b/>
                <w:sz w:val="16"/>
                <w:szCs w:val="16"/>
              </w:rPr>
              <w:t>0.940</w:t>
            </w:r>
          </w:p>
        </w:tc>
        <w:tc>
          <w:tcPr>
            <w:tcW w:w="976" w:type="dxa"/>
          </w:tcPr>
          <w:p w14:paraId="6B457F2A" w14:textId="77777777" w:rsidR="00BA3A16" w:rsidRPr="00BA3A16" w:rsidRDefault="00BA3A16" w:rsidP="003F2390">
            <w:pPr>
              <w:spacing w:line="360" w:lineRule="auto"/>
              <w:rPr>
                <w:b/>
                <w:sz w:val="16"/>
                <w:szCs w:val="16"/>
              </w:rPr>
            </w:pPr>
            <w:r w:rsidRPr="00BA3A16">
              <w:rPr>
                <w:b/>
                <w:sz w:val="16"/>
                <w:szCs w:val="16"/>
              </w:rPr>
              <w:t>0.924</w:t>
            </w:r>
          </w:p>
        </w:tc>
        <w:tc>
          <w:tcPr>
            <w:tcW w:w="976" w:type="dxa"/>
          </w:tcPr>
          <w:p w14:paraId="642C4DCA" w14:textId="77777777" w:rsidR="00BA3A16" w:rsidRPr="00BA3A16" w:rsidRDefault="00BA3A16" w:rsidP="003F2390">
            <w:pPr>
              <w:spacing w:line="360" w:lineRule="auto"/>
              <w:rPr>
                <w:b/>
                <w:sz w:val="16"/>
                <w:szCs w:val="16"/>
              </w:rPr>
            </w:pPr>
            <w:r w:rsidRPr="00BA3A16">
              <w:rPr>
                <w:b/>
                <w:sz w:val="16"/>
                <w:szCs w:val="16"/>
              </w:rPr>
              <w:t>1.034</w:t>
            </w:r>
          </w:p>
        </w:tc>
        <w:tc>
          <w:tcPr>
            <w:tcW w:w="975" w:type="dxa"/>
          </w:tcPr>
          <w:p w14:paraId="12B12F01" w14:textId="77777777" w:rsidR="00BA3A16" w:rsidRPr="00BA3A16" w:rsidRDefault="00BA3A16" w:rsidP="003F2390">
            <w:pPr>
              <w:spacing w:line="360" w:lineRule="auto"/>
              <w:rPr>
                <w:b/>
                <w:sz w:val="16"/>
                <w:szCs w:val="16"/>
              </w:rPr>
            </w:pPr>
            <w:r w:rsidRPr="00BA3A16">
              <w:rPr>
                <w:b/>
                <w:sz w:val="16"/>
                <w:szCs w:val="16"/>
              </w:rPr>
              <w:t>0.915</w:t>
            </w:r>
          </w:p>
        </w:tc>
        <w:tc>
          <w:tcPr>
            <w:tcW w:w="976" w:type="dxa"/>
          </w:tcPr>
          <w:p w14:paraId="3264ED11" w14:textId="77777777" w:rsidR="00BA3A16" w:rsidRPr="00BA3A16" w:rsidRDefault="00BA3A16" w:rsidP="003F2390">
            <w:pPr>
              <w:spacing w:line="360" w:lineRule="auto"/>
              <w:rPr>
                <w:b/>
                <w:sz w:val="16"/>
                <w:szCs w:val="16"/>
              </w:rPr>
            </w:pPr>
            <w:r w:rsidRPr="00BA3A16">
              <w:rPr>
                <w:b/>
                <w:sz w:val="16"/>
                <w:szCs w:val="16"/>
              </w:rPr>
              <w:t>9</w:t>
            </w:r>
          </w:p>
        </w:tc>
        <w:tc>
          <w:tcPr>
            <w:tcW w:w="976" w:type="dxa"/>
          </w:tcPr>
          <w:p w14:paraId="64E76563" w14:textId="77777777" w:rsidR="00BA3A16" w:rsidRPr="00BA3A16" w:rsidRDefault="00BA3A16" w:rsidP="003F2390">
            <w:pPr>
              <w:spacing w:line="360" w:lineRule="auto"/>
              <w:rPr>
                <w:b/>
                <w:sz w:val="16"/>
                <w:szCs w:val="16"/>
              </w:rPr>
            </w:pPr>
            <w:r w:rsidRPr="00BA3A16">
              <w:rPr>
                <w:b/>
                <w:sz w:val="16"/>
                <w:szCs w:val="16"/>
              </w:rPr>
              <w:t>NA</w:t>
            </w:r>
          </w:p>
        </w:tc>
      </w:tr>
    </w:tbl>
    <w:p w14:paraId="7E47C467" w14:textId="77777777" w:rsidR="00BA3A16" w:rsidRPr="00BA3A16" w:rsidRDefault="00BA3A16" w:rsidP="00BA3A16">
      <w:pPr>
        <w:spacing w:line="240" w:lineRule="auto"/>
        <w:rPr>
          <w:sz w:val="20"/>
        </w:rPr>
      </w:pPr>
      <w:r w:rsidRPr="00BA3A16">
        <w:rPr>
          <w:sz w:val="20"/>
        </w:rPr>
        <w:t>Table 2: shows simulation results under the second simulation scenario described.  Results for the true positive</w:t>
      </w:r>
      <w:r w:rsidRPr="00BA3A16">
        <w:rPr>
          <w:sz w:val="20"/>
        </w:rPr>
        <w:br/>
      </w:r>
      <w:proofErr w:type="gramStart"/>
      <w:r w:rsidRPr="00BA3A16">
        <w:rPr>
          <w:sz w:val="20"/>
        </w:rPr>
        <w:t>rate(</w:t>
      </w:r>
      <w:proofErr w:type="spellStart"/>
      <w:proofErr w:type="gramEnd"/>
      <w:r w:rsidRPr="00BA3A16">
        <w:rPr>
          <w:sz w:val="20"/>
        </w:rPr>
        <w:t>tpr</w:t>
      </w:r>
      <w:proofErr w:type="spellEnd"/>
      <w:r w:rsidRPr="00BA3A16">
        <w:rPr>
          <w:sz w:val="20"/>
        </w:rPr>
        <w:t xml:space="preserve">) and </w:t>
      </w:r>
      <w:proofErr w:type="spellStart"/>
      <w:r w:rsidRPr="00BA3A16">
        <w:rPr>
          <w:sz w:val="20"/>
        </w:rPr>
        <w:t>ralse</w:t>
      </w:r>
      <w:proofErr w:type="spellEnd"/>
      <w:r w:rsidRPr="00BA3A16">
        <w:rPr>
          <w:sz w:val="20"/>
        </w:rPr>
        <w:t xml:space="preserve"> positive rate(</w:t>
      </w:r>
      <w:proofErr w:type="spellStart"/>
      <w:r w:rsidRPr="00BA3A16">
        <w:rPr>
          <w:sz w:val="20"/>
        </w:rPr>
        <w:t>fpr</w:t>
      </w:r>
      <w:proofErr w:type="spellEnd"/>
      <w:r w:rsidRPr="00BA3A16">
        <w:rPr>
          <w:sz w:val="20"/>
        </w:rPr>
        <w:t>) are given for each level of hierarchy in the effects (T1 – main effects, T2 – order2 and T3-order3).   The mean square error (MSE) is given for both the training and testing set generated.  The coefficient of determination (</w:t>
      </w:r>
      <w:proofErr w:type="spellStart"/>
      <w:r w:rsidRPr="00BA3A16">
        <w:rPr>
          <w:sz w:val="20"/>
        </w:rPr>
        <w:t>Rsq</w:t>
      </w:r>
      <w:proofErr w:type="spellEnd"/>
      <w:r w:rsidRPr="00BA3A16">
        <w:rPr>
          <w:sz w:val="20"/>
        </w:rPr>
        <w:t xml:space="preserve">) is also give for both training and testing set for comparison across models.  The average final model size and the average run time in seconds of each model are presented as well.  </w:t>
      </w:r>
    </w:p>
    <w:p w14:paraId="08CBB49E" w14:textId="77777777" w:rsidR="00D04E64" w:rsidRPr="00BA3A16" w:rsidRDefault="00D04E64">
      <w:pPr>
        <w:rPr>
          <w:b/>
          <w:sz w:val="28"/>
        </w:rPr>
      </w:pPr>
    </w:p>
    <w:p w14:paraId="3709A1A2" w14:textId="77777777" w:rsidR="00D04E64" w:rsidRPr="00BA3A16" w:rsidRDefault="00D04E64">
      <w:pPr>
        <w:rPr>
          <w:b/>
          <w:sz w:val="28"/>
        </w:rPr>
      </w:pPr>
    </w:p>
    <w:p w14:paraId="6AAEB976" w14:textId="64636459" w:rsidR="00D04E64" w:rsidRPr="00BA3A16" w:rsidRDefault="00555D8F">
      <w:pPr>
        <w:rPr>
          <w:rFonts w:ascii="Times New Roman" w:hAnsi="Times New Roman" w:cs="Times New Roman"/>
          <w:b/>
          <w:sz w:val="24"/>
          <w:szCs w:val="24"/>
        </w:rPr>
      </w:pPr>
      <w:r w:rsidRPr="00BA3A16">
        <w:rPr>
          <w:rFonts w:ascii="Times New Roman" w:hAnsi="Times New Roman" w:cs="Times New Roman"/>
          <w:b/>
          <w:sz w:val="24"/>
          <w:szCs w:val="24"/>
        </w:rPr>
        <w:lastRenderedPageBreak/>
        <w:t xml:space="preserve">Table </w:t>
      </w:r>
      <w:r w:rsidR="00603D21" w:rsidRPr="00BA3A16">
        <w:rPr>
          <w:rFonts w:ascii="Times New Roman" w:hAnsi="Times New Roman" w:cs="Times New Roman"/>
          <w:b/>
          <w:sz w:val="24"/>
          <w:szCs w:val="24"/>
        </w:rPr>
        <w:t>3</w:t>
      </w:r>
      <w:r w:rsidRPr="00BA3A16">
        <w:rPr>
          <w:rFonts w:ascii="Times New Roman" w:hAnsi="Times New Roman" w:cs="Times New Roman"/>
          <w:b/>
          <w:sz w:val="24"/>
          <w:szCs w:val="24"/>
        </w:rPr>
        <w:t xml:space="preserve"> Simulation results when t</w:t>
      </w:r>
      <w:r w:rsidR="00603D21" w:rsidRPr="00BA3A16">
        <w:rPr>
          <w:rFonts w:ascii="Times New Roman" w:hAnsi="Times New Roman" w:cs="Times New Roman"/>
          <w:b/>
          <w:sz w:val="24"/>
          <w:szCs w:val="24"/>
        </w:rPr>
        <w:t>he truth is anti</w:t>
      </w:r>
      <w:r w:rsidR="00CE4B3F" w:rsidRPr="00BA3A16">
        <w:rPr>
          <w:rFonts w:ascii="Times New Roman" w:hAnsi="Times New Roman" w:cs="Times New Roman"/>
          <w:b/>
          <w:sz w:val="24"/>
          <w:szCs w:val="24"/>
        </w:rPr>
        <w:t>-heredity</w:t>
      </w:r>
    </w:p>
    <w:p w14:paraId="074812C1" w14:textId="77777777" w:rsidR="00BA3A16" w:rsidRPr="00BA3A16" w:rsidRDefault="00BA3A16" w:rsidP="00BA3A16">
      <w:pPr>
        <w:spacing w:after="0"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3,8</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5,8</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5,9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3,9,11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oMath>
      </m:oMathPara>
    </w:p>
    <w:tbl>
      <w:tblPr>
        <w:tblStyle w:val="TableGrid"/>
        <w:tblW w:w="0" w:type="auto"/>
        <w:tblLayout w:type="fixed"/>
        <w:tblLook w:val="04A0" w:firstRow="1" w:lastRow="0" w:firstColumn="1" w:lastColumn="0" w:noHBand="0" w:noVBand="1"/>
      </w:tblPr>
      <w:tblGrid>
        <w:gridCol w:w="1216"/>
        <w:gridCol w:w="735"/>
        <w:gridCol w:w="975"/>
        <w:gridCol w:w="976"/>
        <w:gridCol w:w="976"/>
        <w:gridCol w:w="975"/>
        <w:gridCol w:w="976"/>
        <w:gridCol w:w="975"/>
        <w:gridCol w:w="976"/>
        <w:gridCol w:w="976"/>
        <w:gridCol w:w="975"/>
        <w:gridCol w:w="976"/>
        <w:gridCol w:w="976"/>
      </w:tblGrid>
      <w:tr w:rsidR="00BA3A16" w:rsidRPr="00BA3A16" w14:paraId="2C281598" w14:textId="77777777" w:rsidTr="00BA3A16">
        <w:trPr>
          <w:trHeight w:val="589"/>
        </w:trPr>
        <w:tc>
          <w:tcPr>
            <w:tcW w:w="1216" w:type="dxa"/>
          </w:tcPr>
          <w:p w14:paraId="73043546" w14:textId="77777777" w:rsidR="00BA3A16" w:rsidRPr="00BA3A16" w:rsidRDefault="00BA3A16" w:rsidP="003F2390">
            <w:pPr>
              <w:spacing w:line="360" w:lineRule="auto"/>
              <w:rPr>
                <w:b/>
                <w:sz w:val="16"/>
                <w:szCs w:val="16"/>
              </w:rPr>
            </w:pPr>
            <w:r w:rsidRPr="00BA3A16">
              <w:rPr>
                <w:b/>
                <w:sz w:val="16"/>
                <w:szCs w:val="16"/>
              </w:rPr>
              <w:t>Model</w:t>
            </w:r>
          </w:p>
        </w:tc>
        <w:tc>
          <w:tcPr>
            <w:tcW w:w="735" w:type="dxa"/>
          </w:tcPr>
          <w:p w14:paraId="037CC35B" w14:textId="77777777" w:rsidR="00BA3A16" w:rsidRPr="00BA3A16" w:rsidRDefault="00BA3A16" w:rsidP="003F2390">
            <w:pPr>
              <w:spacing w:line="360" w:lineRule="auto"/>
              <w:rPr>
                <w:b/>
                <w:sz w:val="16"/>
                <w:szCs w:val="16"/>
              </w:rPr>
            </w:pPr>
            <w:r w:rsidRPr="00BA3A16">
              <w:rPr>
                <w:b/>
                <w:sz w:val="16"/>
                <w:szCs w:val="16"/>
              </w:rPr>
              <w:t xml:space="preserve">T1 </w:t>
            </w:r>
            <w:proofErr w:type="spellStart"/>
            <w:r w:rsidRPr="00BA3A16">
              <w:rPr>
                <w:b/>
                <w:sz w:val="16"/>
                <w:szCs w:val="16"/>
              </w:rPr>
              <w:t>tpr</w:t>
            </w:r>
            <w:proofErr w:type="spellEnd"/>
          </w:p>
        </w:tc>
        <w:tc>
          <w:tcPr>
            <w:tcW w:w="975" w:type="dxa"/>
          </w:tcPr>
          <w:p w14:paraId="645F3660" w14:textId="77777777" w:rsidR="00BA3A16" w:rsidRPr="00BA3A16" w:rsidRDefault="00BA3A16" w:rsidP="003F2390">
            <w:pPr>
              <w:spacing w:line="360" w:lineRule="auto"/>
              <w:rPr>
                <w:b/>
                <w:sz w:val="16"/>
                <w:szCs w:val="16"/>
              </w:rPr>
            </w:pPr>
            <w:r w:rsidRPr="00BA3A16">
              <w:rPr>
                <w:b/>
                <w:sz w:val="16"/>
                <w:szCs w:val="16"/>
              </w:rPr>
              <w:t xml:space="preserve">T1 </w:t>
            </w:r>
            <w:proofErr w:type="spellStart"/>
            <w:r w:rsidRPr="00BA3A16">
              <w:rPr>
                <w:b/>
                <w:sz w:val="16"/>
                <w:szCs w:val="16"/>
              </w:rPr>
              <w:t>fpr</w:t>
            </w:r>
            <w:proofErr w:type="spellEnd"/>
          </w:p>
        </w:tc>
        <w:tc>
          <w:tcPr>
            <w:tcW w:w="976" w:type="dxa"/>
          </w:tcPr>
          <w:p w14:paraId="33B5E32F" w14:textId="77777777" w:rsidR="00BA3A16" w:rsidRPr="00BA3A16" w:rsidRDefault="00BA3A16" w:rsidP="003F2390">
            <w:pPr>
              <w:spacing w:line="360" w:lineRule="auto"/>
              <w:rPr>
                <w:b/>
                <w:sz w:val="16"/>
                <w:szCs w:val="16"/>
              </w:rPr>
            </w:pPr>
            <w:r w:rsidRPr="00BA3A16">
              <w:rPr>
                <w:b/>
                <w:sz w:val="16"/>
                <w:szCs w:val="16"/>
              </w:rPr>
              <w:t xml:space="preserve">T2 </w:t>
            </w:r>
            <w:proofErr w:type="spellStart"/>
            <w:r w:rsidRPr="00BA3A16">
              <w:rPr>
                <w:b/>
                <w:sz w:val="16"/>
                <w:szCs w:val="16"/>
              </w:rPr>
              <w:t>tpr</w:t>
            </w:r>
            <w:proofErr w:type="spellEnd"/>
          </w:p>
        </w:tc>
        <w:tc>
          <w:tcPr>
            <w:tcW w:w="976" w:type="dxa"/>
          </w:tcPr>
          <w:p w14:paraId="63D94189" w14:textId="77777777" w:rsidR="00BA3A16" w:rsidRPr="00BA3A16" w:rsidRDefault="00BA3A16" w:rsidP="003F2390">
            <w:pPr>
              <w:spacing w:line="360" w:lineRule="auto"/>
              <w:rPr>
                <w:b/>
                <w:sz w:val="16"/>
                <w:szCs w:val="16"/>
              </w:rPr>
            </w:pPr>
            <w:r w:rsidRPr="00BA3A16">
              <w:rPr>
                <w:b/>
                <w:sz w:val="16"/>
                <w:szCs w:val="16"/>
              </w:rPr>
              <w:t xml:space="preserve">T2 </w:t>
            </w:r>
            <w:proofErr w:type="spellStart"/>
            <w:r w:rsidRPr="00BA3A16">
              <w:rPr>
                <w:b/>
                <w:sz w:val="16"/>
                <w:szCs w:val="16"/>
              </w:rPr>
              <w:t>fpr</w:t>
            </w:r>
            <w:proofErr w:type="spellEnd"/>
          </w:p>
        </w:tc>
        <w:tc>
          <w:tcPr>
            <w:tcW w:w="975" w:type="dxa"/>
          </w:tcPr>
          <w:p w14:paraId="20B41F34" w14:textId="77777777" w:rsidR="00BA3A16" w:rsidRPr="00BA3A16" w:rsidRDefault="00BA3A16" w:rsidP="003F2390">
            <w:pPr>
              <w:spacing w:line="360" w:lineRule="auto"/>
              <w:rPr>
                <w:b/>
                <w:sz w:val="16"/>
                <w:szCs w:val="16"/>
              </w:rPr>
            </w:pPr>
            <w:r w:rsidRPr="00BA3A16">
              <w:rPr>
                <w:b/>
                <w:sz w:val="16"/>
                <w:szCs w:val="16"/>
              </w:rPr>
              <w:t xml:space="preserve">T3 </w:t>
            </w:r>
            <w:proofErr w:type="spellStart"/>
            <w:r w:rsidRPr="00BA3A16">
              <w:rPr>
                <w:b/>
                <w:sz w:val="16"/>
                <w:szCs w:val="16"/>
              </w:rPr>
              <w:t>tpr</w:t>
            </w:r>
            <w:proofErr w:type="spellEnd"/>
          </w:p>
        </w:tc>
        <w:tc>
          <w:tcPr>
            <w:tcW w:w="976" w:type="dxa"/>
          </w:tcPr>
          <w:p w14:paraId="391DE016" w14:textId="77777777" w:rsidR="00BA3A16" w:rsidRPr="00BA3A16" w:rsidRDefault="00BA3A16" w:rsidP="003F2390">
            <w:pPr>
              <w:spacing w:line="360" w:lineRule="auto"/>
              <w:rPr>
                <w:b/>
                <w:sz w:val="16"/>
                <w:szCs w:val="16"/>
              </w:rPr>
            </w:pPr>
            <w:r w:rsidRPr="00BA3A16">
              <w:rPr>
                <w:b/>
                <w:sz w:val="16"/>
                <w:szCs w:val="16"/>
              </w:rPr>
              <w:t xml:space="preserve">T3 </w:t>
            </w:r>
            <w:proofErr w:type="spellStart"/>
            <w:r w:rsidRPr="00BA3A16">
              <w:rPr>
                <w:b/>
                <w:sz w:val="16"/>
                <w:szCs w:val="16"/>
              </w:rPr>
              <w:t>fpr</w:t>
            </w:r>
            <w:proofErr w:type="spellEnd"/>
          </w:p>
        </w:tc>
        <w:tc>
          <w:tcPr>
            <w:tcW w:w="975" w:type="dxa"/>
          </w:tcPr>
          <w:p w14:paraId="4A2A8FCC" w14:textId="77777777" w:rsidR="00BA3A16" w:rsidRPr="00BA3A16" w:rsidRDefault="00BA3A16" w:rsidP="003F2390">
            <w:pPr>
              <w:spacing w:line="360" w:lineRule="auto"/>
              <w:rPr>
                <w:b/>
                <w:sz w:val="16"/>
                <w:szCs w:val="16"/>
              </w:rPr>
            </w:pPr>
            <w:r w:rsidRPr="00BA3A16">
              <w:rPr>
                <w:b/>
                <w:sz w:val="16"/>
                <w:szCs w:val="16"/>
              </w:rPr>
              <w:t>Train MSE</w:t>
            </w:r>
          </w:p>
        </w:tc>
        <w:tc>
          <w:tcPr>
            <w:tcW w:w="976" w:type="dxa"/>
          </w:tcPr>
          <w:p w14:paraId="5DDB5CD9" w14:textId="77777777" w:rsidR="00BA3A16" w:rsidRPr="00BA3A16" w:rsidRDefault="00BA3A16" w:rsidP="003F2390">
            <w:pPr>
              <w:spacing w:line="360" w:lineRule="auto"/>
              <w:rPr>
                <w:b/>
                <w:sz w:val="16"/>
                <w:szCs w:val="16"/>
              </w:rPr>
            </w:pPr>
            <w:r w:rsidRPr="00BA3A16">
              <w:rPr>
                <w:b/>
                <w:sz w:val="16"/>
                <w:szCs w:val="16"/>
              </w:rPr>
              <w:t xml:space="preserve">Train </w:t>
            </w:r>
            <w:proofErr w:type="spellStart"/>
            <w:r w:rsidRPr="00BA3A16">
              <w:rPr>
                <w:b/>
                <w:sz w:val="16"/>
                <w:szCs w:val="16"/>
              </w:rPr>
              <w:t>Rsq</w:t>
            </w:r>
            <w:proofErr w:type="spellEnd"/>
          </w:p>
        </w:tc>
        <w:tc>
          <w:tcPr>
            <w:tcW w:w="976" w:type="dxa"/>
          </w:tcPr>
          <w:p w14:paraId="4385E592" w14:textId="77777777" w:rsidR="00BA3A16" w:rsidRPr="00BA3A16" w:rsidRDefault="00BA3A16" w:rsidP="003F2390">
            <w:pPr>
              <w:spacing w:line="360" w:lineRule="auto"/>
              <w:rPr>
                <w:b/>
                <w:sz w:val="16"/>
                <w:szCs w:val="16"/>
              </w:rPr>
            </w:pPr>
            <w:r w:rsidRPr="00BA3A16">
              <w:rPr>
                <w:b/>
                <w:sz w:val="16"/>
                <w:szCs w:val="16"/>
              </w:rPr>
              <w:t>Test MSE</w:t>
            </w:r>
          </w:p>
        </w:tc>
        <w:tc>
          <w:tcPr>
            <w:tcW w:w="975" w:type="dxa"/>
          </w:tcPr>
          <w:p w14:paraId="02C4EBBB" w14:textId="77777777" w:rsidR="00BA3A16" w:rsidRPr="00BA3A16" w:rsidRDefault="00BA3A16" w:rsidP="003F2390">
            <w:pPr>
              <w:spacing w:line="360" w:lineRule="auto"/>
              <w:rPr>
                <w:b/>
                <w:sz w:val="16"/>
                <w:szCs w:val="16"/>
              </w:rPr>
            </w:pPr>
            <w:r w:rsidRPr="00BA3A16">
              <w:rPr>
                <w:b/>
                <w:sz w:val="16"/>
                <w:szCs w:val="16"/>
              </w:rPr>
              <w:t xml:space="preserve">Test </w:t>
            </w:r>
            <w:proofErr w:type="spellStart"/>
            <w:r w:rsidRPr="00BA3A16">
              <w:rPr>
                <w:b/>
                <w:sz w:val="16"/>
                <w:szCs w:val="16"/>
              </w:rPr>
              <w:t>Rsq</w:t>
            </w:r>
            <w:proofErr w:type="spellEnd"/>
          </w:p>
        </w:tc>
        <w:tc>
          <w:tcPr>
            <w:tcW w:w="976" w:type="dxa"/>
          </w:tcPr>
          <w:p w14:paraId="579428AB" w14:textId="77777777" w:rsidR="00BA3A16" w:rsidRPr="00BA3A16" w:rsidRDefault="00BA3A16" w:rsidP="003F2390">
            <w:pPr>
              <w:spacing w:line="360" w:lineRule="auto"/>
              <w:rPr>
                <w:b/>
                <w:sz w:val="16"/>
                <w:szCs w:val="16"/>
              </w:rPr>
            </w:pPr>
            <w:r w:rsidRPr="00BA3A16">
              <w:rPr>
                <w:b/>
                <w:sz w:val="16"/>
                <w:szCs w:val="16"/>
              </w:rPr>
              <w:t>Model Size</w:t>
            </w:r>
          </w:p>
        </w:tc>
        <w:tc>
          <w:tcPr>
            <w:tcW w:w="976" w:type="dxa"/>
          </w:tcPr>
          <w:p w14:paraId="69E909C1" w14:textId="77777777" w:rsidR="00BA3A16" w:rsidRPr="00BA3A16" w:rsidRDefault="00BA3A16" w:rsidP="003F2390">
            <w:pPr>
              <w:spacing w:line="360" w:lineRule="auto"/>
              <w:rPr>
                <w:b/>
                <w:sz w:val="16"/>
                <w:szCs w:val="16"/>
              </w:rPr>
            </w:pPr>
            <w:r w:rsidRPr="00BA3A16">
              <w:rPr>
                <w:b/>
                <w:sz w:val="16"/>
                <w:szCs w:val="16"/>
              </w:rPr>
              <w:t>Run Time</w:t>
            </w:r>
          </w:p>
        </w:tc>
      </w:tr>
      <w:tr w:rsidR="00BA3A16" w:rsidRPr="00BA3A16" w14:paraId="27DA95F6" w14:textId="77777777" w:rsidTr="00BA3A16">
        <w:trPr>
          <w:trHeight w:val="572"/>
        </w:trPr>
        <w:tc>
          <w:tcPr>
            <w:tcW w:w="1216" w:type="dxa"/>
          </w:tcPr>
          <w:p w14:paraId="18D131F3" w14:textId="77777777" w:rsidR="00BA3A16" w:rsidRPr="00BA3A16" w:rsidRDefault="00BA3A16" w:rsidP="003F2390">
            <w:pPr>
              <w:spacing w:line="360" w:lineRule="auto"/>
              <w:rPr>
                <w:b/>
                <w:sz w:val="16"/>
                <w:szCs w:val="16"/>
              </w:rPr>
            </w:pPr>
            <w:r w:rsidRPr="00BA3A16">
              <w:rPr>
                <w:b/>
                <w:sz w:val="16"/>
                <w:szCs w:val="16"/>
              </w:rPr>
              <w:t>Forward select</w:t>
            </w:r>
          </w:p>
        </w:tc>
        <w:tc>
          <w:tcPr>
            <w:tcW w:w="735" w:type="dxa"/>
          </w:tcPr>
          <w:p w14:paraId="2C7606ED"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46F48F29"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2F24E24D"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50A659C"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6AE8F001"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054C4A82"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AD2FF2B" w14:textId="77777777" w:rsidR="00BA3A16" w:rsidRPr="00BA3A16" w:rsidRDefault="00BA3A16" w:rsidP="003F2390">
            <w:pPr>
              <w:spacing w:line="360" w:lineRule="auto"/>
              <w:rPr>
                <w:b/>
                <w:sz w:val="16"/>
                <w:szCs w:val="16"/>
              </w:rPr>
            </w:pPr>
            <w:r w:rsidRPr="00BA3A16">
              <w:rPr>
                <w:b/>
                <w:sz w:val="16"/>
                <w:szCs w:val="16"/>
              </w:rPr>
              <w:t>3.284</w:t>
            </w:r>
          </w:p>
        </w:tc>
        <w:tc>
          <w:tcPr>
            <w:tcW w:w="976" w:type="dxa"/>
          </w:tcPr>
          <w:p w14:paraId="6B93F953" w14:textId="77777777" w:rsidR="00BA3A16" w:rsidRPr="00BA3A16" w:rsidRDefault="00BA3A16" w:rsidP="003F2390">
            <w:pPr>
              <w:spacing w:line="360" w:lineRule="auto"/>
              <w:rPr>
                <w:b/>
                <w:sz w:val="16"/>
                <w:szCs w:val="16"/>
              </w:rPr>
            </w:pPr>
            <w:r w:rsidRPr="00BA3A16">
              <w:rPr>
                <w:b/>
                <w:sz w:val="16"/>
                <w:szCs w:val="16"/>
              </w:rPr>
              <w:t>0.729</w:t>
            </w:r>
          </w:p>
        </w:tc>
        <w:tc>
          <w:tcPr>
            <w:tcW w:w="976" w:type="dxa"/>
          </w:tcPr>
          <w:p w14:paraId="26D0C3CA" w14:textId="77777777" w:rsidR="00BA3A16" w:rsidRPr="00BA3A16" w:rsidRDefault="00BA3A16" w:rsidP="003F2390">
            <w:pPr>
              <w:spacing w:line="360" w:lineRule="auto"/>
              <w:rPr>
                <w:b/>
                <w:sz w:val="16"/>
                <w:szCs w:val="16"/>
              </w:rPr>
            </w:pPr>
            <w:r w:rsidRPr="00BA3A16">
              <w:rPr>
                <w:b/>
                <w:sz w:val="16"/>
                <w:szCs w:val="16"/>
              </w:rPr>
              <w:t>3.510</w:t>
            </w:r>
          </w:p>
        </w:tc>
        <w:tc>
          <w:tcPr>
            <w:tcW w:w="975" w:type="dxa"/>
          </w:tcPr>
          <w:p w14:paraId="31F3DFBF" w14:textId="77777777" w:rsidR="00BA3A16" w:rsidRPr="00BA3A16" w:rsidRDefault="00BA3A16" w:rsidP="003F2390">
            <w:pPr>
              <w:spacing w:line="360" w:lineRule="auto"/>
              <w:rPr>
                <w:b/>
                <w:sz w:val="16"/>
                <w:szCs w:val="16"/>
              </w:rPr>
            </w:pPr>
            <w:r w:rsidRPr="00BA3A16">
              <w:rPr>
                <w:b/>
                <w:sz w:val="16"/>
                <w:szCs w:val="16"/>
              </w:rPr>
              <w:t>0.714</w:t>
            </w:r>
          </w:p>
        </w:tc>
        <w:tc>
          <w:tcPr>
            <w:tcW w:w="976" w:type="dxa"/>
          </w:tcPr>
          <w:p w14:paraId="73DB612C" w14:textId="77777777" w:rsidR="00BA3A16" w:rsidRPr="00BA3A16" w:rsidRDefault="00BA3A16" w:rsidP="003F2390">
            <w:pPr>
              <w:spacing w:line="360" w:lineRule="auto"/>
              <w:rPr>
                <w:b/>
                <w:sz w:val="16"/>
                <w:szCs w:val="16"/>
              </w:rPr>
            </w:pPr>
            <w:r w:rsidRPr="00BA3A16">
              <w:rPr>
                <w:b/>
                <w:sz w:val="16"/>
                <w:szCs w:val="16"/>
              </w:rPr>
              <w:t>4.02</w:t>
            </w:r>
          </w:p>
        </w:tc>
        <w:tc>
          <w:tcPr>
            <w:tcW w:w="976" w:type="dxa"/>
          </w:tcPr>
          <w:p w14:paraId="422BDD6E" w14:textId="77777777" w:rsidR="00BA3A16" w:rsidRPr="00BA3A16" w:rsidRDefault="00BA3A16" w:rsidP="003F2390">
            <w:pPr>
              <w:spacing w:line="360" w:lineRule="auto"/>
              <w:rPr>
                <w:b/>
                <w:sz w:val="16"/>
                <w:szCs w:val="16"/>
              </w:rPr>
            </w:pPr>
            <w:r w:rsidRPr="00BA3A16">
              <w:rPr>
                <w:b/>
                <w:sz w:val="16"/>
                <w:szCs w:val="16"/>
              </w:rPr>
              <w:t>1.005</w:t>
            </w:r>
          </w:p>
        </w:tc>
      </w:tr>
      <w:tr w:rsidR="00BA3A16" w:rsidRPr="00BA3A16" w14:paraId="0F3665A8" w14:textId="77777777" w:rsidTr="00BA3A16">
        <w:trPr>
          <w:trHeight w:val="589"/>
        </w:trPr>
        <w:tc>
          <w:tcPr>
            <w:tcW w:w="1216" w:type="dxa"/>
          </w:tcPr>
          <w:p w14:paraId="07B7BF69"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weak (2)</w:t>
            </w:r>
          </w:p>
        </w:tc>
        <w:tc>
          <w:tcPr>
            <w:tcW w:w="735" w:type="dxa"/>
          </w:tcPr>
          <w:p w14:paraId="2F36C5BC"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634C85AD" w14:textId="77777777" w:rsidR="00BA3A16" w:rsidRPr="00BA3A16" w:rsidRDefault="00BA3A16" w:rsidP="003F2390">
            <w:pPr>
              <w:spacing w:line="360" w:lineRule="auto"/>
              <w:rPr>
                <w:b/>
                <w:sz w:val="16"/>
                <w:szCs w:val="16"/>
              </w:rPr>
            </w:pPr>
            <w:r w:rsidRPr="00BA3A16">
              <w:rPr>
                <w:b/>
                <w:sz w:val="16"/>
                <w:szCs w:val="16"/>
              </w:rPr>
              <w:t>0.004</w:t>
            </w:r>
          </w:p>
        </w:tc>
        <w:tc>
          <w:tcPr>
            <w:tcW w:w="976" w:type="dxa"/>
          </w:tcPr>
          <w:p w14:paraId="09B12986"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C92ADD4"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223880A"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826C25F"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41FB8F14" w14:textId="77777777" w:rsidR="00BA3A16" w:rsidRPr="00BA3A16" w:rsidRDefault="00BA3A16" w:rsidP="003F2390">
            <w:pPr>
              <w:spacing w:line="360" w:lineRule="auto"/>
              <w:rPr>
                <w:b/>
                <w:sz w:val="16"/>
                <w:szCs w:val="16"/>
              </w:rPr>
            </w:pPr>
            <w:r w:rsidRPr="00BA3A16">
              <w:rPr>
                <w:b/>
                <w:sz w:val="16"/>
                <w:szCs w:val="16"/>
              </w:rPr>
              <w:t>3.140</w:t>
            </w:r>
          </w:p>
        </w:tc>
        <w:tc>
          <w:tcPr>
            <w:tcW w:w="976" w:type="dxa"/>
          </w:tcPr>
          <w:p w14:paraId="6AACC090" w14:textId="77777777" w:rsidR="00BA3A16" w:rsidRPr="00BA3A16" w:rsidRDefault="00BA3A16" w:rsidP="003F2390">
            <w:pPr>
              <w:spacing w:line="360" w:lineRule="auto"/>
              <w:rPr>
                <w:b/>
                <w:sz w:val="16"/>
                <w:szCs w:val="16"/>
              </w:rPr>
            </w:pPr>
            <w:r w:rsidRPr="00BA3A16">
              <w:rPr>
                <w:b/>
                <w:sz w:val="16"/>
                <w:szCs w:val="16"/>
              </w:rPr>
              <w:t>0.741</w:t>
            </w:r>
          </w:p>
        </w:tc>
        <w:tc>
          <w:tcPr>
            <w:tcW w:w="976" w:type="dxa"/>
          </w:tcPr>
          <w:p w14:paraId="00644D67" w14:textId="77777777" w:rsidR="00BA3A16" w:rsidRPr="00BA3A16" w:rsidRDefault="00BA3A16" w:rsidP="003F2390">
            <w:pPr>
              <w:spacing w:line="360" w:lineRule="auto"/>
              <w:rPr>
                <w:b/>
                <w:sz w:val="16"/>
                <w:szCs w:val="16"/>
              </w:rPr>
            </w:pPr>
            <w:r w:rsidRPr="00BA3A16">
              <w:rPr>
                <w:b/>
                <w:sz w:val="16"/>
                <w:szCs w:val="16"/>
              </w:rPr>
              <w:t>3.435</w:t>
            </w:r>
          </w:p>
        </w:tc>
        <w:tc>
          <w:tcPr>
            <w:tcW w:w="975" w:type="dxa"/>
          </w:tcPr>
          <w:p w14:paraId="22FA09EA" w14:textId="77777777" w:rsidR="00BA3A16" w:rsidRPr="00BA3A16" w:rsidRDefault="00BA3A16" w:rsidP="003F2390">
            <w:pPr>
              <w:spacing w:line="360" w:lineRule="auto"/>
              <w:rPr>
                <w:b/>
                <w:sz w:val="16"/>
                <w:szCs w:val="16"/>
              </w:rPr>
            </w:pPr>
            <w:r w:rsidRPr="00BA3A16">
              <w:rPr>
                <w:b/>
                <w:sz w:val="16"/>
                <w:szCs w:val="16"/>
              </w:rPr>
              <w:t>0.719</w:t>
            </w:r>
          </w:p>
        </w:tc>
        <w:tc>
          <w:tcPr>
            <w:tcW w:w="976" w:type="dxa"/>
          </w:tcPr>
          <w:p w14:paraId="6D5B10E7" w14:textId="77777777" w:rsidR="00BA3A16" w:rsidRPr="00BA3A16" w:rsidRDefault="00BA3A16" w:rsidP="003F2390">
            <w:pPr>
              <w:spacing w:line="360" w:lineRule="auto"/>
              <w:rPr>
                <w:b/>
                <w:sz w:val="16"/>
                <w:szCs w:val="16"/>
              </w:rPr>
            </w:pPr>
            <w:r w:rsidRPr="00BA3A16">
              <w:rPr>
                <w:b/>
                <w:sz w:val="16"/>
                <w:szCs w:val="16"/>
              </w:rPr>
              <w:t>4.77</w:t>
            </w:r>
          </w:p>
        </w:tc>
        <w:tc>
          <w:tcPr>
            <w:tcW w:w="976" w:type="dxa"/>
          </w:tcPr>
          <w:p w14:paraId="59A44D4D" w14:textId="77777777" w:rsidR="00BA3A16" w:rsidRPr="00BA3A16" w:rsidRDefault="00BA3A16" w:rsidP="003F2390">
            <w:pPr>
              <w:spacing w:line="360" w:lineRule="auto"/>
              <w:rPr>
                <w:b/>
                <w:sz w:val="16"/>
                <w:szCs w:val="16"/>
              </w:rPr>
            </w:pPr>
            <w:r w:rsidRPr="00BA3A16">
              <w:rPr>
                <w:b/>
                <w:sz w:val="16"/>
                <w:szCs w:val="16"/>
              </w:rPr>
              <w:t>7.866</w:t>
            </w:r>
          </w:p>
        </w:tc>
      </w:tr>
      <w:tr w:rsidR="00BA3A16" w:rsidRPr="00BA3A16" w14:paraId="18CA0C38" w14:textId="77777777" w:rsidTr="00BA3A16">
        <w:trPr>
          <w:trHeight w:val="589"/>
        </w:trPr>
        <w:tc>
          <w:tcPr>
            <w:tcW w:w="1216" w:type="dxa"/>
          </w:tcPr>
          <w:p w14:paraId="34E699FA"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strong(2)</w:t>
            </w:r>
          </w:p>
        </w:tc>
        <w:tc>
          <w:tcPr>
            <w:tcW w:w="735" w:type="dxa"/>
          </w:tcPr>
          <w:p w14:paraId="0DADCB4A"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5F5C8396"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7B310A0C"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235B7887"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072BAACA"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143AF65"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0CAC8F62" w14:textId="77777777" w:rsidR="00BA3A16" w:rsidRPr="00BA3A16" w:rsidRDefault="00BA3A16" w:rsidP="003F2390">
            <w:pPr>
              <w:spacing w:line="360" w:lineRule="auto"/>
              <w:rPr>
                <w:b/>
                <w:sz w:val="16"/>
                <w:szCs w:val="16"/>
              </w:rPr>
            </w:pPr>
            <w:r w:rsidRPr="00BA3A16">
              <w:rPr>
                <w:b/>
                <w:sz w:val="16"/>
                <w:szCs w:val="16"/>
              </w:rPr>
              <w:t>3.284</w:t>
            </w:r>
          </w:p>
        </w:tc>
        <w:tc>
          <w:tcPr>
            <w:tcW w:w="976" w:type="dxa"/>
          </w:tcPr>
          <w:p w14:paraId="53056656" w14:textId="77777777" w:rsidR="00BA3A16" w:rsidRPr="00BA3A16" w:rsidRDefault="00BA3A16" w:rsidP="003F2390">
            <w:pPr>
              <w:spacing w:line="360" w:lineRule="auto"/>
              <w:rPr>
                <w:b/>
                <w:sz w:val="16"/>
                <w:szCs w:val="16"/>
              </w:rPr>
            </w:pPr>
            <w:r w:rsidRPr="00BA3A16">
              <w:rPr>
                <w:b/>
                <w:sz w:val="16"/>
                <w:szCs w:val="16"/>
              </w:rPr>
              <w:t>0.729</w:t>
            </w:r>
          </w:p>
        </w:tc>
        <w:tc>
          <w:tcPr>
            <w:tcW w:w="976" w:type="dxa"/>
          </w:tcPr>
          <w:p w14:paraId="1133D2E0" w14:textId="77777777" w:rsidR="00BA3A16" w:rsidRPr="00BA3A16" w:rsidRDefault="00BA3A16" w:rsidP="003F2390">
            <w:pPr>
              <w:spacing w:line="360" w:lineRule="auto"/>
              <w:rPr>
                <w:b/>
                <w:sz w:val="16"/>
                <w:szCs w:val="16"/>
              </w:rPr>
            </w:pPr>
            <w:r w:rsidRPr="00BA3A16">
              <w:rPr>
                <w:b/>
                <w:sz w:val="16"/>
                <w:szCs w:val="16"/>
              </w:rPr>
              <w:t>3.510</w:t>
            </w:r>
          </w:p>
        </w:tc>
        <w:tc>
          <w:tcPr>
            <w:tcW w:w="975" w:type="dxa"/>
          </w:tcPr>
          <w:p w14:paraId="0C2DA8DB" w14:textId="77777777" w:rsidR="00BA3A16" w:rsidRPr="00BA3A16" w:rsidRDefault="00BA3A16" w:rsidP="003F2390">
            <w:pPr>
              <w:spacing w:line="360" w:lineRule="auto"/>
              <w:rPr>
                <w:b/>
                <w:sz w:val="16"/>
                <w:szCs w:val="16"/>
              </w:rPr>
            </w:pPr>
            <w:r w:rsidRPr="00BA3A16">
              <w:rPr>
                <w:b/>
                <w:sz w:val="16"/>
                <w:szCs w:val="16"/>
              </w:rPr>
              <w:t>0.714</w:t>
            </w:r>
          </w:p>
        </w:tc>
        <w:tc>
          <w:tcPr>
            <w:tcW w:w="976" w:type="dxa"/>
          </w:tcPr>
          <w:p w14:paraId="4EB385FE" w14:textId="77777777" w:rsidR="00BA3A16" w:rsidRPr="00BA3A16" w:rsidRDefault="00BA3A16" w:rsidP="003F2390">
            <w:pPr>
              <w:spacing w:line="360" w:lineRule="auto"/>
              <w:rPr>
                <w:b/>
                <w:sz w:val="16"/>
                <w:szCs w:val="16"/>
              </w:rPr>
            </w:pPr>
            <w:r w:rsidRPr="00BA3A16">
              <w:rPr>
                <w:b/>
                <w:sz w:val="16"/>
                <w:szCs w:val="16"/>
              </w:rPr>
              <w:t>4.02</w:t>
            </w:r>
          </w:p>
        </w:tc>
        <w:tc>
          <w:tcPr>
            <w:tcW w:w="976" w:type="dxa"/>
          </w:tcPr>
          <w:p w14:paraId="58283019" w14:textId="77777777" w:rsidR="00BA3A16" w:rsidRPr="00BA3A16" w:rsidRDefault="00BA3A16" w:rsidP="003F2390">
            <w:pPr>
              <w:spacing w:line="360" w:lineRule="auto"/>
              <w:rPr>
                <w:b/>
                <w:sz w:val="16"/>
                <w:szCs w:val="16"/>
              </w:rPr>
            </w:pPr>
            <w:r w:rsidRPr="00BA3A16">
              <w:rPr>
                <w:b/>
                <w:sz w:val="16"/>
                <w:szCs w:val="16"/>
              </w:rPr>
              <w:t>2.386</w:t>
            </w:r>
          </w:p>
        </w:tc>
      </w:tr>
      <w:tr w:rsidR="00BA3A16" w:rsidRPr="00BA3A16" w14:paraId="47C8C7A8" w14:textId="77777777" w:rsidTr="00BA3A16">
        <w:trPr>
          <w:trHeight w:val="572"/>
        </w:trPr>
        <w:tc>
          <w:tcPr>
            <w:tcW w:w="1216" w:type="dxa"/>
          </w:tcPr>
          <w:p w14:paraId="1A4391B8" w14:textId="77777777" w:rsidR="00BA3A16" w:rsidRPr="00BA3A16" w:rsidRDefault="00BA3A16" w:rsidP="003F2390">
            <w:pPr>
              <w:spacing w:line="360" w:lineRule="auto"/>
              <w:rPr>
                <w:b/>
                <w:sz w:val="16"/>
                <w:szCs w:val="16"/>
              </w:rPr>
            </w:pPr>
            <w:r w:rsidRPr="00BA3A16">
              <w:rPr>
                <w:b/>
                <w:sz w:val="16"/>
                <w:szCs w:val="16"/>
              </w:rPr>
              <w:t>Forward select (2)</w:t>
            </w:r>
          </w:p>
        </w:tc>
        <w:tc>
          <w:tcPr>
            <w:tcW w:w="735" w:type="dxa"/>
          </w:tcPr>
          <w:p w14:paraId="2D39FD5D"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24B99122"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7E018F9A"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1CEF0760"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18FAAE17"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3F57561"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AA4FFF3" w14:textId="77777777" w:rsidR="00BA3A16" w:rsidRPr="00BA3A16" w:rsidRDefault="00BA3A16" w:rsidP="003F2390">
            <w:pPr>
              <w:spacing w:line="360" w:lineRule="auto"/>
              <w:rPr>
                <w:b/>
                <w:sz w:val="16"/>
                <w:szCs w:val="16"/>
              </w:rPr>
            </w:pPr>
            <w:r w:rsidRPr="00BA3A16">
              <w:rPr>
                <w:b/>
                <w:sz w:val="16"/>
                <w:szCs w:val="16"/>
              </w:rPr>
              <w:t>1.081</w:t>
            </w:r>
          </w:p>
        </w:tc>
        <w:tc>
          <w:tcPr>
            <w:tcW w:w="976" w:type="dxa"/>
          </w:tcPr>
          <w:p w14:paraId="06FBF4D5" w14:textId="77777777" w:rsidR="00BA3A16" w:rsidRPr="00BA3A16" w:rsidRDefault="00BA3A16" w:rsidP="003F2390">
            <w:pPr>
              <w:spacing w:line="360" w:lineRule="auto"/>
              <w:rPr>
                <w:b/>
                <w:sz w:val="16"/>
                <w:szCs w:val="16"/>
              </w:rPr>
            </w:pPr>
            <w:r w:rsidRPr="00BA3A16">
              <w:rPr>
                <w:b/>
                <w:sz w:val="16"/>
                <w:szCs w:val="16"/>
              </w:rPr>
              <w:t>0.911</w:t>
            </w:r>
          </w:p>
        </w:tc>
        <w:tc>
          <w:tcPr>
            <w:tcW w:w="976" w:type="dxa"/>
          </w:tcPr>
          <w:p w14:paraId="0AEC43E8" w14:textId="77777777" w:rsidR="00BA3A16" w:rsidRPr="00BA3A16" w:rsidRDefault="00BA3A16" w:rsidP="003F2390">
            <w:pPr>
              <w:spacing w:line="360" w:lineRule="auto"/>
              <w:rPr>
                <w:b/>
                <w:sz w:val="16"/>
                <w:szCs w:val="16"/>
              </w:rPr>
            </w:pPr>
            <w:r w:rsidRPr="00BA3A16">
              <w:rPr>
                <w:b/>
                <w:sz w:val="16"/>
                <w:szCs w:val="16"/>
              </w:rPr>
              <w:t>1.171</w:t>
            </w:r>
          </w:p>
        </w:tc>
        <w:tc>
          <w:tcPr>
            <w:tcW w:w="975" w:type="dxa"/>
          </w:tcPr>
          <w:p w14:paraId="24F5DB6C" w14:textId="77777777" w:rsidR="00BA3A16" w:rsidRPr="00BA3A16" w:rsidRDefault="00BA3A16" w:rsidP="003F2390">
            <w:pPr>
              <w:spacing w:line="360" w:lineRule="auto"/>
              <w:rPr>
                <w:b/>
                <w:sz w:val="16"/>
                <w:szCs w:val="16"/>
              </w:rPr>
            </w:pPr>
            <w:r w:rsidRPr="00BA3A16">
              <w:rPr>
                <w:b/>
                <w:sz w:val="16"/>
                <w:szCs w:val="16"/>
              </w:rPr>
              <w:t>0.904</w:t>
            </w:r>
          </w:p>
        </w:tc>
        <w:tc>
          <w:tcPr>
            <w:tcW w:w="976" w:type="dxa"/>
          </w:tcPr>
          <w:p w14:paraId="06EF844C" w14:textId="77777777" w:rsidR="00BA3A16" w:rsidRPr="00BA3A16" w:rsidRDefault="00BA3A16" w:rsidP="003F2390">
            <w:pPr>
              <w:spacing w:line="360" w:lineRule="auto"/>
              <w:rPr>
                <w:b/>
                <w:sz w:val="16"/>
                <w:szCs w:val="16"/>
              </w:rPr>
            </w:pPr>
            <w:r w:rsidRPr="00BA3A16">
              <w:rPr>
                <w:b/>
                <w:sz w:val="16"/>
                <w:szCs w:val="16"/>
              </w:rPr>
              <w:t>8.04</w:t>
            </w:r>
          </w:p>
        </w:tc>
        <w:tc>
          <w:tcPr>
            <w:tcW w:w="976" w:type="dxa"/>
          </w:tcPr>
          <w:p w14:paraId="2DB304B8" w14:textId="77777777" w:rsidR="00BA3A16" w:rsidRPr="00BA3A16" w:rsidRDefault="00BA3A16" w:rsidP="003F2390">
            <w:pPr>
              <w:spacing w:line="360" w:lineRule="auto"/>
              <w:rPr>
                <w:b/>
                <w:sz w:val="16"/>
                <w:szCs w:val="16"/>
              </w:rPr>
            </w:pPr>
            <w:r w:rsidRPr="00BA3A16">
              <w:rPr>
                <w:b/>
                <w:sz w:val="16"/>
                <w:szCs w:val="16"/>
              </w:rPr>
              <w:t>29.095</w:t>
            </w:r>
          </w:p>
        </w:tc>
      </w:tr>
      <w:tr w:rsidR="00BA3A16" w:rsidRPr="00BA3A16" w14:paraId="0A8D7861" w14:textId="77777777" w:rsidTr="00BA3A16">
        <w:trPr>
          <w:trHeight w:val="589"/>
        </w:trPr>
        <w:tc>
          <w:tcPr>
            <w:tcW w:w="1216" w:type="dxa"/>
          </w:tcPr>
          <w:p w14:paraId="7CA05670" w14:textId="77777777" w:rsidR="00BA3A16" w:rsidRPr="00BA3A16" w:rsidRDefault="00BA3A16" w:rsidP="003F2390">
            <w:pPr>
              <w:spacing w:line="360" w:lineRule="auto"/>
              <w:rPr>
                <w:b/>
                <w:sz w:val="16"/>
                <w:szCs w:val="16"/>
              </w:rPr>
            </w:pPr>
            <w:r w:rsidRPr="00BA3A16">
              <w:rPr>
                <w:b/>
                <w:sz w:val="16"/>
                <w:szCs w:val="16"/>
              </w:rPr>
              <w:t>Forward select (3)</w:t>
            </w:r>
          </w:p>
        </w:tc>
        <w:tc>
          <w:tcPr>
            <w:tcW w:w="735" w:type="dxa"/>
          </w:tcPr>
          <w:p w14:paraId="2E2101CC"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434EB35F"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D440932"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76219A27"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0223C5F4"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16DD7D1"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DFD2CEA" w14:textId="77777777" w:rsidR="00BA3A16" w:rsidRPr="00BA3A16" w:rsidRDefault="00BA3A16" w:rsidP="003F2390">
            <w:pPr>
              <w:spacing w:line="360" w:lineRule="auto"/>
              <w:rPr>
                <w:b/>
                <w:sz w:val="16"/>
                <w:szCs w:val="16"/>
              </w:rPr>
            </w:pPr>
            <w:r w:rsidRPr="00BA3A16">
              <w:rPr>
                <w:b/>
                <w:sz w:val="16"/>
                <w:szCs w:val="16"/>
              </w:rPr>
              <w:t>0.989</w:t>
            </w:r>
          </w:p>
        </w:tc>
        <w:tc>
          <w:tcPr>
            <w:tcW w:w="976" w:type="dxa"/>
          </w:tcPr>
          <w:p w14:paraId="54B1027F" w14:textId="77777777" w:rsidR="00BA3A16" w:rsidRPr="00BA3A16" w:rsidRDefault="00BA3A16" w:rsidP="003F2390">
            <w:pPr>
              <w:spacing w:line="360" w:lineRule="auto"/>
              <w:rPr>
                <w:b/>
                <w:sz w:val="16"/>
                <w:szCs w:val="16"/>
              </w:rPr>
            </w:pPr>
            <w:r w:rsidRPr="00BA3A16">
              <w:rPr>
                <w:b/>
                <w:sz w:val="16"/>
                <w:szCs w:val="16"/>
              </w:rPr>
              <w:t>0.918</w:t>
            </w:r>
          </w:p>
        </w:tc>
        <w:tc>
          <w:tcPr>
            <w:tcW w:w="976" w:type="dxa"/>
          </w:tcPr>
          <w:p w14:paraId="25B994C9" w14:textId="77777777" w:rsidR="00BA3A16" w:rsidRPr="00BA3A16" w:rsidRDefault="00BA3A16" w:rsidP="003F2390">
            <w:pPr>
              <w:spacing w:line="360" w:lineRule="auto"/>
              <w:rPr>
                <w:b/>
                <w:sz w:val="16"/>
                <w:szCs w:val="16"/>
              </w:rPr>
            </w:pPr>
            <w:r w:rsidRPr="00BA3A16">
              <w:rPr>
                <w:b/>
                <w:sz w:val="16"/>
                <w:szCs w:val="16"/>
              </w:rPr>
              <w:t>1.095</w:t>
            </w:r>
          </w:p>
        </w:tc>
        <w:tc>
          <w:tcPr>
            <w:tcW w:w="975" w:type="dxa"/>
          </w:tcPr>
          <w:p w14:paraId="5B8DA3E8" w14:textId="77777777" w:rsidR="00BA3A16" w:rsidRPr="00BA3A16" w:rsidRDefault="00BA3A16" w:rsidP="003F2390">
            <w:pPr>
              <w:spacing w:line="360" w:lineRule="auto"/>
              <w:rPr>
                <w:b/>
                <w:sz w:val="16"/>
                <w:szCs w:val="16"/>
              </w:rPr>
            </w:pPr>
            <w:r w:rsidRPr="00BA3A16">
              <w:rPr>
                <w:b/>
                <w:sz w:val="16"/>
                <w:szCs w:val="16"/>
              </w:rPr>
              <w:t>0.910</w:t>
            </w:r>
          </w:p>
        </w:tc>
        <w:tc>
          <w:tcPr>
            <w:tcW w:w="976" w:type="dxa"/>
          </w:tcPr>
          <w:p w14:paraId="63D5E0A8" w14:textId="77777777" w:rsidR="00BA3A16" w:rsidRPr="00BA3A16" w:rsidRDefault="00BA3A16" w:rsidP="003F2390">
            <w:pPr>
              <w:spacing w:line="360" w:lineRule="auto"/>
              <w:rPr>
                <w:b/>
                <w:sz w:val="16"/>
                <w:szCs w:val="16"/>
              </w:rPr>
            </w:pPr>
            <w:r w:rsidRPr="00BA3A16">
              <w:rPr>
                <w:b/>
                <w:sz w:val="16"/>
                <w:szCs w:val="16"/>
              </w:rPr>
              <w:t>8.59</w:t>
            </w:r>
          </w:p>
        </w:tc>
        <w:tc>
          <w:tcPr>
            <w:tcW w:w="976" w:type="dxa"/>
          </w:tcPr>
          <w:p w14:paraId="1F188405" w14:textId="77777777" w:rsidR="00BA3A16" w:rsidRPr="00BA3A16" w:rsidRDefault="00BA3A16" w:rsidP="003F2390">
            <w:pPr>
              <w:spacing w:line="360" w:lineRule="auto"/>
              <w:rPr>
                <w:b/>
                <w:sz w:val="16"/>
                <w:szCs w:val="16"/>
              </w:rPr>
            </w:pPr>
            <w:r w:rsidRPr="00BA3A16">
              <w:rPr>
                <w:b/>
                <w:sz w:val="16"/>
                <w:szCs w:val="16"/>
              </w:rPr>
              <w:t>548.62</w:t>
            </w:r>
          </w:p>
        </w:tc>
      </w:tr>
      <w:tr w:rsidR="00BA3A16" w:rsidRPr="00BA3A16" w14:paraId="02E47E78" w14:textId="77777777" w:rsidTr="00BA3A16">
        <w:trPr>
          <w:trHeight w:val="572"/>
        </w:trPr>
        <w:tc>
          <w:tcPr>
            <w:tcW w:w="1216" w:type="dxa"/>
          </w:tcPr>
          <w:p w14:paraId="704FDC6E"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weak(3)</w:t>
            </w:r>
          </w:p>
        </w:tc>
        <w:tc>
          <w:tcPr>
            <w:tcW w:w="735" w:type="dxa"/>
          </w:tcPr>
          <w:p w14:paraId="42C854D5"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1A6B4660" w14:textId="77777777" w:rsidR="00BA3A16" w:rsidRPr="00BA3A16" w:rsidRDefault="00BA3A16" w:rsidP="003F2390">
            <w:pPr>
              <w:spacing w:line="360" w:lineRule="auto"/>
              <w:rPr>
                <w:b/>
                <w:sz w:val="16"/>
                <w:szCs w:val="16"/>
              </w:rPr>
            </w:pPr>
            <w:r w:rsidRPr="00BA3A16">
              <w:rPr>
                <w:b/>
                <w:sz w:val="16"/>
                <w:szCs w:val="16"/>
              </w:rPr>
              <w:t>0.003</w:t>
            </w:r>
          </w:p>
        </w:tc>
        <w:tc>
          <w:tcPr>
            <w:tcW w:w="976" w:type="dxa"/>
          </w:tcPr>
          <w:p w14:paraId="20777FEF"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2373AA00"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274D81FE"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380A565"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955EF67" w14:textId="77777777" w:rsidR="00BA3A16" w:rsidRPr="00BA3A16" w:rsidRDefault="00BA3A16" w:rsidP="003F2390">
            <w:pPr>
              <w:spacing w:line="360" w:lineRule="auto"/>
              <w:rPr>
                <w:b/>
                <w:sz w:val="16"/>
                <w:szCs w:val="16"/>
              </w:rPr>
            </w:pPr>
            <w:r w:rsidRPr="00BA3A16">
              <w:rPr>
                <w:b/>
                <w:sz w:val="16"/>
                <w:szCs w:val="16"/>
              </w:rPr>
              <w:t>3.155</w:t>
            </w:r>
          </w:p>
        </w:tc>
        <w:tc>
          <w:tcPr>
            <w:tcW w:w="976" w:type="dxa"/>
          </w:tcPr>
          <w:p w14:paraId="50CE28D8" w14:textId="77777777" w:rsidR="00BA3A16" w:rsidRPr="00BA3A16" w:rsidRDefault="00BA3A16" w:rsidP="003F2390">
            <w:pPr>
              <w:spacing w:line="360" w:lineRule="auto"/>
              <w:rPr>
                <w:b/>
                <w:sz w:val="16"/>
                <w:szCs w:val="16"/>
              </w:rPr>
            </w:pPr>
            <w:r w:rsidRPr="00BA3A16">
              <w:rPr>
                <w:b/>
                <w:sz w:val="16"/>
                <w:szCs w:val="16"/>
              </w:rPr>
              <w:t>0.739</w:t>
            </w:r>
          </w:p>
        </w:tc>
        <w:tc>
          <w:tcPr>
            <w:tcW w:w="976" w:type="dxa"/>
          </w:tcPr>
          <w:p w14:paraId="1001CBED" w14:textId="77777777" w:rsidR="00BA3A16" w:rsidRPr="00BA3A16" w:rsidRDefault="00BA3A16" w:rsidP="003F2390">
            <w:pPr>
              <w:spacing w:line="360" w:lineRule="auto"/>
              <w:rPr>
                <w:b/>
                <w:sz w:val="16"/>
                <w:szCs w:val="16"/>
              </w:rPr>
            </w:pPr>
            <w:r w:rsidRPr="00BA3A16">
              <w:rPr>
                <w:b/>
                <w:sz w:val="16"/>
                <w:szCs w:val="16"/>
              </w:rPr>
              <w:t>3.448</w:t>
            </w:r>
          </w:p>
        </w:tc>
        <w:tc>
          <w:tcPr>
            <w:tcW w:w="975" w:type="dxa"/>
          </w:tcPr>
          <w:p w14:paraId="2FF8F454" w14:textId="77777777" w:rsidR="00BA3A16" w:rsidRPr="00BA3A16" w:rsidRDefault="00BA3A16" w:rsidP="003F2390">
            <w:pPr>
              <w:spacing w:line="360" w:lineRule="auto"/>
              <w:rPr>
                <w:b/>
                <w:sz w:val="16"/>
                <w:szCs w:val="16"/>
              </w:rPr>
            </w:pPr>
            <w:r w:rsidRPr="00BA3A16">
              <w:rPr>
                <w:b/>
                <w:sz w:val="16"/>
                <w:szCs w:val="16"/>
              </w:rPr>
              <w:t>0.719</w:t>
            </w:r>
          </w:p>
        </w:tc>
        <w:tc>
          <w:tcPr>
            <w:tcW w:w="976" w:type="dxa"/>
          </w:tcPr>
          <w:p w14:paraId="7CC1FAF3" w14:textId="77777777" w:rsidR="00BA3A16" w:rsidRPr="00BA3A16" w:rsidRDefault="00BA3A16" w:rsidP="003F2390">
            <w:pPr>
              <w:spacing w:line="360" w:lineRule="auto"/>
              <w:rPr>
                <w:b/>
                <w:sz w:val="16"/>
                <w:szCs w:val="16"/>
              </w:rPr>
            </w:pPr>
            <w:r w:rsidRPr="00BA3A16">
              <w:rPr>
                <w:b/>
                <w:sz w:val="16"/>
                <w:szCs w:val="16"/>
              </w:rPr>
              <w:t>4.57</w:t>
            </w:r>
          </w:p>
        </w:tc>
        <w:tc>
          <w:tcPr>
            <w:tcW w:w="976" w:type="dxa"/>
          </w:tcPr>
          <w:p w14:paraId="38C54493" w14:textId="77777777" w:rsidR="00BA3A16" w:rsidRPr="00BA3A16" w:rsidRDefault="00BA3A16" w:rsidP="003F2390">
            <w:pPr>
              <w:spacing w:line="360" w:lineRule="auto"/>
              <w:rPr>
                <w:b/>
                <w:sz w:val="16"/>
                <w:szCs w:val="16"/>
              </w:rPr>
            </w:pPr>
            <w:r w:rsidRPr="00BA3A16">
              <w:rPr>
                <w:b/>
                <w:sz w:val="16"/>
                <w:szCs w:val="16"/>
              </w:rPr>
              <w:t>13.216</w:t>
            </w:r>
          </w:p>
        </w:tc>
      </w:tr>
      <w:tr w:rsidR="00BA3A16" w:rsidRPr="00BA3A16" w14:paraId="2B872F2F" w14:textId="77777777" w:rsidTr="00BA3A16">
        <w:trPr>
          <w:trHeight w:val="589"/>
        </w:trPr>
        <w:tc>
          <w:tcPr>
            <w:tcW w:w="1216" w:type="dxa"/>
          </w:tcPr>
          <w:p w14:paraId="12D46483"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strong(3)</w:t>
            </w:r>
          </w:p>
        </w:tc>
        <w:tc>
          <w:tcPr>
            <w:tcW w:w="735" w:type="dxa"/>
          </w:tcPr>
          <w:p w14:paraId="7920C1CB"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78B76F2C"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030D083"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5BBC1039"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58C7445B"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6F96353E"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708571B9" w14:textId="77777777" w:rsidR="00BA3A16" w:rsidRPr="00BA3A16" w:rsidRDefault="00BA3A16" w:rsidP="003F2390">
            <w:pPr>
              <w:spacing w:line="360" w:lineRule="auto"/>
              <w:rPr>
                <w:b/>
                <w:sz w:val="16"/>
                <w:szCs w:val="16"/>
              </w:rPr>
            </w:pPr>
            <w:r w:rsidRPr="00BA3A16">
              <w:rPr>
                <w:b/>
                <w:sz w:val="16"/>
                <w:szCs w:val="16"/>
              </w:rPr>
              <w:t>3.284</w:t>
            </w:r>
          </w:p>
        </w:tc>
        <w:tc>
          <w:tcPr>
            <w:tcW w:w="976" w:type="dxa"/>
          </w:tcPr>
          <w:p w14:paraId="4A68BD1E" w14:textId="77777777" w:rsidR="00BA3A16" w:rsidRPr="00BA3A16" w:rsidRDefault="00BA3A16" w:rsidP="003F2390">
            <w:pPr>
              <w:spacing w:line="360" w:lineRule="auto"/>
              <w:rPr>
                <w:b/>
                <w:sz w:val="16"/>
                <w:szCs w:val="16"/>
              </w:rPr>
            </w:pPr>
            <w:r w:rsidRPr="00BA3A16">
              <w:rPr>
                <w:b/>
                <w:sz w:val="16"/>
                <w:szCs w:val="16"/>
              </w:rPr>
              <w:t>0.729</w:t>
            </w:r>
          </w:p>
        </w:tc>
        <w:tc>
          <w:tcPr>
            <w:tcW w:w="976" w:type="dxa"/>
          </w:tcPr>
          <w:p w14:paraId="2F2C0BEE" w14:textId="77777777" w:rsidR="00BA3A16" w:rsidRPr="00BA3A16" w:rsidRDefault="00BA3A16" w:rsidP="003F2390">
            <w:pPr>
              <w:spacing w:line="360" w:lineRule="auto"/>
              <w:rPr>
                <w:b/>
                <w:sz w:val="16"/>
                <w:szCs w:val="16"/>
              </w:rPr>
            </w:pPr>
            <w:r w:rsidRPr="00BA3A16">
              <w:rPr>
                <w:b/>
                <w:sz w:val="16"/>
                <w:szCs w:val="16"/>
              </w:rPr>
              <w:t>3.510</w:t>
            </w:r>
          </w:p>
        </w:tc>
        <w:tc>
          <w:tcPr>
            <w:tcW w:w="975" w:type="dxa"/>
          </w:tcPr>
          <w:p w14:paraId="47D26FBE" w14:textId="77777777" w:rsidR="00BA3A16" w:rsidRPr="00BA3A16" w:rsidRDefault="00BA3A16" w:rsidP="003F2390">
            <w:pPr>
              <w:spacing w:line="360" w:lineRule="auto"/>
              <w:rPr>
                <w:b/>
                <w:sz w:val="16"/>
                <w:szCs w:val="16"/>
              </w:rPr>
            </w:pPr>
            <w:r w:rsidRPr="00BA3A16">
              <w:rPr>
                <w:b/>
                <w:sz w:val="16"/>
                <w:szCs w:val="16"/>
              </w:rPr>
              <w:t>0.714</w:t>
            </w:r>
          </w:p>
        </w:tc>
        <w:tc>
          <w:tcPr>
            <w:tcW w:w="976" w:type="dxa"/>
          </w:tcPr>
          <w:p w14:paraId="6F15B465" w14:textId="77777777" w:rsidR="00BA3A16" w:rsidRPr="00BA3A16" w:rsidRDefault="00BA3A16" w:rsidP="003F2390">
            <w:pPr>
              <w:spacing w:line="360" w:lineRule="auto"/>
              <w:rPr>
                <w:b/>
                <w:sz w:val="16"/>
                <w:szCs w:val="16"/>
              </w:rPr>
            </w:pPr>
            <w:r w:rsidRPr="00BA3A16">
              <w:rPr>
                <w:b/>
                <w:sz w:val="16"/>
                <w:szCs w:val="16"/>
              </w:rPr>
              <w:t>4.02</w:t>
            </w:r>
          </w:p>
        </w:tc>
        <w:tc>
          <w:tcPr>
            <w:tcW w:w="976" w:type="dxa"/>
          </w:tcPr>
          <w:p w14:paraId="2EB687DF" w14:textId="77777777" w:rsidR="00BA3A16" w:rsidRPr="00BA3A16" w:rsidRDefault="00BA3A16" w:rsidP="003F2390">
            <w:pPr>
              <w:spacing w:line="360" w:lineRule="auto"/>
              <w:rPr>
                <w:b/>
                <w:sz w:val="16"/>
                <w:szCs w:val="16"/>
              </w:rPr>
            </w:pPr>
            <w:r w:rsidRPr="00BA3A16">
              <w:rPr>
                <w:b/>
                <w:sz w:val="16"/>
                <w:szCs w:val="16"/>
              </w:rPr>
              <w:t>2.703</w:t>
            </w:r>
          </w:p>
        </w:tc>
      </w:tr>
      <w:tr w:rsidR="00BA3A16" w:rsidRPr="00BA3A16" w14:paraId="1C0D88FA" w14:textId="77777777" w:rsidTr="00BA3A16">
        <w:trPr>
          <w:trHeight w:val="287"/>
        </w:trPr>
        <w:tc>
          <w:tcPr>
            <w:tcW w:w="1216" w:type="dxa"/>
          </w:tcPr>
          <w:p w14:paraId="7C29E840" w14:textId="77777777" w:rsidR="00BA3A16" w:rsidRPr="00BA3A16" w:rsidRDefault="00BA3A16" w:rsidP="003F2390">
            <w:pPr>
              <w:spacing w:line="360" w:lineRule="auto"/>
              <w:rPr>
                <w:b/>
                <w:sz w:val="16"/>
                <w:szCs w:val="16"/>
              </w:rPr>
            </w:pPr>
            <w:proofErr w:type="spellStart"/>
            <w:r w:rsidRPr="00BA3A16">
              <w:rPr>
                <w:b/>
                <w:sz w:val="16"/>
                <w:szCs w:val="16"/>
              </w:rPr>
              <w:t>glinternet</w:t>
            </w:r>
            <w:proofErr w:type="spellEnd"/>
          </w:p>
        </w:tc>
        <w:tc>
          <w:tcPr>
            <w:tcW w:w="735" w:type="dxa"/>
          </w:tcPr>
          <w:p w14:paraId="6EBFD8B5"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50E98287" w14:textId="77777777" w:rsidR="00BA3A16" w:rsidRPr="00BA3A16" w:rsidRDefault="00BA3A16" w:rsidP="003F2390">
            <w:pPr>
              <w:spacing w:line="360" w:lineRule="auto"/>
              <w:rPr>
                <w:b/>
                <w:sz w:val="16"/>
                <w:szCs w:val="16"/>
              </w:rPr>
            </w:pPr>
            <w:r w:rsidRPr="00BA3A16">
              <w:rPr>
                <w:b/>
                <w:sz w:val="16"/>
                <w:szCs w:val="16"/>
              </w:rPr>
              <w:t>0.710</w:t>
            </w:r>
          </w:p>
        </w:tc>
        <w:tc>
          <w:tcPr>
            <w:tcW w:w="976" w:type="dxa"/>
          </w:tcPr>
          <w:p w14:paraId="294148BD" w14:textId="77777777" w:rsidR="00BA3A16" w:rsidRPr="00BA3A16" w:rsidRDefault="00BA3A16" w:rsidP="003F2390">
            <w:pPr>
              <w:spacing w:line="360" w:lineRule="auto"/>
              <w:rPr>
                <w:b/>
                <w:sz w:val="16"/>
                <w:szCs w:val="16"/>
              </w:rPr>
            </w:pPr>
            <w:r w:rsidRPr="00BA3A16">
              <w:rPr>
                <w:b/>
                <w:sz w:val="16"/>
                <w:szCs w:val="16"/>
              </w:rPr>
              <w:t>1.000</w:t>
            </w:r>
          </w:p>
        </w:tc>
        <w:tc>
          <w:tcPr>
            <w:tcW w:w="976" w:type="dxa"/>
          </w:tcPr>
          <w:p w14:paraId="48905061" w14:textId="77777777" w:rsidR="00BA3A16" w:rsidRPr="00BA3A16" w:rsidRDefault="00BA3A16" w:rsidP="003F2390">
            <w:pPr>
              <w:spacing w:line="360" w:lineRule="auto"/>
              <w:rPr>
                <w:b/>
                <w:sz w:val="16"/>
                <w:szCs w:val="16"/>
              </w:rPr>
            </w:pPr>
            <w:r w:rsidRPr="00BA3A16">
              <w:rPr>
                <w:b/>
                <w:sz w:val="16"/>
                <w:szCs w:val="16"/>
              </w:rPr>
              <w:t>0.029</w:t>
            </w:r>
          </w:p>
        </w:tc>
        <w:tc>
          <w:tcPr>
            <w:tcW w:w="975" w:type="dxa"/>
          </w:tcPr>
          <w:p w14:paraId="63686B48"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37E8A563"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731DA6F2" w14:textId="77777777" w:rsidR="00BA3A16" w:rsidRPr="00BA3A16" w:rsidRDefault="00BA3A16" w:rsidP="003F2390">
            <w:pPr>
              <w:spacing w:line="360" w:lineRule="auto"/>
              <w:rPr>
                <w:b/>
                <w:sz w:val="16"/>
                <w:szCs w:val="16"/>
              </w:rPr>
            </w:pPr>
            <w:r w:rsidRPr="00BA3A16">
              <w:rPr>
                <w:b/>
                <w:sz w:val="16"/>
                <w:szCs w:val="16"/>
              </w:rPr>
              <w:t>0.844</w:t>
            </w:r>
          </w:p>
        </w:tc>
        <w:tc>
          <w:tcPr>
            <w:tcW w:w="976" w:type="dxa"/>
          </w:tcPr>
          <w:p w14:paraId="539A85E7" w14:textId="77777777" w:rsidR="00BA3A16" w:rsidRPr="00BA3A16" w:rsidRDefault="00BA3A16" w:rsidP="003F2390">
            <w:pPr>
              <w:spacing w:line="360" w:lineRule="auto"/>
              <w:rPr>
                <w:b/>
                <w:sz w:val="16"/>
                <w:szCs w:val="16"/>
              </w:rPr>
            </w:pPr>
            <w:r w:rsidRPr="00BA3A16">
              <w:rPr>
                <w:b/>
                <w:sz w:val="16"/>
                <w:szCs w:val="16"/>
              </w:rPr>
              <w:t>0.931</w:t>
            </w:r>
          </w:p>
        </w:tc>
        <w:tc>
          <w:tcPr>
            <w:tcW w:w="976" w:type="dxa"/>
          </w:tcPr>
          <w:p w14:paraId="6A0FCFA6" w14:textId="77777777" w:rsidR="00BA3A16" w:rsidRPr="00BA3A16" w:rsidRDefault="00BA3A16" w:rsidP="003F2390">
            <w:pPr>
              <w:spacing w:line="360" w:lineRule="auto"/>
              <w:rPr>
                <w:b/>
                <w:sz w:val="16"/>
                <w:szCs w:val="16"/>
              </w:rPr>
            </w:pPr>
            <w:r w:rsidRPr="00BA3A16">
              <w:rPr>
                <w:b/>
                <w:sz w:val="16"/>
                <w:szCs w:val="16"/>
              </w:rPr>
              <w:t>1.578</w:t>
            </w:r>
          </w:p>
        </w:tc>
        <w:tc>
          <w:tcPr>
            <w:tcW w:w="975" w:type="dxa"/>
          </w:tcPr>
          <w:p w14:paraId="7B9E003F" w14:textId="77777777" w:rsidR="00BA3A16" w:rsidRPr="00BA3A16" w:rsidRDefault="00BA3A16" w:rsidP="003F2390">
            <w:pPr>
              <w:spacing w:line="360" w:lineRule="auto"/>
              <w:rPr>
                <w:b/>
                <w:sz w:val="16"/>
                <w:szCs w:val="16"/>
              </w:rPr>
            </w:pPr>
            <w:r w:rsidRPr="00BA3A16">
              <w:rPr>
                <w:b/>
                <w:sz w:val="16"/>
                <w:szCs w:val="16"/>
              </w:rPr>
              <w:t>0.871</w:t>
            </w:r>
          </w:p>
        </w:tc>
        <w:tc>
          <w:tcPr>
            <w:tcW w:w="976" w:type="dxa"/>
          </w:tcPr>
          <w:p w14:paraId="777C7522" w14:textId="77777777" w:rsidR="00BA3A16" w:rsidRPr="00BA3A16" w:rsidRDefault="00BA3A16" w:rsidP="003F2390">
            <w:pPr>
              <w:spacing w:line="360" w:lineRule="auto"/>
              <w:rPr>
                <w:b/>
                <w:sz w:val="16"/>
                <w:szCs w:val="16"/>
              </w:rPr>
            </w:pPr>
            <w:r w:rsidRPr="00BA3A16">
              <w:rPr>
                <w:b/>
                <w:sz w:val="16"/>
                <w:szCs w:val="16"/>
              </w:rPr>
              <w:t>44.59</w:t>
            </w:r>
          </w:p>
        </w:tc>
        <w:tc>
          <w:tcPr>
            <w:tcW w:w="976" w:type="dxa"/>
          </w:tcPr>
          <w:p w14:paraId="7CA68A1E" w14:textId="77777777" w:rsidR="00BA3A16" w:rsidRPr="00BA3A16" w:rsidRDefault="00BA3A16" w:rsidP="003F2390">
            <w:pPr>
              <w:spacing w:line="360" w:lineRule="auto"/>
              <w:rPr>
                <w:b/>
                <w:sz w:val="16"/>
                <w:szCs w:val="16"/>
              </w:rPr>
            </w:pPr>
            <w:r w:rsidRPr="00BA3A16">
              <w:rPr>
                <w:b/>
                <w:sz w:val="16"/>
                <w:szCs w:val="16"/>
              </w:rPr>
              <w:t>26.564</w:t>
            </w:r>
          </w:p>
        </w:tc>
      </w:tr>
      <w:tr w:rsidR="00BA3A16" w:rsidRPr="00BA3A16" w14:paraId="207C57D2" w14:textId="77777777" w:rsidTr="00BA3A16">
        <w:trPr>
          <w:trHeight w:val="287"/>
        </w:trPr>
        <w:tc>
          <w:tcPr>
            <w:tcW w:w="1216" w:type="dxa"/>
          </w:tcPr>
          <w:p w14:paraId="4E4C9DD6" w14:textId="77777777" w:rsidR="00BA3A16" w:rsidRPr="00BA3A16" w:rsidRDefault="00BA3A16" w:rsidP="003F2390">
            <w:pPr>
              <w:spacing w:line="360" w:lineRule="auto"/>
              <w:rPr>
                <w:b/>
                <w:sz w:val="16"/>
                <w:szCs w:val="16"/>
              </w:rPr>
            </w:pPr>
            <w:proofErr w:type="spellStart"/>
            <w:r w:rsidRPr="00BA3A16">
              <w:rPr>
                <w:b/>
                <w:sz w:val="16"/>
                <w:szCs w:val="16"/>
              </w:rPr>
              <w:t>hierNet</w:t>
            </w:r>
            <w:proofErr w:type="spellEnd"/>
          </w:p>
        </w:tc>
        <w:tc>
          <w:tcPr>
            <w:tcW w:w="735" w:type="dxa"/>
          </w:tcPr>
          <w:p w14:paraId="6C4FEB5D" w14:textId="77777777" w:rsidR="00BA3A16" w:rsidRPr="00BA3A16" w:rsidRDefault="00BA3A16" w:rsidP="003F2390">
            <w:pPr>
              <w:spacing w:line="360" w:lineRule="auto"/>
              <w:rPr>
                <w:b/>
                <w:sz w:val="16"/>
                <w:szCs w:val="16"/>
              </w:rPr>
            </w:pPr>
            <w:r w:rsidRPr="00BA3A16">
              <w:rPr>
                <w:b/>
                <w:sz w:val="16"/>
                <w:szCs w:val="16"/>
              </w:rPr>
              <w:t>1.00</w:t>
            </w:r>
          </w:p>
        </w:tc>
        <w:tc>
          <w:tcPr>
            <w:tcW w:w="975" w:type="dxa"/>
          </w:tcPr>
          <w:p w14:paraId="510539B5" w14:textId="77777777" w:rsidR="00BA3A16" w:rsidRPr="00BA3A16" w:rsidRDefault="00BA3A16" w:rsidP="003F2390">
            <w:pPr>
              <w:spacing w:line="360" w:lineRule="auto"/>
              <w:rPr>
                <w:b/>
                <w:sz w:val="16"/>
                <w:szCs w:val="16"/>
              </w:rPr>
            </w:pPr>
            <w:r w:rsidRPr="00BA3A16">
              <w:rPr>
                <w:b/>
                <w:sz w:val="16"/>
                <w:szCs w:val="16"/>
              </w:rPr>
              <w:t>0.858</w:t>
            </w:r>
          </w:p>
        </w:tc>
        <w:tc>
          <w:tcPr>
            <w:tcW w:w="976" w:type="dxa"/>
          </w:tcPr>
          <w:p w14:paraId="5083B663" w14:textId="77777777" w:rsidR="00BA3A16" w:rsidRPr="00BA3A16" w:rsidRDefault="00BA3A16" w:rsidP="003F2390">
            <w:pPr>
              <w:spacing w:line="360" w:lineRule="auto"/>
              <w:rPr>
                <w:b/>
                <w:sz w:val="16"/>
                <w:szCs w:val="16"/>
              </w:rPr>
            </w:pPr>
            <w:r w:rsidRPr="00BA3A16">
              <w:rPr>
                <w:b/>
                <w:sz w:val="16"/>
                <w:szCs w:val="16"/>
              </w:rPr>
              <w:t>1.000</w:t>
            </w:r>
          </w:p>
        </w:tc>
        <w:tc>
          <w:tcPr>
            <w:tcW w:w="976" w:type="dxa"/>
          </w:tcPr>
          <w:p w14:paraId="67F8C170" w14:textId="77777777" w:rsidR="00BA3A16" w:rsidRPr="00BA3A16" w:rsidRDefault="00BA3A16" w:rsidP="003F2390">
            <w:pPr>
              <w:spacing w:line="360" w:lineRule="auto"/>
              <w:rPr>
                <w:b/>
                <w:sz w:val="16"/>
                <w:szCs w:val="16"/>
              </w:rPr>
            </w:pPr>
            <w:r w:rsidRPr="00BA3A16">
              <w:rPr>
                <w:b/>
                <w:sz w:val="16"/>
                <w:szCs w:val="16"/>
              </w:rPr>
              <w:t>0.085</w:t>
            </w:r>
          </w:p>
        </w:tc>
        <w:tc>
          <w:tcPr>
            <w:tcW w:w="975" w:type="dxa"/>
          </w:tcPr>
          <w:p w14:paraId="4D21DED9" w14:textId="77777777" w:rsidR="00BA3A16" w:rsidRPr="00BA3A16" w:rsidRDefault="00BA3A16" w:rsidP="003F2390">
            <w:pPr>
              <w:spacing w:line="360" w:lineRule="auto"/>
              <w:rPr>
                <w:b/>
                <w:sz w:val="16"/>
                <w:szCs w:val="16"/>
              </w:rPr>
            </w:pPr>
            <w:r w:rsidRPr="00BA3A16">
              <w:rPr>
                <w:b/>
                <w:sz w:val="16"/>
                <w:szCs w:val="16"/>
              </w:rPr>
              <w:t>0.000</w:t>
            </w:r>
          </w:p>
        </w:tc>
        <w:tc>
          <w:tcPr>
            <w:tcW w:w="976" w:type="dxa"/>
          </w:tcPr>
          <w:p w14:paraId="276EF9A9" w14:textId="77777777" w:rsidR="00BA3A16" w:rsidRPr="00BA3A16" w:rsidRDefault="00BA3A16" w:rsidP="003F2390">
            <w:pPr>
              <w:spacing w:line="360" w:lineRule="auto"/>
              <w:rPr>
                <w:b/>
                <w:sz w:val="16"/>
                <w:szCs w:val="16"/>
              </w:rPr>
            </w:pPr>
            <w:r w:rsidRPr="00BA3A16">
              <w:rPr>
                <w:b/>
                <w:sz w:val="16"/>
                <w:szCs w:val="16"/>
              </w:rPr>
              <w:t>0.000</w:t>
            </w:r>
          </w:p>
        </w:tc>
        <w:tc>
          <w:tcPr>
            <w:tcW w:w="975" w:type="dxa"/>
          </w:tcPr>
          <w:p w14:paraId="676C7F2A" w14:textId="77777777" w:rsidR="00BA3A16" w:rsidRPr="00BA3A16" w:rsidRDefault="00BA3A16" w:rsidP="003F2390">
            <w:pPr>
              <w:spacing w:line="360" w:lineRule="auto"/>
              <w:rPr>
                <w:b/>
                <w:sz w:val="16"/>
                <w:szCs w:val="16"/>
              </w:rPr>
            </w:pPr>
            <w:r w:rsidRPr="00BA3A16">
              <w:rPr>
                <w:b/>
                <w:sz w:val="16"/>
                <w:szCs w:val="16"/>
              </w:rPr>
              <w:t>0.307</w:t>
            </w:r>
          </w:p>
        </w:tc>
        <w:tc>
          <w:tcPr>
            <w:tcW w:w="976" w:type="dxa"/>
          </w:tcPr>
          <w:p w14:paraId="485765FE" w14:textId="77777777" w:rsidR="00BA3A16" w:rsidRPr="00BA3A16" w:rsidRDefault="00BA3A16" w:rsidP="003F2390">
            <w:pPr>
              <w:spacing w:line="360" w:lineRule="auto"/>
              <w:rPr>
                <w:b/>
                <w:sz w:val="16"/>
                <w:szCs w:val="16"/>
              </w:rPr>
            </w:pPr>
            <w:r w:rsidRPr="00BA3A16">
              <w:rPr>
                <w:b/>
                <w:sz w:val="16"/>
                <w:szCs w:val="16"/>
              </w:rPr>
              <w:t>0.975</w:t>
            </w:r>
          </w:p>
        </w:tc>
        <w:tc>
          <w:tcPr>
            <w:tcW w:w="976" w:type="dxa"/>
          </w:tcPr>
          <w:p w14:paraId="5BF0A527" w14:textId="77777777" w:rsidR="00BA3A16" w:rsidRPr="00BA3A16" w:rsidRDefault="00BA3A16" w:rsidP="003F2390">
            <w:pPr>
              <w:spacing w:line="360" w:lineRule="auto"/>
              <w:rPr>
                <w:b/>
                <w:sz w:val="16"/>
                <w:szCs w:val="16"/>
              </w:rPr>
            </w:pPr>
            <w:r w:rsidRPr="00BA3A16">
              <w:rPr>
                <w:b/>
                <w:sz w:val="16"/>
                <w:szCs w:val="16"/>
              </w:rPr>
              <w:t>2.216</w:t>
            </w:r>
          </w:p>
        </w:tc>
        <w:tc>
          <w:tcPr>
            <w:tcW w:w="975" w:type="dxa"/>
          </w:tcPr>
          <w:p w14:paraId="39FCA7E1" w14:textId="77777777" w:rsidR="00BA3A16" w:rsidRPr="00BA3A16" w:rsidRDefault="00BA3A16" w:rsidP="003F2390">
            <w:pPr>
              <w:spacing w:line="360" w:lineRule="auto"/>
              <w:rPr>
                <w:b/>
                <w:sz w:val="16"/>
                <w:szCs w:val="16"/>
              </w:rPr>
            </w:pPr>
            <w:r w:rsidRPr="00BA3A16">
              <w:rPr>
                <w:b/>
                <w:sz w:val="16"/>
                <w:szCs w:val="16"/>
              </w:rPr>
              <w:t>0.819</w:t>
            </w:r>
          </w:p>
        </w:tc>
        <w:tc>
          <w:tcPr>
            <w:tcW w:w="976" w:type="dxa"/>
          </w:tcPr>
          <w:p w14:paraId="2CC12CFE" w14:textId="77777777" w:rsidR="00BA3A16" w:rsidRPr="00BA3A16" w:rsidRDefault="00BA3A16" w:rsidP="003F2390">
            <w:pPr>
              <w:spacing w:line="360" w:lineRule="auto"/>
              <w:rPr>
                <w:b/>
                <w:sz w:val="16"/>
                <w:szCs w:val="16"/>
              </w:rPr>
            </w:pPr>
            <w:r w:rsidRPr="00BA3A16">
              <w:rPr>
                <w:b/>
                <w:sz w:val="16"/>
                <w:szCs w:val="16"/>
              </w:rPr>
              <w:t>119.73</w:t>
            </w:r>
          </w:p>
        </w:tc>
        <w:tc>
          <w:tcPr>
            <w:tcW w:w="976" w:type="dxa"/>
          </w:tcPr>
          <w:p w14:paraId="09E7E657" w14:textId="77777777" w:rsidR="00BA3A16" w:rsidRPr="00BA3A16" w:rsidRDefault="00BA3A16" w:rsidP="003F2390">
            <w:pPr>
              <w:spacing w:line="360" w:lineRule="auto"/>
              <w:rPr>
                <w:b/>
                <w:sz w:val="16"/>
                <w:szCs w:val="16"/>
              </w:rPr>
            </w:pPr>
            <w:r w:rsidRPr="00BA3A16">
              <w:rPr>
                <w:b/>
                <w:sz w:val="16"/>
                <w:szCs w:val="16"/>
              </w:rPr>
              <w:t>3.417</w:t>
            </w:r>
          </w:p>
        </w:tc>
      </w:tr>
      <w:tr w:rsidR="00BA3A16" w:rsidRPr="00BA3A16" w14:paraId="07ED8AE3" w14:textId="77777777" w:rsidTr="00BA3A16">
        <w:trPr>
          <w:trHeight w:val="303"/>
        </w:trPr>
        <w:tc>
          <w:tcPr>
            <w:tcW w:w="1216" w:type="dxa"/>
          </w:tcPr>
          <w:p w14:paraId="5D41E050" w14:textId="77777777" w:rsidR="00BA3A16" w:rsidRPr="00BA3A16" w:rsidRDefault="00BA3A16" w:rsidP="003F2390">
            <w:pPr>
              <w:spacing w:line="360" w:lineRule="auto"/>
              <w:rPr>
                <w:b/>
                <w:sz w:val="16"/>
                <w:szCs w:val="16"/>
              </w:rPr>
            </w:pPr>
            <w:r w:rsidRPr="00BA3A16">
              <w:rPr>
                <w:b/>
                <w:sz w:val="16"/>
                <w:szCs w:val="16"/>
              </w:rPr>
              <w:t>Oracle</w:t>
            </w:r>
          </w:p>
        </w:tc>
        <w:tc>
          <w:tcPr>
            <w:tcW w:w="735" w:type="dxa"/>
          </w:tcPr>
          <w:p w14:paraId="434752C6" w14:textId="77777777" w:rsidR="00BA3A16" w:rsidRPr="00BA3A16" w:rsidRDefault="00BA3A16" w:rsidP="003F2390">
            <w:pPr>
              <w:spacing w:line="360" w:lineRule="auto"/>
              <w:rPr>
                <w:b/>
                <w:sz w:val="16"/>
                <w:szCs w:val="16"/>
              </w:rPr>
            </w:pPr>
            <w:r w:rsidRPr="00BA3A16">
              <w:rPr>
                <w:b/>
                <w:sz w:val="16"/>
                <w:szCs w:val="16"/>
              </w:rPr>
              <w:t>NA</w:t>
            </w:r>
          </w:p>
        </w:tc>
        <w:tc>
          <w:tcPr>
            <w:tcW w:w="975" w:type="dxa"/>
          </w:tcPr>
          <w:p w14:paraId="223F5D7C" w14:textId="77777777" w:rsidR="00BA3A16" w:rsidRPr="00BA3A16" w:rsidRDefault="00BA3A16" w:rsidP="003F2390">
            <w:pPr>
              <w:spacing w:line="360" w:lineRule="auto"/>
              <w:rPr>
                <w:b/>
                <w:sz w:val="16"/>
                <w:szCs w:val="16"/>
              </w:rPr>
            </w:pPr>
            <w:r w:rsidRPr="00BA3A16">
              <w:rPr>
                <w:b/>
                <w:sz w:val="16"/>
                <w:szCs w:val="16"/>
              </w:rPr>
              <w:t>NA</w:t>
            </w:r>
          </w:p>
        </w:tc>
        <w:tc>
          <w:tcPr>
            <w:tcW w:w="976" w:type="dxa"/>
          </w:tcPr>
          <w:p w14:paraId="73F21292" w14:textId="77777777" w:rsidR="00BA3A16" w:rsidRPr="00BA3A16" w:rsidRDefault="00BA3A16" w:rsidP="003F2390">
            <w:pPr>
              <w:spacing w:line="360" w:lineRule="auto"/>
              <w:rPr>
                <w:b/>
                <w:sz w:val="16"/>
                <w:szCs w:val="16"/>
              </w:rPr>
            </w:pPr>
            <w:r w:rsidRPr="00BA3A16">
              <w:rPr>
                <w:b/>
                <w:sz w:val="16"/>
                <w:szCs w:val="16"/>
              </w:rPr>
              <w:t>NA</w:t>
            </w:r>
          </w:p>
        </w:tc>
        <w:tc>
          <w:tcPr>
            <w:tcW w:w="976" w:type="dxa"/>
          </w:tcPr>
          <w:p w14:paraId="28BF518B" w14:textId="77777777" w:rsidR="00BA3A16" w:rsidRPr="00BA3A16" w:rsidRDefault="00BA3A16" w:rsidP="003F2390">
            <w:pPr>
              <w:spacing w:line="360" w:lineRule="auto"/>
              <w:rPr>
                <w:b/>
                <w:sz w:val="16"/>
                <w:szCs w:val="16"/>
              </w:rPr>
            </w:pPr>
            <w:r w:rsidRPr="00BA3A16">
              <w:rPr>
                <w:b/>
                <w:sz w:val="16"/>
                <w:szCs w:val="16"/>
              </w:rPr>
              <w:t>NA</w:t>
            </w:r>
          </w:p>
        </w:tc>
        <w:tc>
          <w:tcPr>
            <w:tcW w:w="975" w:type="dxa"/>
          </w:tcPr>
          <w:p w14:paraId="4EA8078E" w14:textId="77777777" w:rsidR="00BA3A16" w:rsidRPr="00BA3A16" w:rsidRDefault="00BA3A16" w:rsidP="003F2390">
            <w:pPr>
              <w:spacing w:line="360" w:lineRule="auto"/>
              <w:rPr>
                <w:b/>
                <w:sz w:val="16"/>
                <w:szCs w:val="16"/>
              </w:rPr>
            </w:pPr>
            <w:r w:rsidRPr="00BA3A16">
              <w:rPr>
                <w:b/>
                <w:sz w:val="16"/>
                <w:szCs w:val="16"/>
              </w:rPr>
              <w:t>NA</w:t>
            </w:r>
          </w:p>
        </w:tc>
        <w:tc>
          <w:tcPr>
            <w:tcW w:w="976" w:type="dxa"/>
          </w:tcPr>
          <w:p w14:paraId="1F36A60F" w14:textId="77777777" w:rsidR="00BA3A16" w:rsidRPr="00BA3A16" w:rsidRDefault="00BA3A16" w:rsidP="003F2390">
            <w:pPr>
              <w:spacing w:line="360" w:lineRule="auto"/>
              <w:rPr>
                <w:b/>
                <w:sz w:val="16"/>
                <w:szCs w:val="16"/>
              </w:rPr>
            </w:pPr>
            <w:r w:rsidRPr="00BA3A16">
              <w:rPr>
                <w:b/>
                <w:sz w:val="16"/>
                <w:szCs w:val="16"/>
              </w:rPr>
              <w:t>NA</w:t>
            </w:r>
          </w:p>
        </w:tc>
        <w:tc>
          <w:tcPr>
            <w:tcW w:w="975" w:type="dxa"/>
          </w:tcPr>
          <w:p w14:paraId="0E8D4E44" w14:textId="77777777" w:rsidR="00BA3A16" w:rsidRPr="00BA3A16" w:rsidRDefault="00BA3A16" w:rsidP="003F2390">
            <w:pPr>
              <w:spacing w:line="360" w:lineRule="auto"/>
              <w:rPr>
                <w:b/>
                <w:sz w:val="16"/>
                <w:szCs w:val="16"/>
              </w:rPr>
            </w:pPr>
            <w:r w:rsidRPr="00BA3A16">
              <w:rPr>
                <w:b/>
                <w:sz w:val="16"/>
                <w:szCs w:val="16"/>
              </w:rPr>
              <w:t>0.952</w:t>
            </w:r>
          </w:p>
        </w:tc>
        <w:tc>
          <w:tcPr>
            <w:tcW w:w="976" w:type="dxa"/>
          </w:tcPr>
          <w:p w14:paraId="5E003EBF" w14:textId="77777777" w:rsidR="00BA3A16" w:rsidRPr="00BA3A16" w:rsidRDefault="00BA3A16" w:rsidP="003F2390">
            <w:pPr>
              <w:spacing w:line="360" w:lineRule="auto"/>
              <w:rPr>
                <w:b/>
                <w:sz w:val="16"/>
                <w:szCs w:val="16"/>
              </w:rPr>
            </w:pPr>
            <w:r w:rsidRPr="00BA3A16">
              <w:rPr>
                <w:b/>
                <w:sz w:val="16"/>
                <w:szCs w:val="16"/>
              </w:rPr>
              <w:t>0.921</w:t>
            </w:r>
          </w:p>
        </w:tc>
        <w:tc>
          <w:tcPr>
            <w:tcW w:w="976" w:type="dxa"/>
          </w:tcPr>
          <w:p w14:paraId="4A74207E" w14:textId="77777777" w:rsidR="00BA3A16" w:rsidRPr="00BA3A16" w:rsidRDefault="00BA3A16" w:rsidP="003F2390">
            <w:pPr>
              <w:spacing w:line="360" w:lineRule="auto"/>
              <w:rPr>
                <w:b/>
                <w:sz w:val="16"/>
                <w:szCs w:val="16"/>
              </w:rPr>
            </w:pPr>
            <w:r w:rsidRPr="00BA3A16">
              <w:rPr>
                <w:b/>
                <w:sz w:val="16"/>
                <w:szCs w:val="16"/>
              </w:rPr>
              <w:t>1.031</w:t>
            </w:r>
          </w:p>
        </w:tc>
        <w:tc>
          <w:tcPr>
            <w:tcW w:w="975" w:type="dxa"/>
          </w:tcPr>
          <w:p w14:paraId="640F6C52" w14:textId="77777777" w:rsidR="00BA3A16" w:rsidRPr="00BA3A16" w:rsidRDefault="00BA3A16" w:rsidP="003F2390">
            <w:pPr>
              <w:spacing w:line="360" w:lineRule="auto"/>
              <w:rPr>
                <w:b/>
                <w:sz w:val="16"/>
                <w:szCs w:val="16"/>
              </w:rPr>
            </w:pPr>
            <w:r w:rsidRPr="00BA3A16">
              <w:rPr>
                <w:b/>
                <w:sz w:val="16"/>
                <w:szCs w:val="16"/>
              </w:rPr>
              <w:t>0.915</w:t>
            </w:r>
          </w:p>
        </w:tc>
        <w:tc>
          <w:tcPr>
            <w:tcW w:w="976" w:type="dxa"/>
          </w:tcPr>
          <w:p w14:paraId="3EBB6ADE" w14:textId="77777777" w:rsidR="00BA3A16" w:rsidRPr="00BA3A16" w:rsidRDefault="00BA3A16" w:rsidP="003F2390">
            <w:pPr>
              <w:spacing w:line="360" w:lineRule="auto"/>
              <w:rPr>
                <w:b/>
                <w:sz w:val="16"/>
                <w:szCs w:val="16"/>
              </w:rPr>
            </w:pPr>
            <w:r w:rsidRPr="00BA3A16">
              <w:rPr>
                <w:b/>
                <w:sz w:val="16"/>
                <w:szCs w:val="16"/>
              </w:rPr>
              <w:t>9</w:t>
            </w:r>
          </w:p>
        </w:tc>
        <w:tc>
          <w:tcPr>
            <w:tcW w:w="976" w:type="dxa"/>
          </w:tcPr>
          <w:p w14:paraId="36FFA1C3" w14:textId="77777777" w:rsidR="00BA3A16" w:rsidRPr="00BA3A16" w:rsidRDefault="00BA3A16" w:rsidP="003F2390">
            <w:pPr>
              <w:spacing w:line="360" w:lineRule="auto"/>
              <w:rPr>
                <w:b/>
                <w:sz w:val="16"/>
                <w:szCs w:val="16"/>
              </w:rPr>
            </w:pPr>
            <w:r w:rsidRPr="00BA3A16">
              <w:rPr>
                <w:b/>
                <w:sz w:val="16"/>
                <w:szCs w:val="16"/>
              </w:rPr>
              <w:t>NA</w:t>
            </w:r>
          </w:p>
        </w:tc>
      </w:tr>
    </w:tbl>
    <w:p w14:paraId="3EF5E029" w14:textId="77777777" w:rsidR="00BA3A16" w:rsidRPr="00BA3A16" w:rsidRDefault="00BA3A16" w:rsidP="00BA3A16">
      <w:pPr>
        <w:spacing w:line="240" w:lineRule="auto"/>
        <w:rPr>
          <w:sz w:val="20"/>
        </w:rPr>
      </w:pPr>
      <w:r w:rsidRPr="00BA3A16">
        <w:rPr>
          <w:sz w:val="20"/>
        </w:rPr>
        <w:t>Table 3: shows simulation results under the third simulation scenario described.  Results for the true positive</w:t>
      </w:r>
      <w:r w:rsidRPr="00BA3A16">
        <w:rPr>
          <w:sz w:val="20"/>
        </w:rPr>
        <w:br/>
      </w:r>
      <w:proofErr w:type="gramStart"/>
      <w:r w:rsidRPr="00BA3A16">
        <w:rPr>
          <w:sz w:val="20"/>
        </w:rPr>
        <w:t>rate(</w:t>
      </w:r>
      <w:proofErr w:type="spellStart"/>
      <w:proofErr w:type="gramEnd"/>
      <w:r w:rsidRPr="00BA3A16">
        <w:rPr>
          <w:sz w:val="20"/>
        </w:rPr>
        <w:t>tpr</w:t>
      </w:r>
      <w:proofErr w:type="spellEnd"/>
      <w:r w:rsidRPr="00BA3A16">
        <w:rPr>
          <w:sz w:val="20"/>
        </w:rPr>
        <w:t xml:space="preserve">) and </w:t>
      </w:r>
      <w:proofErr w:type="spellStart"/>
      <w:r w:rsidRPr="00BA3A16">
        <w:rPr>
          <w:sz w:val="20"/>
        </w:rPr>
        <w:t>ralse</w:t>
      </w:r>
      <w:proofErr w:type="spellEnd"/>
      <w:r w:rsidRPr="00BA3A16">
        <w:rPr>
          <w:sz w:val="20"/>
        </w:rPr>
        <w:t xml:space="preserve"> positive rate(</w:t>
      </w:r>
      <w:proofErr w:type="spellStart"/>
      <w:r w:rsidRPr="00BA3A16">
        <w:rPr>
          <w:sz w:val="20"/>
        </w:rPr>
        <w:t>fpr</w:t>
      </w:r>
      <w:proofErr w:type="spellEnd"/>
      <w:r w:rsidRPr="00BA3A16">
        <w:rPr>
          <w:sz w:val="20"/>
        </w:rPr>
        <w:t>) are given for each level of hierarchy in the effects (T1 – main effects, T2 – order2 and T3-order3).   The mean square error (MSE) is given for both the training and testing set generated.  The coefficient of determination (</w:t>
      </w:r>
      <w:proofErr w:type="spellStart"/>
      <w:r w:rsidRPr="00BA3A16">
        <w:rPr>
          <w:sz w:val="20"/>
        </w:rPr>
        <w:t>Rsq</w:t>
      </w:r>
      <w:proofErr w:type="spellEnd"/>
      <w:r w:rsidRPr="00BA3A16">
        <w:rPr>
          <w:sz w:val="20"/>
        </w:rPr>
        <w:t xml:space="preserve">) is also give for both training and testing set for comparison across models.  The average final model size and the average run time in seconds of each model are presented as well.  </w:t>
      </w:r>
    </w:p>
    <w:p w14:paraId="29547277" w14:textId="77777777" w:rsidR="00555D8F" w:rsidRPr="00BA3A16" w:rsidRDefault="00555D8F">
      <w:pPr>
        <w:rPr>
          <w:b/>
          <w:sz w:val="28"/>
        </w:rPr>
      </w:pPr>
      <w:r w:rsidRPr="00BA3A16">
        <w:rPr>
          <w:b/>
          <w:sz w:val="28"/>
        </w:rPr>
        <w:br w:type="page"/>
      </w:r>
    </w:p>
    <w:p w14:paraId="30F63453" w14:textId="06159F87" w:rsidR="00C56864" w:rsidRPr="00BA3A16" w:rsidRDefault="00555D8F" w:rsidP="00A355CB">
      <w:pPr>
        <w:rPr>
          <w:rFonts w:ascii="Times New Roman" w:hAnsi="Times New Roman" w:cs="Times New Roman"/>
          <w:b/>
          <w:sz w:val="24"/>
          <w:szCs w:val="24"/>
        </w:rPr>
      </w:pPr>
      <w:r w:rsidRPr="00BA3A16">
        <w:rPr>
          <w:rFonts w:ascii="Times New Roman" w:hAnsi="Times New Roman" w:cs="Times New Roman"/>
          <w:b/>
          <w:sz w:val="24"/>
          <w:szCs w:val="24"/>
        </w:rPr>
        <w:lastRenderedPageBreak/>
        <w:t xml:space="preserve">Table </w:t>
      </w:r>
      <w:r w:rsidR="00CE4B3F" w:rsidRPr="00BA3A16">
        <w:rPr>
          <w:rFonts w:ascii="Times New Roman" w:hAnsi="Times New Roman" w:cs="Times New Roman"/>
          <w:b/>
          <w:sz w:val="24"/>
          <w:szCs w:val="24"/>
        </w:rPr>
        <w:t>4</w:t>
      </w:r>
      <w:r w:rsidRPr="00BA3A16">
        <w:rPr>
          <w:rFonts w:ascii="Times New Roman" w:hAnsi="Times New Roman" w:cs="Times New Roman"/>
          <w:b/>
          <w:sz w:val="24"/>
          <w:szCs w:val="24"/>
        </w:rPr>
        <w:t xml:space="preserve"> Simulation results when t</w:t>
      </w:r>
      <w:r w:rsidR="00CE4B3F" w:rsidRPr="00BA3A16">
        <w:rPr>
          <w:rFonts w:ascii="Times New Roman" w:hAnsi="Times New Roman" w:cs="Times New Roman"/>
          <w:b/>
          <w:sz w:val="24"/>
          <w:szCs w:val="24"/>
        </w:rPr>
        <w:t>he truth is constructed of pure interactions</w:t>
      </w:r>
    </w:p>
    <w:p w14:paraId="0AF2079B" w14:textId="77777777" w:rsidR="00BA3A16" w:rsidRPr="00BA3A16" w:rsidRDefault="00BA3A16" w:rsidP="00BA3A16">
      <w:pPr>
        <w:spacing w:after="0"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6,7</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1,6,9</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oMath>
      </m:oMathPara>
    </w:p>
    <w:tbl>
      <w:tblPr>
        <w:tblStyle w:val="TableGrid"/>
        <w:tblW w:w="0" w:type="auto"/>
        <w:tblLayout w:type="fixed"/>
        <w:tblLook w:val="04A0" w:firstRow="1" w:lastRow="0" w:firstColumn="1" w:lastColumn="0" w:noHBand="0" w:noVBand="1"/>
      </w:tblPr>
      <w:tblGrid>
        <w:gridCol w:w="1224"/>
        <w:gridCol w:w="740"/>
        <w:gridCol w:w="981"/>
        <w:gridCol w:w="983"/>
        <w:gridCol w:w="983"/>
        <w:gridCol w:w="981"/>
        <w:gridCol w:w="983"/>
        <w:gridCol w:w="981"/>
        <w:gridCol w:w="983"/>
        <w:gridCol w:w="983"/>
        <w:gridCol w:w="981"/>
        <w:gridCol w:w="983"/>
        <w:gridCol w:w="983"/>
      </w:tblGrid>
      <w:tr w:rsidR="00BA3A16" w:rsidRPr="00BA3A16" w14:paraId="3EDDEF37" w14:textId="77777777" w:rsidTr="00BA3A16">
        <w:trPr>
          <w:trHeight w:val="588"/>
        </w:trPr>
        <w:tc>
          <w:tcPr>
            <w:tcW w:w="1224" w:type="dxa"/>
          </w:tcPr>
          <w:p w14:paraId="021A88E6" w14:textId="77777777" w:rsidR="00BA3A16" w:rsidRPr="00BA3A16" w:rsidRDefault="00BA3A16" w:rsidP="003F2390">
            <w:pPr>
              <w:spacing w:line="360" w:lineRule="auto"/>
              <w:rPr>
                <w:b/>
                <w:sz w:val="16"/>
                <w:szCs w:val="16"/>
              </w:rPr>
            </w:pPr>
            <w:r w:rsidRPr="00BA3A16">
              <w:rPr>
                <w:b/>
                <w:sz w:val="16"/>
                <w:szCs w:val="16"/>
              </w:rPr>
              <w:t>Model</w:t>
            </w:r>
          </w:p>
        </w:tc>
        <w:tc>
          <w:tcPr>
            <w:tcW w:w="740" w:type="dxa"/>
          </w:tcPr>
          <w:p w14:paraId="4F028CE3" w14:textId="77777777" w:rsidR="00BA3A16" w:rsidRPr="00BA3A16" w:rsidRDefault="00BA3A16" w:rsidP="003F2390">
            <w:pPr>
              <w:spacing w:line="360" w:lineRule="auto"/>
              <w:rPr>
                <w:b/>
                <w:sz w:val="16"/>
                <w:szCs w:val="16"/>
              </w:rPr>
            </w:pPr>
            <w:r w:rsidRPr="00BA3A16">
              <w:rPr>
                <w:b/>
                <w:sz w:val="16"/>
                <w:szCs w:val="16"/>
              </w:rPr>
              <w:t xml:space="preserve">T1 </w:t>
            </w:r>
            <w:proofErr w:type="spellStart"/>
            <w:r w:rsidRPr="00BA3A16">
              <w:rPr>
                <w:b/>
                <w:sz w:val="16"/>
                <w:szCs w:val="16"/>
              </w:rPr>
              <w:t>tpr</w:t>
            </w:r>
            <w:proofErr w:type="spellEnd"/>
          </w:p>
        </w:tc>
        <w:tc>
          <w:tcPr>
            <w:tcW w:w="981" w:type="dxa"/>
          </w:tcPr>
          <w:p w14:paraId="2FE3B630" w14:textId="77777777" w:rsidR="00BA3A16" w:rsidRPr="00BA3A16" w:rsidRDefault="00BA3A16" w:rsidP="003F2390">
            <w:pPr>
              <w:spacing w:line="360" w:lineRule="auto"/>
              <w:rPr>
                <w:b/>
                <w:sz w:val="16"/>
                <w:szCs w:val="16"/>
              </w:rPr>
            </w:pPr>
            <w:r w:rsidRPr="00BA3A16">
              <w:rPr>
                <w:b/>
                <w:sz w:val="16"/>
                <w:szCs w:val="16"/>
              </w:rPr>
              <w:t xml:space="preserve">T1 </w:t>
            </w:r>
            <w:proofErr w:type="spellStart"/>
            <w:r w:rsidRPr="00BA3A16">
              <w:rPr>
                <w:b/>
                <w:sz w:val="16"/>
                <w:szCs w:val="16"/>
              </w:rPr>
              <w:t>fpr</w:t>
            </w:r>
            <w:proofErr w:type="spellEnd"/>
          </w:p>
        </w:tc>
        <w:tc>
          <w:tcPr>
            <w:tcW w:w="983" w:type="dxa"/>
          </w:tcPr>
          <w:p w14:paraId="4DD11220" w14:textId="77777777" w:rsidR="00BA3A16" w:rsidRPr="00BA3A16" w:rsidRDefault="00BA3A16" w:rsidP="003F2390">
            <w:pPr>
              <w:spacing w:line="360" w:lineRule="auto"/>
              <w:rPr>
                <w:b/>
                <w:sz w:val="16"/>
                <w:szCs w:val="16"/>
              </w:rPr>
            </w:pPr>
            <w:r w:rsidRPr="00BA3A16">
              <w:rPr>
                <w:b/>
                <w:sz w:val="16"/>
                <w:szCs w:val="16"/>
              </w:rPr>
              <w:t xml:space="preserve">T2 </w:t>
            </w:r>
            <w:proofErr w:type="spellStart"/>
            <w:r w:rsidRPr="00BA3A16">
              <w:rPr>
                <w:b/>
                <w:sz w:val="16"/>
                <w:szCs w:val="16"/>
              </w:rPr>
              <w:t>tpr</w:t>
            </w:r>
            <w:proofErr w:type="spellEnd"/>
          </w:p>
        </w:tc>
        <w:tc>
          <w:tcPr>
            <w:tcW w:w="983" w:type="dxa"/>
          </w:tcPr>
          <w:p w14:paraId="68B1226D" w14:textId="77777777" w:rsidR="00BA3A16" w:rsidRPr="00BA3A16" w:rsidRDefault="00BA3A16" w:rsidP="003F2390">
            <w:pPr>
              <w:spacing w:line="360" w:lineRule="auto"/>
              <w:rPr>
                <w:b/>
                <w:sz w:val="16"/>
                <w:szCs w:val="16"/>
              </w:rPr>
            </w:pPr>
            <w:r w:rsidRPr="00BA3A16">
              <w:rPr>
                <w:b/>
                <w:sz w:val="16"/>
                <w:szCs w:val="16"/>
              </w:rPr>
              <w:t xml:space="preserve">T2 </w:t>
            </w:r>
            <w:proofErr w:type="spellStart"/>
            <w:r w:rsidRPr="00BA3A16">
              <w:rPr>
                <w:b/>
                <w:sz w:val="16"/>
                <w:szCs w:val="16"/>
              </w:rPr>
              <w:t>fpr</w:t>
            </w:r>
            <w:proofErr w:type="spellEnd"/>
          </w:p>
        </w:tc>
        <w:tc>
          <w:tcPr>
            <w:tcW w:w="981" w:type="dxa"/>
          </w:tcPr>
          <w:p w14:paraId="6E829067" w14:textId="77777777" w:rsidR="00BA3A16" w:rsidRPr="00BA3A16" w:rsidRDefault="00BA3A16" w:rsidP="003F2390">
            <w:pPr>
              <w:spacing w:line="360" w:lineRule="auto"/>
              <w:rPr>
                <w:b/>
                <w:sz w:val="16"/>
                <w:szCs w:val="16"/>
              </w:rPr>
            </w:pPr>
            <w:r w:rsidRPr="00BA3A16">
              <w:rPr>
                <w:b/>
                <w:sz w:val="16"/>
                <w:szCs w:val="16"/>
              </w:rPr>
              <w:t xml:space="preserve">T3 </w:t>
            </w:r>
            <w:proofErr w:type="spellStart"/>
            <w:r w:rsidRPr="00BA3A16">
              <w:rPr>
                <w:b/>
                <w:sz w:val="16"/>
                <w:szCs w:val="16"/>
              </w:rPr>
              <w:t>tpr</w:t>
            </w:r>
            <w:proofErr w:type="spellEnd"/>
          </w:p>
        </w:tc>
        <w:tc>
          <w:tcPr>
            <w:tcW w:w="983" w:type="dxa"/>
          </w:tcPr>
          <w:p w14:paraId="21EAB356" w14:textId="77777777" w:rsidR="00BA3A16" w:rsidRPr="00BA3A16" w:rsidRDefault="00BA3A16" w:rsidP="003F2390">
            <w:pPr>
              <w:spacing w:line="360" w:lineRule="auto"/>
              <w:rPr>
                <w:b/>
                <w:sz w:val="16"/>
                <w:szCs w:val="16"/>
              </w:rPr>
            </w:pPr>
            <w:r w:rsidRPr="00BA3A16">
              <w:rPr>
                <w:b/>
                <w:sz w:val="16"/>
                <w:szCs w:val="16"/>
              </w:rPr>
              <w:t xml:space="preserve">T3 </w:t>
            </w:r>
            <w:proofErr w:type="spellStart"/>
            <w:r w:rsidRPr="00BA3A16">
              <w:rPr>
                <w:b/>
                <w:sz w:val="16"/>
                <w:szCs w:val="16"/>
              </w:rPr>
              <w:t>fpr</w:t>
            </w:r>
            <w:proofErr w:type="spellEnd"/>
          </w:p>
        </w:tc>
        <w:tc>
          <w:tcPr>
            <w:tcW w:w="981" w:type="dxa"/>
          </w:tcPr>
          <w:p w14:paraId="43EE9DB8" w14:textId="77777777" w:rsidR="00BA3A16" w:rsidRPr="00BA3A16" w:rsidRDefault="00BA3A16" w:rsidP="003F2390">
            <w:pPr>
              <w:spacing w:line="360" w:lineRule="auto"/>
              <w:rPr>
                <w:b/>
                <w:sz w:val="16"/>
                <w:szCs w:val="16"/>
              </w:rPr>
            </w:pPr>
            <w:r w:rsidRPr="00BA3A16">
              <w:rPr>
                <w:b/>
                <w:sz w:val="16"/>
                <w:szCs w:val="16"/>
              </w:rPr>
              <w:t>Train MSE</w:t>
            </w:r>
          </w:p>
        </w:tc>
        <w:tc>
          <w:tcPr>
            <w:tcW w:w="983" w:type="dxa"/>
          </w:tcPr>
          <w:p w14:paraId="34256D84" w14:textId="77777777" w:rsidR="00BA3A16" w:rsidRPr="00BA3A16" w:rsidRDefault="00BA3A16" w:rsidP="003F2390">
            <w:pPr>
              <w:spacing w:line="360" w:lineRule="auto"/>
              <w:rPr>
                <w:b/>
                <w:sz w:val="16"/>
                <w:szCs w:val="16"/>
              </w:rPr>
            </w:pPr>
            <w:r w:rsidRPr="00BA3A16">
              <w:rPr>
                <w:b/>
                <w:sz w:val="16"/>
                <w:szCs w:val="16"/>
              </w:rPr>
              <w:t xml:space="preserve">Train </w:t>
            </w:r>
            <w:proofErr w:type="spellStart"/>
            <w:r w:rsidRPr="00BA3A16">
              <w:rPr>
                <w:b/>
                <w:sz w:val="16"/>
                <w:szCs w:val="16"/>
              </w:rPr>
              <w:t>Rsq</w:t>
            </w:r>
            <w:proofErr w:type="spellEnd"/>
          </w:p>
        </w:tc>
        <w:tc>
          <w:tcPr>
            <w:tcW w:w="983" w:type="dxa"/>
          </w:tcPr>
          <w:p w14:paraId="1AE73A58" w14:textId="77777777" w:rsidR="00BA3A16" w:rsidRPr="00BA3A16" w:rsidRDefault="00BA3A16" w:rsidP="003F2390">
            <w:pPr>
              <w:spacing w:line="360" w:lineRule="auto"/>
              <w:rPr>
                <w:b/>
                <w:sz w:val="16"/>
                <w:szCs w:val="16"/>
              </w:rPr>
            </w:pPr>
            <w:r w:rsidRPr="00BA3A16">
              <w:rPr>
                <w:b/>
                <w:sz w:val="16"/>
                <w:szCs w:val="16"/>
              </w:rPr>
              <w:t>Test MSE</w:t>
            </w:r>
          </w:p>
        </w:tc>
        <w:tc>
          <w:tcPr>
            <w:tcW w:w="981" w:type="dxa"/>
          </w:tcPr>
          <w:p w14:paraId="33B61032" w14:textId="77777777" w:rsidR="00BA3A16" w:rsidRPr="00BA3A16" w:rsidRDefault="00BA3A16" w:rsidP="003F2390">
            <w:pPr>
              <w:spacing w:line="360" w:lineRule="auto"/>
              <w:rPr>
                <w:b/>
                <w:sz w:val="16"/>
                <w:szCs w:val="16"/>
              </w:rPr>
            </w:pPr>
            <w:r w:rsidRPr="00BA3A16">
              <w:rPr>
                <w:b/>
                <w:sz w:val="16"/>
                <w:szCs w:val="16"/>
              </w:rPr>
              <w:t xml:space="preserve">Test </w:t>
            </w:r>
            <w:proofErr w:type="spellStart"/>
            <w:r w:rsidRPr="00BA3A16">
              <w:rPr>
                <w:b/>
                <w:sz w:val="16"/>
                <w:szCs w:val="16"/>
              </w:rPr>
              <w:t>Rsq</w:t>
            </w:r>
            <w:proofErr w:type="spellEnd"/>
          </w:p>
        </w:tc>
        <w:tc>
          <w:tcPr>
            <w:tcW w:w="983" w:type="dxa"/>
          </w:tcPr>
          <w:p w14:paraId="6A9819EA" w14:textId="77777777" w:rsidR="00BA3A16" w:rsidRPr="00BA3A16" w:rsidRDefault="00BA3A16" w:rsidP="003F2390">
            <w:pPr>
              <w:spacing w:line="360" w:lineRule="auto"/>
              <w:rPr>
                <w:b/>
                <w:sz w:val="16"/>
                <w:szCs w:val="16"/>
              </w:rPr>
            </w:pPr>
            <w:r w:rsidRPr="00BA3A16">
              <w:rPr>
                <w:b/>
                <w:sz w:val="16"/>
                <w:szCs w:val="16"/>
              </w:rPr>
              <w:t>Model Size</w:t>
            </w:r>
          </w:p>
        </w:tc>
        <w:tc>
          <w:tcPr>
            <w:tcW w:w="983" w:type="dxa"/>
          </w:tcPr>
          <w:p w14:paraId="68271859" w14:textId="77777777" w:rsidR="00BA3A16" w:rsidRPr="00BA3A16" w:rsidRDefault="00BA3A16" w:rsidP="003F2390">
            <w:pPr>
              <w:spacing w:line="360" w:lineRule="auto"/>
              <w:rPr>
                <w:b/>
                <w:sz w:val="16"/>
                <w:szCs w:val="16"/>
              </w:rPr>
            </w:pPr>
            <w:r w:rsidRPr="00BA3A16">
              <w:rPr>
                <w:b/>
                <w:sz w:val="16"/>
                <w:szCs w:val="16"/>
              </w:rPr>
              <w:t>Run Time</w:t>
            </w:r>
          </w:p>
        </w:tc>
      </w:tr>
      <w:tr w:rsidR="00BA3A16" w:rsidRPr="00BA3A16" w14:paraId="39BAE041" w14:textId="77777777" w:rsidTr="00BA3A16">
        <w:trPr>
          <w:trHeight w:val="571"/>
        </w:trPr>
        <w:tc>
          <w:tcPr>
            <w:tcW w:w="1224" w:type="dxa"/>
          </w:tcPr>
          <w:p w14:paraId="632EE57F" w14:textId="77777777" w:rsidR="00BA3A16" w:rsidRPr="00BA3A16" w:rsidRDefault="00BA3A16" w:rsidP="003F2390">
            <w:pPr>
              <w:spacing w:line="360" w:lineRule="auto"/>
              <w:rPr>
                <w:b/>
                <w:sz w:val="16"/>
                <w:szCs w:val="16"/>
              </w:rPr>
            </w:pPr>
            <w:r w:rsidRPr="00BA3A16">
              <w:rPr>
                <w:b/>
                <w:sz w:val="16"/>
                <w:szCs w:val="16"/>
              </w:rPr>
              <w:t>Forward select</w:t>
            </w:r>
          </w:p>
        </w:tc>
        <w:tc>
          <w:tcPr>
            <w:tcW w:w="740" w:type="dxa"/>
          </w:tcPr>
          <w:p w14:paraId="19273525"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102E9786" w14:textId="77777777" w:rsidR="00BA3A16" w:rsidRPr="00BA3A16" w:rsidRDefault="00BA3A16" w:rsidP="003F2390">
            <w:pPr>
              <w:spacing w:line="360" w:lineRule="auto"/>
              <w:rPr>
                <w:b/>
                <w:sz w:val="16"/>
                <w:szCs w:val="16"/>
              </w:rPr>
            </w:pPr>
            <w:r w:rsidRPr="00BA3A16">
              <w:rPr>
                <w:b/>
                <w:sz w:val="16"/>
                <w:szCs w:val="16"/>
              </w:rPr>
              <w:t>0.020</w:t>
            </w:r>
          </w:p>
        </w:tc>
        <w:tc>
          <w:tcPr>
            <w:tcW w:w="983" w:type="dxa"/>
          </w:tcPr>
          <w:p w14:paraId="6677A34E"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16C0C6F3"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7C9D030F"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2E8B4BCA"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30E74918" w14:textId="77777777" w:rsidR="00BA3A16" w:rsidRPr="00BA3A16" w:rsidRDefault="00BA3A16" w:rsidP="003F2390">
            <w:pPr>
              <w:spacing w:line="360" w:lineRule="auto"/>
              <w:rPr>
                <w:b/>
                <w:sz w:val="16"/>
                <w:szCs w:val="16"/>
              </w:rPr>
            </w:pPr>
            <w:r w:rsidRPr="00BA3A16">
              <w:rPr>
                <w:b/>
                <w:sz w:val="16"/>
                <w:szCs w:val="16"/>
              </w:rPr>
              <w:t>3.316</w:t>
            </w:r>
          </w:p>
        </w:tc>
        <w:tc>
          <w:tcPr>
            <w:tcW w:w="983" w:type="dxa"/>
          </w:tcPr>
          <w:p w14:paraId="33EBE6DA" w14:textId="77777777" w:rsidR="00BA3A16" w:rsidRPr="00BA3A16" w:rsidRDefault="00BA3A16" w:rsidP="003F2390">
            <w:pPr>
              <w:spacing w:line="360" w:lineRule="auto"/>
              <w:rPr>
                <w:b/>
                <w:sz w:val="16"/>
                <w:szCs w:val="16"/>
              </w:rPr>
            </w:pPr>
            <w:r w:rsidRPr="00BA3A16">
              <w:rPr>
                <w:b/>
                <w:sz w:val="16"/>
                <w:szCs w:val="16"/>
              </w:rPr>
              <w:t>0.025</w:t>
            </w:r>
          </w:p>
        </w:tc>
        <w:tc>
          <w:tcPr>
            <w:tcW w:w="983" w:type="dxa"/>
          </w:tcPr>
          <w:p w14:paraId="7C03F775" w14:textId="77777777" w:rsidR="00BA3A16" w:rsidRPr="00BA3A16" w:rsidRDefault="00BA3A16" w:rsidP="003F2390">
            <w:pPr>
              <w:spacing w:line="360" w:lineRule="auto"/>
              <w:rPr>
                <w:b/>
                <w:sz w:val="16"/>
                <w:szCs w:val="16"/>
              </w:rPr>
            </w:pPr>
            <w:r w:rsidRPr="00BA3A16">
              <w:rPr>
                <w:b/>
                <w:sz w:val="16"/>
                <w:szCs w:val="16"/>
              </w:rPr>
              <w:t>3.445</w:t>
            </w:r>
          </w:p>
        </w:tc>
        <w:tc>
          <w:tcPr>
            <w:tcW w:w="981" w:type="dxa"/>
          </w:tcPr>
          <w:p w14:paraId="3F394189" w14:textId="77777777" w:rsidR="00BA3A16" w:rsidRPr="00BA3A16" w:rsidRDefault="00BA3A16" w:rsidP="003F2390">
            <w:pPr>
              <w:spacing w:line="360" w:lineRule="auto"/>
              <w:rPr>
                <w:b/>
                <w:sz w:val="16"/>
                <w:szCs w:val="16"/>
              </w:rPr>
            </w:pPr>
            <w:r w:rsidRPr="00BA3A16">
              <w:rPr>
                <w:b/>
                <w:sz w:val="16"/>
                <w:szCs w:val="16"/>
              </w:rPr>
              <w:t>-0.039</w:t>
            </w:r>
          </w:p>
        </w:tc>
        <w:tc>
          <w:tcPr>
            <w:tcW w:w="983" w:type="dxa"/>
          </w:tcPr>
          <w:p w14:paraId="1293EC2E" w14:textId="77777777" w:rsidR="00BA3A16" w:rsidRPr="00BA3A16" w:rsidRDefault="00BA3A16" w:rsidP="003F2390">
            <w:pPr>
              <w:spacing w:line="360" w:lineRule="auto"/>
              <w:rPr>
                <w:b/>
                <w:sz w:val="16"/>
                <w:szCs w:val="16"/>
              </w:rPr>
            </w:pPr>
            <w:r w:rsidRPr="00BA3A16">
              <w:rPr>
                <w:b/>
                <w:sz w:val="16"/>
                <w:szCs w:val="16"/>
              </w:rPr>
              <w:t>1</w:t>
            </w:r>
          </w:p>
        </w:tc>
        <w:tc>
          <w:tcPr>
            <w:tcW w:w="983" w:type="dxa"/>
          </w:tcPr>
          <w:p w14:paraId="4FD85828" w14:textId="77777777" w:rsidR="00BA3A16" w:rsidRPr="00BA3A16" w:rsidRDefault="00BA3A16" w:rsidP="003F2390">
            <w:pPr>
              <w:spacing w:line="360" w:lineRule="auto"/>
              <w:rPr>
                <w:b/>
                <w:sz w:val="16"/>
                <w:szCs w:val="16"/>
              </w:rPr>
            </w:pPr>
            <w:r w:rsidRPr="00BA3A16">
              <w:rPr>
                <w:b/>
                <w:sz w:val="16"/>
                <w:szCs w:val="16"/>
              </w:rPr>
              <w:t>1.177</w:t>
            </w:r>
          </w:p>
        </w:tc>
      </w:tr>
      <w:tr w:rsidR="00BA3A16" w:rsidRPr="00BA3A16" w14:paraId="4C9064E4" w14:textId="77777777" w:rsidTr="00BA3A16">
        <w:trPr>
          <w:trHeight w:val="588"/>
        </w:trPr>
        <w:tc>
          <w:tcPr>
            <w:tcW w:w="1224" w:type="dxa"/>
          </w:tcPr>
          <w:p w14:paraId="513A02C4"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weak(2)</w:t>
            </w:r>
          </w:p>
        </w:tc>
        <w:tc>
          <w:tcPr>
            <w:tcW w:w="740" w:type="dxa"/>
          </w:tcPr>
          <w:p w14:paraId="3988FB49"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571CF071" w14:textId="77777777" w:rsidR="00BA3A16" w:rsidRPr="00BA3A16" w:rsidRDefault="00BA3A16" w:rsidP="003F2390">
            <w:pPr>
              <w:spacing w:line="360" w:lineRule="auto"/>
              <w:rPr>
                <w:b/>
                <w:sz w:val="16"/>
                <w:szCs w:val="16"/>
              </w:rPr>
            </w:pPr>
            <w:r w:rsidRPr="00BA3A16">
              <w:rPr>
                <w:b/>
                <w:sz w:val="16"/>
                <w:szCs w:val="16"/>
              </w:rPr>
              <w:t>0.028</w:t>
            </w:r>
          </w:p>
        </w:tc>
        <w:tc>
          <w:tcPr>
            <w:tcW w:w="983" w:type="dxa"/>
          </w:tcPr>
          <w:p w14:paraId="0C40FF7D"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3496091F"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7AE8B244"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4C0BC9E5"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7B4D454F" w14:textId="77777777" w:rsidR="00BA3A16" w:rsidRPr="00BA3A16" w:rsidRDefault="00BA3A16" w:rsidP="003F2390">
            <w:pPr>
              <w:spacing w:line="360" w:lineRule="auto"/>
              <w:rPr>
                <w:b/>
                <w:sz w:val="16"/>
                <w:szCs w:val="16"/>
              </w:rPr>
            </w:pPr>
            <w:r w:rsidRPr="00BA3A16">
              <w:rPr>
                <w:b/>
                <w:sz w:val="16"/>
                <w:szCs w:val="16"/>
              </w:rPr>
              <w:t>3.007</w:t>
            </w:r>
          </w:p>
        </w:tc>
        <w:tc>
          <w:tcPr>
            <w:tcW w:w="983" w:type="dxa"/>
          </w:tcPr>
          <w:p w14:paraId="5E68CFD9" w14:textId="77777777" w:rsidR="00BA3A16" w:rsidRPr="00BA3A16" w:rsidRDefault="00BA3A16" w:rsidP="003F2390">
            <w:pPr>
              <w:spacing w:line="360" w:lineRule="auto"/>
              <w:rPr>
                <w:b/>
                <w:sz w:val="16"/>
                <w:szCs w:val="16"/>
              </w:rPr>
            </w:pPr>
            <w:r w:rsidRPr="00BA3A16">
              <w:rPr>
                <w:b/>
                <w:sz w:val="16"/>
                <w:szCs w:val="16"/>
              </w:rPr>
              <w:t>0.115</w:t>
            </w:r>
          </w:p>
        </w:tc>
        <w:tc>
          <w:tcPr>
            <w:tcW w:w="983" w:type="dxa"/>
          </w:tcPr>
          <w:p w14:paraId="75FAA41A" w14:textId="77777777" w:rsidR="00BA3A16" w:rsidRPr="00BA3A16" w:rsidRDefault="00BA3A16" w:rsidP="003F2390">
            <w:pPr>
              <w:spacing w:line="360" w:lineRule="auto"/>
              <w:rPr>
                <w:b/>
                <w:sz w:val="16"/>
                <w:szCs w:val="16"/>
              </w:rPr>
            </w:pPr>
            <w:r w:rsidRPr="00BA3A16">
              <w:rPr>
                <w:b/>
                <w:sz w:val="16"/>
                <w:szCs w:val="16"/>
              </w:rPr>
              <w:t>3.181</w:t>
            </w:r>
          </w:p>
        </w:tc>
        <w:tc>
          <w:tcPr>
            <w:tcW w:w="981" w:type="dxa"/>
          </w:tcPr>
          <w:p w14:paraId="2B766558" w14:textId="77777777" w:rsidR="00BA3A16" w:rsidRPr="00BA3A16" w:rsidRDefault="00BA3A16" w:rsidP="003F2390">
            <w:pPr>
              <w:spacing w:line="360" w:lineRule="auto"/>
              <w:rPr>
                <w:b/>
                <w:sz w:val="16"/>
                <w:szCs w:val="16"/>
              </w:rPr>
            </w:pPr>
            <w:r w:rsidRPr="00BA3A16">
              <w:rPr>
                <w:b/>
                <w:sz w:val="16"/>
                <w:szCs w:val="16"/>
              </w:rPr>
              <w:t>0.040</w:t>
            </w:r>
          </w:p>
        </w:tc>
        <w:tc>
          <w:tcPr>
            <w:tcW w:w="983" w:type="dxa"/>
          </w:tcPr>
          <w:p w14:paraId="781AAA05" w14:textId="77777777" w:rsidR="00BA3A16" w:rsidRPr="00BA3A16" w:rsidRDefault="00BA3A16" w:rsidP="003F2390">
            <w:pPr>
              <w:spacing w:line="360" w:lineRule="auto"/>
              <w:rPr>
                <w:b/>
                <w:sz w:val="16"/>
                <w:szCs w:val="16"/>
              </w:rPr>
            </w:pPr>
            <w:r w:rsidRPr="00BA3A16">
              <w:rPr>
                <w:b/>
                <w:sz w:val="16"/>
                <w:szCs w:val="16"/>
              </w:rPr>
              <w:t>2.27</w:t>
            </w:r>
          </w:p>
        </w:tc>
        <w:tc>
          <w:tcPr>
            <w:tcW w:w="983" w:type="dxa"/>
          </w:tcPr>
          <w:p w14:paraId="31F985D7" w14:textId="77777777" w:rsidR="00BA3A16" w:rsidRPr="00BA3A16" w:rsidRDefault="00BA3A16" w:rsidP="003F2390">
            <w:pPr>
              <w:spacing w:line="360" w:lineRule="auto"/>
              <w:rPr>
                <w:b/>
                <w:sz w:val="16"/>
                <w:szCs w:val="16"/>
              </w:rPr>
            </w:pPr>
            <w:r w:rsidRPr="00BA3A16">
              <w:rPr>
                <w:b/>
                <w:sz w:val="16"/>
                <w:szCs w:val="16"/>
              </w:rPr>
              <w:t>5.840</w:t>
            </w:r>
          </w:p>
        </w:tc>
      </w:tr>
      <w:tr w:rsidR="00BA3A16" w:rsidRPr="00BA3A16" w14:paraId="74F623E8" w14:textId="77777777" w:rsidTr="00BA3A16">
        <w:trPr>
          <w:trHeight w:val="588"/>
        </w:trPr>
        <w:tc>
          <w:tcPr>
            <w:tcW w:w="1224" w:type="dxa"/>
          </w:tcPr>
          <w:p w14:paraId="5A7B6C39"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strong(2)</w:t>
            </w:r>
          </w:p>
        </w:tc>
        <w:tc>
          <w:tcPr>
            <w:tcW w:w="740" w:type="dxa"/>
          </w:tcPr>
          <w:p w14:paraId="4BF3A80A"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5D825F99" w14:textId="77777777" w:rsidR="00BA3A16" w:rsidRPr="00BA3A16" w:rsidRDefault="00BA3A16" w:rsidP="003F2390">
            <w:pPr>
              <w:spacing w:line="360" w:lineRule="auto"/>
              <w:rPr>
                <w:b/>
                <w:sz w:val="16"/>
                <w:szCs w:val="16"/>
              </w:rPr>
            </w:pPr>
            <w:r w:rsidRPr="00BA3A16">
              <w:rPr>
                <w:b/>
                <w:sz w:val="16"/>
                <w:szCs w:val="16"/>
              </w:rPr>
              <w:t>0.021</w:t>
            </w:r>
          </w:p>
        </w:tc>
        <w:tc>
          <w:tcPr>
            <w:tcW w:w="983" w:type="dxa"/>
          </w:tcPr>
          <w:p w14:paraId="6D9A53DC"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5490129C"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3626D5E5"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0AE88943"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15E6855E" w14:textId="77777777" w:rsidR="00BA3A16" w:rsidRPr="00BA3A16" w:rsidRDefault="00BA3A16" w:rsidP="003F2390">
            <w:pPr>
              <w:spacing w:line="360" w:lineRule="auto"/>
              <w:rPr>
                <w:b/>
                <w:sz w:val="16"/>
                <w:szCs w:val="16"/>
              </w:rPr>
            </w:pPr>
            <w:r w:rsidRPr="00BA3A16">
              <w:rPr>
                <w:b/>
                <w:sz w:val="16"/>
                <w:szCs w:val="16"/>
              </w:rPr>
              <w:t>3.294</w:t>
            </w:r>
          </w:p>
        </w:tc>
        <w:tc>
          <w:tcPr>
            <w:tcW w:w="983" w:type="dxa"/>
          </w:tcPr>
          <w:p w14:paraId="47971933" w14:textId="77777777" w:rsidR="00BA3A16" w:rsidRPr="00BA3A16" w:rsidRDefault="00BA3A16" w:rsidP="003F2390">
            <w:pPr>
              <w:spacing w:line="360" w:lineRule="auto"/>
              <w:rPr>
                <w:b/>
                <w:sz w:val="16"/>
                <w:szCs w:val="16"/>
              </w:rPr>
            </w:pPr>
            <w:r w:rsidRPr="00BA3A16">
              <w:rPr>
                <w:b/>
                <w:sz w:val="16"/>
                <w:szCs w:val="16"/>
              </w:rPr>
              <w:t>0.031</w:t>
            </w:r>
          </w:p>
        </w:tc>
        <w:tc>
          <w:tcPr>
            <w:tcW w:w="983" w:type="dxa"/>
          </w:tcPr>
          <w:p w14:paraId="0AAEA042" w14:textId="77777777" w:rsidR="00BA3A16" w:rsidRPr="00BA3A16" w:rsidRDefault="00BA3A16" w:rsidP="003F2390">
            <w:pPr>
              <w:spacing w:line="360" w:lineRule="auto"/>
              <w:rPr>
                <w:b/>
                <w:sz w:val="16"/>
                <w:szCs w:val="16"/>
              </w:rPr>
            </w:pPr>
            <w:r w:rsidRPr="00BA3A16">
              <w:rPr>
                <w:b/>
                <w:sz w:val="16"/>
                <w:szCs w:val="16"/>
              </w:rPr>
              <w:t>3.429</w:t>
            </w:r>
          </w:p>
        </w:tc>
        <w:tc>
          <w:tcPr>
            <w:tcW w:w="981" w:type="dxa"/>
          </w:tcPr>
          <w:p w14:paraId="6846B893" w14:textId="77777777" w:rsidR="00BA3A16" w:rsidRPr="00BA3A16" w:rsidRDefault="00BA3A16" w:rsidP="003F2390">
            <w:pPr>
              <w:spacing w:line="360" w:lineRule="auto"/>
              <w:rPr>
                <w:b/>
                <w:sz w:val="16"/>
                <w:szCs w:val="16"/>
              </w:rPr>
            </w:pPr>
            <w:r w:rsidRPr="00BA3A16">
              <w:rPr>
                <w:b/>
                <w:sz w:val="16"/>
                <w:szCs w:val="16"/>
              </w:rPr>
              <w:t>-0.034</w:t>
            </w:r>
          </w:p>
        </w:tc>
        <w:tc>
          <w:tcPr>
            <w:tcW w:w="983" w:type="dxa"/>
          </w:tcPr>
          <w:p w14:paraId="7C23CCDF" w14:textId="77777777" w:rsidR="00BA3A16" w:rsidRPr="00BA3A16" w:rsidRDefault="00BA3A16" w:rsidP="003F2390">
            <w:pPr>
              <w:spacing w:line="360" w:lineRule="auto"/>
              <w:rPr>
                <w:b/>
                <w:sz w:val="16"/>
                <w:szCs w:val="16"/>
              </w:rPr>
            </w:pPr>
            <w:r w:rsidRPr="00BA3A16">
              <w:rPr>
                <w:b/>
                <w:sz w:val="16"/>
                <w:szCs w:val="16"/>
              </w:rPr>
              <w:t>1.08</w:t>
            </w:r>
          </w:p>
        </w:tc>
        <w:tc>
          <w:tcPr>
            <w:tcW w:w="983" w:type="dxa"/>
          </w:tcPr>
          <w:p w14:paraId="04776F51" w14:textId="77777777" w:rsidR="00BA3A16" w:rsidRPr="00BA3A16" w:rsidRDefault="00BA3A16" w:rsidP="003F2390">
            <w:pPr>
              <w:spacing w:line="360" w:lineRule="auto"/>
              <w:rPr>
                <w:b/>
                <w:sz w:val="16"/>
                <w:szCs w:val="16"/>
              </w:rPr>
            </w:pPr>
            <w:r w:rsidRPr="00BA3A16">
              <w:rPr>
                <w:b/>
                <w:sz w:val="16"/>
                <w:szCs w:val="16"/>
              </w:rPr>
              <w:t>2.081</w:t>
            </w:r>
          </w:p>
        </w:tc>
      </w:tr>
      <w:tr w:rsidR="00BA3A16" w:rsidRPr="00BA3A16" w14:paraId="0EE26ADA" w14:textId="77777777" w:rsidTr="00BA3A16">
        <w:trPr>
          <w:trHeight w:val="571"/>
        </w:trPr>
        <w:tc>
          <w:tcPr>
            <w:tcW w:w="1224" w:type="dxa"/>
          </w:tcPr>
          <w:p w14:paraId="21CC5EF0" w14:textId="77777777" w:rsidR="00BA3A16" w:rsidRPr="00BA3A16" w:rsidRDefault="00BA3A16" w:rsidP="003F2390">
            <w:pPr>
              <w:spacing w:line="360" w:lineRule="auto"/>
              <w:rPr>
                <w:b/>
                <w:sz w:val="16"/>
                <w:szCs w:val="16"/>
              </w:rPr>
            </w:pPr>
            <w:r w:rsidRPr="00BA3A16">
              <w:rPr>
                <w:b/>
                <w:sz w:val="16"/>
                <w:szCs w:val="16"/>
              </w:rPr>
              <w:t>Forward select (2)</w:t>
            </w:r>
          </w:p>
        </w:tc>
        <w:tc>
          <w:tcPr>
            <w:tcW w:w="740" w:type="dxa"/>
          </w:tcPr>
          <w:p w14:paraId="3862E6FE"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454474E4"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6E4527C4"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6E137B58"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7C6FC372"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66A9DC94"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1D8016D3" w14:textId="77777777" w:rsidR="00BA3A16" w:rsidRPr="00BA3A16" w:rsidRDefault="00BA3A16" w:rsidP="003F2390">
            <w:pPr>
              <w:spacing w:line="360" w:lineRule="auto"/>
              <w:rPr>
                <w:b/>
                <w:sz w:val="16"/>
                <w:szCs w:val="16"/>
              </w:rPr>
            </w:pPr>
            <w:r w:rsidRPr="00BA3A16">
              <w:rPr>
                <w:b/>
                <w:sz w:val="16"/>
                <w:szCs w:val="16"/>
              </w:rPr>
              <w:t>1.117</w:t>
            </w:r>
          </w:p>
        </w:tc>
        <w:tc>
          <w:tcPr>
            <w:tcW w:w="983" w:type="dxa"/>
          </w:tcPr>
          <w:p w14:paraId="55F85632" w14:textId="77777777" w:rsidR="00BA3A16" w:rsidRPr="00BA3A16" w:rsidRDefault="00BA3A16" w:rsidP="003F2390">
            <w:pPr>
              <w:spacing w:line="360" w:lineRule="auto"/>
              <w:rPr>
                <w:b/>
                <w:sz w:val="16"/>
                <w:szCs w:val="16"/>
              </w:rPr>
            </w:pPr>
            <w:r w:rsidRPr="00BA3A16">
              <w:rPr>
                <w:b/>
                <w:sz w:val="16"/>
                <w:szCs w:val="16"/>
              </w:rPr>
              <w:t>0.669</w:t>
            </w:r>
          </w:p>
        </w:tc>
        <w:tc>
          <w:tcPr>
            <w:tcW w:w="983" w:type="dxa"/>
          </w:tcPr>
          <w:p w14:paraId="330FA930" w14:textId="77777777" w:rsidR="00BA3A16" w:rsidRPr="00BA3A16" w:rsidRDefault="00BA3A16" w:rsidP="003F2390">
            <w:pPr>
              <w:spacing w:line="360" w:lineRule="auto"/>
              <w:rPr>
                <w:b/>
                <w:sz w:val="16"/>
                <w:szCs w:val="16"/>
              </w:rPr>
            </w:pPr>
            <w:r w:rsidRPr="00BA3A16">
              <w:rPr>
                <w:b/>
                <w:sz w:val="16"/>
                <w:szCs w:val="16"/>
              </w:rPr>
              <w:t>1.170</w:t>
            </w:r>
          </w:p>
        </w:tc>
        <w:tc>
          <w:tcPr>
            <w:tcW w:w="981" w:type="dxa"/>
          </w:tcPr>
          <w:p w14:paraId="7ADA54ED" w14:textId="77777777" w:rsidR="00BA3A16" w:rsidRPr="00BA3A16" w:rsidRDefault="00BA3A16" w:rsidP="003F2390">
            <w:pPr>
              <w:spacing w:line="360" w:lineRule="auto"/>
              <w:rPr>
                <w:b/>
                <w:sz w:val="16"/>
                <w:szCs w:val="16"/>
              </w:rPr>
            </w:pPr>
            <w:r w:rsidRPr="00BA3A16">
              <w:rPr>
                <w:b/>
                <w:sz w:val="16"/>
                <w:szCs w:val="16"/>
              </w:rPr>
              <w:t>0.644</w:t>
            </w:r>
          </w:p>
        </w:tc>
        <w:tc>
          <w:tcPr>
            <w:tcW w:w="983" w:type="dxa"/>
          </w:tcPr>
          <w:p w14:paraId="24F8F4AC" w14:textId="77777777" w:rsidR="00BA3A16" w:rsidRPr="00BA3A16" w:rsidRDefault="00BA3A16" w:rsidP="003F2390">
            <w:pPr>
              <w:spacing w:line="360" w:lineRule="auto"/>
              <w:rPr>
                <w:b/>
                <w:sz w:val="16"/>
                <w:szCs w:val="16"/>
              </w:rPr>
            </w:pPr>
            <w:r w:rsidRPr="00BA3A16">
              <w:rPr>
                <w:b/>
                <w:sz w:val="16"/>
                <w:szCs w:val="16"/>
              </w:rPr>
              <w:t>4.01</w:t>
            </w:r>
          </w:p>
        </w:tc>
        <w:tc>
          <w:tcPr>
            <w:tcW w:w="983" w:type="dxa"/>
          </w:tcPr>
          <w:p w14:paraId="7DCF2599" w14:textId="77777777" w:rsidR="00BA3A16" w:rsidRPr="00BA3A16" w:rsidRDefault="00BA3A16" w:rsidP="003F2390">
            <w:pPr>
              <w:spacing w:line="360" w:lineRule="auto"/>
              <w:rPr>
                <w:b/>
                <w:sz w:val="16"/>
                <w:szCs w:val="16"/>
              </w:rPr>
            </w:pPr>
            <w:r w:rsidRPr="00BA3A16">
              <w:rPr>
                <w:b/>
                <w:sz w:val="16"/>
                <w:szCs w:val="16"/>
              </w:rPr>
              <w:t>26.396</w:t>
            </w:r>
          </w:p>
        </w:tc>
      </w:tr>
      <w:tr w:rsidR="00BA3A16" w:rsidRPr="00BA3A16" w14:paraId="08B22B42" w14:textId="77777777" w:rsidTr="00BA3A16">
        <w:trPr>
          <w:trHeight w:val="588"/>
        </w:trPr>
        <w:tc>
          <w:tcPr>
            <w:tcW w:w="1224" w:type="dxa"/>
          </w:tcPr>
          <w:p w14:paraId="1F29E1DF" w14:textId="77777777" w:rsidR="00BA3A16" w:rsidRPr="00BA3A16" w:rsidRDefault="00BA3A16" w:rsidP="003F2390">
            <w:pPr>
              <w:spacing w:line="360" w:lineRule="auto"/>
              <w:rPr>
                <w:b/>
                <w:sz w:val="16"/>
                <w:szCs w:val="16"/>
              </w:rPr>
            </w:pPr>
            <w:r w:rsidRPr="00BA3A16">
              <w:rPr>
                <w:b/>
                <w:sz w:val="16"/>
                <w:szCs w:val="16"/>
              </w:rPr>
              <w:t>Forward</w:t>
            </w:r>
          </w:p>
          <w:p w14:paraId="24CAF617" w14:textId="77777777" w:rsidR="00BA3A16" w:rsidRPr="00BA3A16" w:rsidRDefault="00BA3A16" w:rsidP="003F2390">
            <w:pPr>
              <w:spacing w:line="360" w:lineRule="auto"/>
              <w:rPr>
                <w:b/>
                <w:sz w:val="16"/>
                <w:szCs w:val="16"/>
              </w:rPr>
            </w:pPr>
            <w:r w:rsidRPr="00BA3A16">
              <w:rPr>
                <w:b/>
                <w:sz w:val="16"/>
                <w:szCs w:val="16"/>
              </w:rPr>
              <w:t>Select(3)</w:t>
            </w:r>
          </w:p>
        </w:tc>
        <w:tc>
          <w:tcPr>
            <w:tcW w:w="740" w:type="dxa"/>
          </w:tcPr>
          <w:p w14:paraId="194F8E2D"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1C0E0235"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60776506"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5F6B72BE"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381DBB84"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67AF7E48"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528C8D5C" w14:textId="77777777" w:rsidR="00BA3A16" w:rsidRPr="00BA3A16" w:rsidRDefault="00BA3A16" w:rsidP="003F2390">
            <w:pPr>
              <w:spacing w:line="360" w:lineRule="auto"/>
              <w:rPr>
                <w:b/>
                <w:sz w:val="16"/>
                <w:szCs w:val="16"/>
              </w:rPr>
            </w:pPr>
            <w:r w:rsidRPr="00BA3A16">
              <w:rPr>
                <w:b/>
                <w:sz w:val="16"/>
                <w:szCs w:val="16"/>
              </w:rPr>
              <w:t>1.005</w:t>
            </w:r>
          </w:p>
        </w:tc>
        <w:tc>
          <w:tcPr>
            <w:tcW w:w="983" w:type="dxa"/>
          </w:tcPr>
          <w:p w14:paraId="7517F044" w14:textId="77777777" w:rsidR="00BA3A16" w:rsidRPr="00BA3A16" w:rsidRDefault="00BA3A16" w:rsidP="003F2390">
            <w:pPr>
              <w:spacing w:line="360" w:lineRule="auto"/>
              <w:rPr>
                <w:b/>
                <w:sz w:val="16"/>
                <w:szCs w:val="16"/>
              </w:rPr>
            </w:pPr>
            <w:r w:rsidRPr="00BA3A16">
              <w:rPr>
                <w:b/>
                <w:sz w:val="16"/>
                <w:szCs w:val="16"/>
              </w:rPr>
              <w:t>0.703</w:t>
            </w:r>
          </w:p>
        </w:tc>
        <w:tc>
          <w:tcPr>
            <w:tcW w:w="983" w:type="dxa"/>
          </w:tcPr>
          <w:p w14:paraId="3269457C" w14:textId="77777777" w:rsidR="00BA3A16" w:rsidRPr="00BA3A16" w:rsidRDefault="00BA3A16" w:rsidP="003F2390">
            <w:pPr>
              <w:spacing w:line="360" w:lineRule="auto"/>
              <w:rPr>
                <w:b/>
                <w:sz w:val="16"/>
                <w:szCs w:val="16"/>
              </w:rPr>
            </w:pPr>
            <w:r w:rsidRPr="00BA3A16">
              <w:rPr>
                <w:b/>
                <w:sz w:val="16"/>
                <w:szCs w:val="16"/>
              </w:rPr>
              <w:t>1.081</w:t>
            </w:r>
          </w:p>
        </w:tc>
        <w:tc>
          <w:tcPr>
            <w:tcW w:w="981" w:type="dxa"/>
          </w:tcPr>
          <w:p w14:paraId="0B9B655D" w14:textId="77777777" w:rsidR="00BA3A16" w:rsidRPr="00BA3A16" w:rsidRDefault="00BA3A16" w:rsidP="003F2390">
            <w:pPr>
              <w:spacing w:line="360" w:lineRule="auto"/>
              <w:rPr>
                <w:b/>
                <w:sz w:val="16"/>
                <w:szCs w:val="16"/>
              </w:rPr>
            </w:pPr>
            <w:r w:rsidRPr="00BA3A16">
              <w:rPr>
                <w:b/>
                <w:sz w:val="16"/>
                <w:szCs w:val="16"/>
              </w:rPr>
              <w:t>0.671</w:t>
            </w:r>
          </w:p>
        </w:tc>
        <w:tc>
          <w:tcPr>
            <w:tcW w:w="983" w:type="dxa"/>
          </w:tcPr>
          <w:p w14:paraId="638C66EB" w14:textId="77777777" w:rsidR="00BA3A16" w:rsidRPr="00BA3A16" w:rsidRDefault="00BA3A16" w:rsidP="003F2390">
            <w:pPr>
              <w:spacing w:line="360" w:lineRule="auto"/>
              <w:rPr>
                <w:b/>
                <w:sz w:val="16"/>
                <w:szCs w:val="16"/>
              </w:rPr>
            </w:pPr>
            <w:r w:rsidRPr="00BA3A16">
              <w:rPr>
                <w:b/>
                <w:sz w:val="16"/>
                <w:szCs w:val="16"/>
              </w:rPr>
              <w:t>4.62</w:t>
            </w:r>
          </w:p>
        </w:tc>
        <w:tc>
          <w:tcPr>
            <w:tcW w:w="983" w:type="dxa"/>
          </w:tcPr>
          <w:p w14:paraId="1C551FD0" w14:textId="77777777" w:rsidR="00BA3A16" w:rsidRPr="00BA3A16" w:rsidRDefault="00BA3A16" w:rsidP="003F2390">
            <w:pPr>
              <w:spacing w:line="360" w:lineRule="auto"/>
              <w:rPr>
                <w:b/>
                <w:sz w:val="16"/>
                <w:szCs w:val="16"/>
              </w:rPr>
            </w:pPr>
            <w:r w:rsidRPr="00BA3A16">
              <w:rPr>
                <w:b/>
                <w:sz w:val="16"/>
                <w:szCs w:val="16"/>
              </w:rPr>
              <w:t>530.36</w:t>
            </w:r>
          </w:p>
        </w:tc>
      </w:tr>
      <w:tr w:rsidR="00BA3A16" w:rsidRPr="00BA3A16" w14:paraId="7057ADA2" w14:textId="77777777" w:rsidTr="00BA3A16">
        <w:trPr>
          <w:trHeight w:val="571"/>
        </w:trPr>
        <w:tc>
          <w:tcPr>
            <w:tcW w:w="1224" w:type="dxa"/>
          </w:tcPr>
          <w:p w14:paraId="36323B66"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weak(3)</w:t>
            </w:r>
          </w:p>
        </w:tc>
        <w:tc>
          <w:tcPr>
            <w:tcW w:w="740" w:type="dxa"/>
          </w:tcPr>
          <w:p w14:paraId="401D8947"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48283EBC" w14:textId="77777777" w:rsidR="00BA3A16" w:rsidRPr="00BA3A16" w:rsidRDefault="00BA3A16" w:rsidP="003F2390">
            <w:pPr>
              <w:spacing w:line="360" w:lineRule="auto"/>
              <w:rPr>
                <w:b/>
                <w:sz w:val="16"/>
                <w:szCs w:val="16"/>
              </w:rPr>
            </w:pPr>
            <w:r w:rsidRPr="00BA3A16">
              <w:rPr>
                <w:b/>
                <w:sz w:val="16"/>
                <w:szCs w:val="16"/>
              </w:rPr>
              <w:t>0.025</w:t>
            </w:r>
          </w:p>
        </w:tc>
        <w:tc>
          <w:tcPr>
            <w:tcW w:w="983" w:type="dxa"/>
          </w:tcPr>
          <w:p w14:paraId="4AFB993F"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3132F5C2"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0B0ACE39"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389623C5"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72E705D8" w14:textId="77777777" w:rsidR="00BA3A16" w:rsidRPr="00BA3A16" w:rsidRDefault="00BA3A16" w:rsidP="003F2390">
            <w:pPr>
              <w:spacing w:line="360" w:lineRule="auto"/>
              <w:rPr>
                <w:b/>
                <w:sz w:val="16"/>
                <w:szCs w:val="16"/>
              </w:rPr>
            </w:pPr>
            <w:r w:rsidRPr="00BA3A16">
              <w:rPr>
                <w:b/>
                <w:sz w:val="16"/>
                <w:szCs w:val="16"/>
              </w:rPr>
              <w:t>3.043</w:t>
            </w:r>
          </w:p>
        </w:tc>
        <w:tc>
          <w:tcPr>
            <w:tcW w:w="983" w:type="dxa"/>
          </w:tcPr>
          <w:p w14:paraId="23D82209" w14:textId="77777777" w:rsidR="00BA3A16" w:rsidRPr="00BA3A16" w:rsidRDefault="00BA3A16" w:rsidP="003F2390">
            <w:pPr>
              <w:spacing w:line="360" w:lineRule="auto"/>
              <w:rPr>
                <w:b/>
                <w:sz w:val="16"/>
                <w:szCs w:val="16"/>
              </w:rPr>
            </w:pPr>
            <w:r w:rsidRPr="00BA3A16">
              <w:rPr>
                <w:b/>
                <w:sz w:val="16"/>
                <w:szCs w:val="16"/>
              </w:rPr>
              <w:t>0.106</w:t>
            </w:r>
          </w:p>
        </w:tc>
        <w:tc>
          <w:tcPr>
            <w:tcW w:w="983" w:type="dxa"/>
          </w:tcPr>
          <w:p w14:paraId="359E82C5" w14:textId="77777777" w:rsidR="00BA3A16" w:rsidRPr="00BA3A16" w:rsidRDefault="00BA3A16" w:rsidP="003F2390">
            <w:pPr>
              <w:spacing w:line="360" w:lineRule="auto"/>
              <w:rPr>
                <w:b/>
                <w:sz w:val="16"/>
                <w:szCs w:val="16"/>
              </w:rPr>
            </w:pPr>
            <w:r w:rsidRPr="00BA3A16">
              <w:rPr>
                <w:b/>
                <w:sz w:val="16"/>
                <w:szCs w:val="16"/>
              </w:rPr>
              <w:t>3.209</w:t>
            </w:r>
          </w:p>
        </w:tc>
        <w:tc>
          <w:tcPr>
            <w:tcW w:w="981" w:type="dxa"/>
          </w:tcPr>
          <w:p w14:paraId="1D0B8EB1" w14:textId="77777777" w:rsidR="00BA3A16" w:rsidRPr="00BA3A16" w:rsidRDefault="00BA3A16" w:rsidP="003F2390">
            <w:pPr>
              <w:spacing w:line="360" w:lineRule="auto"/>
              <w:rPr>
                <w:b/>
                <w:sz w:val="16"/>
                <w:szCs w:val="16"/>
              </w:rPr>
            </w:pPr>
            <w:r w:rsidRPr="00BA3A16">
              <w:rPr>
                <w:b/>
                <w:sz w:val="16"/>
                <w:szCs w:val="16"/>
              </w:rPr>
              <w:t>0.032</w:t>
            </w:r>
          </w:p>
        </w:tc>
        <w:tc>
          <w:tcPr>
            <w:tcW w:w="983" w:type="dxa"/>
          </w:tcPr>
          <w:p w14:paraId="5F6DEEF2" w14:textId="77777777" w:rsidR="00BA3A16" w:rsidRPr="00BA3A16" w:rsidRDefault="00BA3A16" w:rsidP="003F2390">
            <w:pPr>
              <w:spacing w:line="360" w:lineRule="auto"/>
              <w:rPr>
                <w:b/>
                <w:sz w:val="16"/>
                <w:szCs w:val="16"/>
              </w:rPr>
            </w:pPr>
            <w:r w:rsidRPr="00BA3A16">
              <w:rPr>
                <w:b/>
                <w:sz w:val="16"/>
                <w:szCs w:val="16"/>
              </w:rPr>
              <w:t>1.86</w:t>
            </w:r>
          </w:p>
        </w:tc>
        <w:tc>
          <w:tcPr>
            <w:tcW w:w="983" w:type="dxa"/>
          </w:tcPr>
          <w:p w14:paraId="1774A12B" w14:textId="77777777" w:rsidR="00BA3A16" w:rsidRPr="00BA3A16" w:rsidRDefault="00BA3A16" w:rsidP="003F2390">
            <w:pPr>
              <w:spacing w:line="360" w:lineRule="auto"/>
              <w:rPr>
                <w:b/>
                <w:sz w:val="16"/>
                <w:szCs w:val="16"/>
              </w:rPr>
            </w:pPr>
            <w:r w:rsidRPr="00BA3A16">
              <w:rPr>
                <w:b/>
                <w:sz w:val="16"/>
                <w:szCs w:val="16"/>
              </w:rPr>
              <w:t>9.461</w:t>
            </w:r>
          </w:p>
        </w:tc>
      </w:tr>
      <w:tr w:rsidR="00BA3A16" w:rsidRPr="00BA3A16" w14:paraId="47282B11" w14:textId="77777777" w:rsidTr="00BA3A16">
        <w:trPr>
          <w:trHeight w:val="588"/>
        </w:trPr>
        <w:tc>
          <w:tcPr>
            <w:tcW w:w="1224" w:type="dxa"/>
          </w:tcPr>
          <w:p w14:paraId="6EAD16D6" w14:textId="77777777" w:rsidR="00BA3A16" w:rsidRPr="00BA3A16" w:rsidRDefault="00BA3A16" w:rsidP="003F2390">
            <w:pPr>
              <w:spacing w:line="360" w:lineRule="auto"/>
              <w:rPr>
                <w:b/>
                <w:sz w:val="16"/>
                <w:szCs w:val="16"/>
              </w:rPr>
            </w:pPr>
            <w:proofErr w:type="spellStart"/>
            <w:r w:rsidRPr="00BA3A16">
              <w:rPr>
                <w:b/>
                <w:sz w:val="16"/>
                <w:szCs w:val="16"/>
              </w:rPr>
              <w:t>Iform</w:t>
            </w:r>
            <w:proofErr w:type="spellEnd"/>
            <w:r w:rsidRPr="00BA3A16">
              <w:rPr>
                <w:b/>
                <w:sz w:val="16"/>
                <w:szCs w:val="16"/>
              </w:rPr>
              <w:t xml:space="preserve"> strong(3)</w:t>
            </w:r>
          </w:p>
        </w:tc>
        <w:tc>
          <w:tcPr>
            <w:tcW w:w="740" w:type="dxa"/>
          </w:tcPr>
          <w:p w14:paraId="0151FAAB"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410A2D64" w14:textId="77777777" w:rsidR="00BA3A16" w:rsidRPr="00BA3A16" w:rsidRDefault="00BA3A16" w:rsidP="003F2390">
            <w:pPr>
              <w:spacing w:line="360" w:lineRule="auto"/>
              <w:rPr>
                <w:b/>
                <w:sz w:val="16"/>
                <w:szCs w:val="16"/>
              </w:rPr>
            </w:pPr>
            <w:r w:rsidRPr="00BA3A16">
              <w:rPr>
                <w:b/>
                <w:sz w:val="16"/>
                <w:szCs w:val="16"/>
              </w:rPr>
              <w:t>0.021</w:t>
            </w:r>
          </w:p>
        </w:tc>
        <w:tc>
          <w:tcPr>
            <w:tcW w:w="983" w:type="dxa"/>
          </w:tcPr>
          <w:p w14:paraId="3E7C22CE"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3B501719"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0A92E0E5"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3FCA5741"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50823CF1" w14:textId="77777777" w:rsidR="00BA3A16" w:rsidRPr="00BA3A16" w:rsidRDefault="00BA3A16" w:rsidP="003F2390">
            <w:pPr>
              <w:spacing w:line="360" w:lineRule="auto"/>
              <w:rPr>
                <w:b/>
                <w:sz w:val="16"/>
                <w:szCs w:val="16"/>
              </w:rPr>
            </w:pPr>
            <w:r w:rsidRPr="00BA3A16">
              <w:rPr>
                <w:b/>
                <w:sz w:val="16"/>
                <w:szCs w:val="16"/>
              </w:rPr>
              <w:t>3.294</w:t>
            </w:r>
          </w:p>
        </w:tc>
        <w:tc>
          <w:tcPr>
            <w:tcW w:w="983" w:type="dxa"/>
          </w:tcPr>
          <w:p w14:paraId="2F68CBB5" w14:textId="77777777" w:rsidR="00BA3A16" w:rsidRPr="00BA3A16" w:rsidRDefault="00BA3A16" w:rsidP="003F2390">
            <w:pPr>
              <w:spacing w:line="360" w:lineRule="auto"/>
              <w:rPr>
                <w:b/>
                <w:sz w:val="16"/>
                <w:szCs w:val="16"/>
              </w:rPr>
            </w:pPr>
            <w:r w:rsidRPr="00BA3A16">
              <w:rPr>
                <w:b/>
                <w:sz w:val="16"/>
                <w:szCs w:val="16"/>
              </w:rPr>
              <w:t>0.031</w:t>
            </w:r>
          </w:p>
        </w:tc>
        <w:tc>
          <w:tcPr>
            <w:tcW w:w="983" w:type="dxa"/>
          </w:tcPr>
          <w:p w14:paraId="625BB6A5" w14:textId="77777777" w:rsidR="00BA3A16" w:rsidRPr="00BA3A16" w:rsidRDefault="00BA3A16" w:rsidP="003F2390">
            <w:pPr>
              <w:spacing w:line="360" w:lineRule="auto"/>
              <w:rPr>
                <w:b/>
                <w:sz w:val="16"/>
                <w:szCs w:val="16"/>
              </w:rPr>
            </w:pPr>
            <w:r w:rsidRPr="00BA3A16">
              <w:rPr>
                <w:b/>
                <w:sz w:val="16"/>
                <w:szCs w:val="16"/>
              </w:rPr>
              <w:t>3.429</w:t>
            </w:r>
          </w:p>
        </w:tc>
        <w:tc>
          <w:tcPr>
            <w:tcW w:w="981" w:type="dxa"/>
          </w:tcPr>
          <w:p w14:paraId="737AB440" w14:textId="77777777" w:rsidR="00BA3A16" w:rsidRPr="00BA3A16" w:rsidRDefault="00BA3A16" w:rsidP="003F2390">
            <w:pPr>
              <w:spacing w:line="360" w:lineRule="auto"/>
              <w:rPr>
                <w:b/>
                <w:sz w:val="16"/>
                <w:szCs w:val="16"/>
              </w:rPr>
            </w:pPr>
            <w:r w:rsidRPr="00BA3A16">
              <w:rPr>
                <w:b/>
                <w:sz w:val="16"/>
                <w:szCs w:val="16"/>
              </w:rPr>
              <w:t>-0.034</w:t>
            </w:r>
          </w:p>
        </w:tc>
        <w:tc>
          <w:tcPr>
            <w:tcW w:w="983" w:type="dxa"/>
          </w:tcPr>
          <w:p w14:paraId="4561F30F" w14:textId="77777777" w:rsidR="00BA3A16" w:rsidRPr="00BA3A16" w:rsidRDefault="00BA3A16" w:rsidP="003F2390">
            <w:pPr>
              <w:spacing w:line="360" w:lineRule="auto"/>
              <w:rPr>
                <w:b/>
                <w:sz w:val="16"/>
                <w:szCs w:val="16"/>
              </w:rPr>
            </w:pPr>
            <w:r w:rsidRPr="00BA3A16">
              <w:rPr>
                <w:b/>
                <w:sz w:val="16"/>
                <w:szCs w:val="16"/>
              </w:rPr>
              <w:t>1.08</w:t>
            </w:r>
          </w:p>
        </w:tc>
        <w:tc>
          <w:tcPr>
            <w:tcW w:w="983" w:type="dxa"/>
          </w:tcPr>
          <w:p w14:paraId="59B6715F" w14:textId="77777777" w:rsidR="00BA3A16" w:rsidRPr="00BA3A16" w:rsidRDefault="00BA3A16" w:rsidP="003F2390">
            <w:pPr>
              <w:spacing w:line="360" w:lineRule="auto"/>
              <w:rPr>
                <w:b/>
                <w:sz w:val="16"/>
                <w:szCs w:val="16"/>
              </w:rPr>
            </w:pPr>
            <w:r w:rsidRPr="00BA3A16">
              <w:rPr>
                <w:b/>
                <w:sz w:val="16"/>
                <w:szCs w:val="16"/>
              </w:rPr>
              <w:t>2.265</w:t>
            </w:r>
          </w:p>
        </w:tc>
      </w:tr>
      <w:tr w:rsidR="00BA3A16" w:rsidRPr="00BA3A16" w14:paraId="7958C489" w14:textId="77777777" w:rsidTr="00BA3A16">
        <w:trPr>
          <w:trHeight w:val="286"/>
        </w:trPr>
        <w:tc>
          <w:tcPr>
            <w:tcW w:w="1224" w:type="dxa"/>
          </w:tcPr>
          <w:p w14:paraId="6B09180B" w14:textId="77777777" w:rsidR="00BA3A16" w:rsidRPr="00BA3A16" w:rsidRDefault="00BA3A16" w:rsidP="003F2390">
            <w:pPr>
              <w:spacing w:line="360" w:lineRule="auto"/>
              <w:rPr>
                <w:b/>
                <w:sz w:val="16"/>
                <w:szCs w:val="16"/>
              </w:rPr>
            </w:pPr>
            <w:proofErr w:type="spellStart"/>
            <w:r w:rsidRPr="00BA3A16">
              <w:rPr>
                <w:b/>
                <w:sz w:val="16"/>
                <w:szCs w:val="16"/>
              </w:rPr>
              <w:t>glinternet</w:t>
            </w:r>
            <w:proofErr w:type="spellEnd"/>
          </w:p>
        </w:tc>
        <w:tc>
          <w:tcPr>
            <w:tcW w:w="740" w:type="dxa"/>
          </w:tcPr>
          <w:p w14:paraId="56EC5B46"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4476813E" w14:textId="77777777" w:rsidR="00BA3A16" w:rsidRPr="00BA3A16" w:rsidRDefault="00BA3A16" w:rsidP="003F2390">
            <w:pPr>
              <w:spacing w:line="360" w:lineRule="auto"/>
              <w:rPr>
                <w:b/>
                <w:sz w:val="16"/>
                <w:szCs w:val="16"/>
              </w:rPr>
            </w:pPr>
            <w:r w:rsidRPr="00BA3A16">
              <w:rPr>
                <w:b/>
                <w:sz w:val="16"/>
                <w:szCs w:val="16"/>
              </w:rPr>
              <w:t>0.571</w:t>
            </w:r>
          </w:p>
        </w:tc>
        <w:tc>
          <w:tcPr>
            <w:tcW w:w="983" w:type="dxa"/>
          </w:tcPr>
          <w:p w14:paraId="1149082F" w14:textId="77777777" w:rsidR="00BA3A16" w:rsidRPr="00BA3A16" w:rsidRDefault="00BA3A16" w:rsidP="003F2390">
            <w:pPr>
              <w:spacing w:line="360" w:lineRule="auto"/>
              <w:rPr>
                <w:b/>
                <w:sz w:val="16"/>
                <w:szCs w:val="16"/>
              </w:rPr>
            </w:pPr>
            <w:r w:rsidRPr="00BA3A16">
              <w:rPr>
                <w:b/>
                <w:sz w:val="16"/>
                <w:szCs w:val="16"/>
              </w:rPr>
              <w:t>1.000</w:t>
            </w:r>
          </w:p>
        </w:tc>
        <w:tc>
          <w:tcPr>
            <w:tcW w:w="983" w:type="dxa"/>
          </w:tcPr>
          <w:p w14:paraId="39CBB2B0" w14:textId="77777777" w:rsidR="00BA3A16" w:rsidRPr="00BA3A16" w:rsidRDefault="00BA3A16" w:rsidP="003F2390">
            <w:pPr>
              <w:spacing w:line="360" w:lineRule="auto"/>
              <w:rPr>
                <w:b/>
                <w:sz w:val="16"/>
                <w:szCs w:val="16"/>
              </w:rPr>
            </w:pPr>
            <w:r w:rsidRPr="00BA3A16">
              <w:rPr>
                <w:b/>
                <w:sz w:val="16"/>
                <w:szCs w:val="16"/>
              </w:rPr>
              <w:t>0.017</w:t>
            </w:r>
          </w:p>
        </w:tc>
        <w:tc>
          <w:tcPr>
            <w:tcW w:w="981" w:type="dxa"/>
          </w:tcPr>
          <w:p w14:paraId="5692EBF1"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5D726CDE"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09C76535" w14:textId="77777777" w:rsidR="00BA3A16" w:rsidRPr="00BA3A16" w:rsidRDefault="00BA3A16" w:rsidP="003F2390">
            <w:pPr>
              <w:spacing w:line="360" w:lineRule="auto"/>
              <w:rPr>
                <w:b/>
                <w:sz w:val="16"/>
                <w:szCs w:val="16"/>
              </w:rPr>
            </w:pPr>
            <w:r w:rsidRPr="00BA3A16">
              <w:rPr>
                <w:b/>
                <w:sz w:val="16"/>
                <w:szCs w:val="16"/>
              </w:rPr>
              <w:t>1.002</w:t>
            </w:r>
          </w:p>
        </w:tc>
        <w:tc>
          <w:tcPr>
            <w:tcW w:w="983" w:type="dxa"/>
          </w:tcPr>
          <w:p w14:paraId="41824C97" w14:textId="77777777" w:rsidR="00BA3A16" w:rsidRPr="00BA3A16" w:rsidRDefault="00BA3A16" w:rsidP="003F2390">
            <w:pPr>
              <w:spacing w:line="360" w:lineRule="auto"/>
              <w:rPr>
                <w:b/>
                <w:sz w:val="16"/>
                <w:szCs w:val="16"/>
              </w:rPr>
            </w:pPr>
            <w:r w:rsidRPr="00BA3A16">
              <w:rPr>
                <w:b/>
                <w:sz w:val="16"/>
                <w:szCs w:val="16"/>
              </w:rPr>
              <w:t>0.699</w:t>
            </w:r>
          </w:p>
        </w:tc>
        <w:tc>
          <w:tcPr>
            <w:tcW w:w="983" w:type="dxa"/>
          </w:tcPr>
          <w:p w14:paraId="3EC10862" w14:textId="77777777" w:rsidR="00BA3A16" w:rsidRPr="00BA3A16" w:rsidRDefault="00BA3A16" w:rsidP="003F2390">
            <w:pPr>
              <w:spacing w:line="360" w:lineRule="auto"/>
              <w:rPr>
                <w:b/>
                <w:sz w:val="16"/>
                <w:szCs w:val="16"/>
              </w:rPr>
            </w:pPr>
            <w:r w:rsidRPr="00BA3A16">
              <w:rPr>
                <w:b/>
                <w:sz w:val="16"/>
                <w:szCs w:val="16"/>
              </w:rPr>
              <w:t>1.445</w:t>
            </w:r>
          </w:p>
        </w:tc>
        <w:tc>
          <w:tcPr>
            <w:tcW w:w="981" w:type="dxa"/>
          </w:tcPr>
          <w:p w14:paraId="0E6B750A" w14:textId="77777777" w:rsidR="00BA3A16" w:rsidRPr="00BA3A16" w:rsidRDefault="00BA3A16" w:rsidP="003F2390">
            <w:pPr>
              <w:spacing w:line="360" w:lineRule="auto"/>
              <w:rPr>
                <w:b/>
                <w:sz w:val="16"/>
                <w:szCs w:val="16"/>
              </w:rPr>
            </w:pPr>
            <w:r w:rsidRPr="00BA3A16">
              <w:rPr>
                <w:b/>
                <w:sz w:val="16"/>
                <w:szCs w:val="16"/>
              </w:rPr>
              <w:t>0.561</w:t>
            </w:r>
          </w:p>
        </w:tc>
        <w:tc>
          <w:tcPr>
            <w:tcW w:w="983" w:type="dxa"/>
          </w:tcPr>
          <w:p w14:paraId="4B75C784" w14:textId="77777777" w:rsidR="00BA3A16" w:rsidRPr="00BA3A16" w:rsidRDefault="00BA3A16" w:rsidP="003F2390">
            <w:pPr>
              <w:spacing w:line="360" w:lineRule="auto"/>
              <w:rPr>
                <w:b/>
                <w:sz w:val="16"/>
                <w:szCs w:val="16"/>
              </w:rPr>
            </w:pPr>
            <w:r w:rsidRPr="00BA3A16">
              <w:rPr>
                <w:b/>
                <w:sz w:val="16"/>
                <w:szCs w:val="16"/>
              </w:rPr>
              <w:t>27.53</w:t>
            </w:r>
          </w:p>
        </w:tc>
        <w:tc>
          <w:tcPr>
            <w:tcW w:w="983" w:type="dxa"/>
          </w:tcPr>
          <w:p w14:paraId="0073E65A" w14:textId="77777777" w:rsidR="00BA3A16" w:rsidRPr="00BA3A16" w:rsidRDefault="00BA3A16" w:rsidP="003F2390">
            <w:pPr>
              <w:spacing w:line="360" w:lineRule="auto"/>
              <w:rPr>
                <w:b/>
                <w:sz w:val="16"/>
                <w:szCs w:val="16"/>
              </w:rPr>
            </w:pPr>
            <w:r w:rsidRPr="00BA3A16">
              <w:rPr>
                <w:b/>
                <w:sz w:val="16"/>
                <w:szCs w:val="16"/>
              </w:rPr>
              <w:t>145.08</w:t>
            </w:r>
          </w:p>
        </w:tc>
      </w:tr>
      <w:tr w:rsidR="00BA3A16" w:rsidRPr="00BA3A16" w14:paraId="5EC75DF8" w14:textId="77777777" w:rsidTr="00BA3A16">
        <w:trPr>
          <w:trHeight w:val="286"/>
        </w:trPr>
        <w:tc>
          <w:tcPr>
            <w:tcW w:w="1224" w:type="dxa"/>
          </w:tcPr>
          <w:p w14:paraId="5D78C4AA" w14:textId="77777777" w:rsidR="00BA3A16" w:rsidRPr="00BA3A16" w:rsidRDefault="00BA3A16" w:rsidP="003F2390">
            <w:pPr>
              <w:spacing w:line="360" w:lineRule="auto"/>
              <w:rPr>
                <w:b/>
                <w:sz w:val="16"/>
                <w:szCs w:val="16"/>
              </w:rPr>
            </w:pPr>
            <w:proofErr w:type="spellStart"/>
            <w:r w:rsidRPr="00BA3A16">
              <w:rPr>
                <w:b/>
                <w:sz w:val="16"/>
                <w:szCs w:val="16"/>
              </w:rPr>
              <w:t>hierNet</w:t>
            </w:r>
            <w:proofErr w:type="spellEnd"/>
          </w:p>
        </w:tc>
        <w:tc>
          <w:tcPr>
            <w:tcW w:w="740" w:type="dxa"/>
          </w:tcPr>
          <w:p w14:paraId="7D1D8D96" w14:textId="77777777" w:rsidR="00BA3A16" w:rsidRPr="00BA3A16" w:rsidRDefault="00BA3A16" w:rsidP="003F2390">
            <w:pPr>
              <w:spacing w:line="360" w:lineRule="auto"/>
              <w:rPr>
                <w:b/>
                <w:sz w:val="16"/>
                <w:szCs w:val="16"/>
              </w:rPr>
            </w:pPr>
            <w:proofErr w:type="spellStart"/>
            <w:r w:rsidRPr="00BA3A16">
              <w:rPr>
                <w:b/>
                <w:sz w:val="16"/>
                <w:szCs w:val="16"/>
              </w:rPr>
              <w:t>NaN</w:t>
            </w:r>
            <w:proofErr w:type="spellEnd"/>
          </w:p>
        </w:tc>
        <w:tc>
          <w:tcPr>
            <w:tcW w:w="981" w:type="dxa"/>
          </w:tcPr>
          <w:p w14:paraId="71CDBFE8" w14:textId="77777777" w:rsidR="00BA3A16" w:rsidRPr="00BA3A16" w:rsidRDefault="00BA3A16" w:rsidP="003F2390">
            <w:pPr>
              <w:spacing w:line="360" w:lineRule="auto"/>
              <w:rPr>
                <w:b/>
                <w:sz w:val="16"/>
                <w:szCs w:val="16"/>
              </w:rPr>
            </w:pPr>
            <w:r w:rsidRPr="00BA3A16">
              <w:rPr>
                <w:b/>
                <w:sz w:val="16"/>
                <w:szCs w:val="16"/>
              </w:rPr>
              <w:t>0.853</w:t>
            </w:r>
          </w:p>
        </w:tc>
        <w:tc>
          <w:tcPr>
            <w:tcW w:w="983" w:type="dxa"/>
          </w:tcPr>
          <w:p w14:paraId="7D481041" w14:textId="77777777" w:rsidR="00BA3A16" w:rsidRPr="00BA3A16" w:rsidRDefault="00BA3A16" w:rsidP="003F2390">
            <w:pPr>
              <w:spacing w:line="360" w:lineRule="auto"/>
              <w:rPr>
                <w:b/>
                <w:sz w:val="16"/>
                <w:szCs w:val="16"/>
              </w:rPr>
            </w:pPr>
            <w:r w:rsidRPr="00BA3A16">
              <w:rPr>
                <w:b/>
                <w:sz w:val="16"/>
                <w:szCs w:val="16"/>
              </w:rPr>
              <w:t>1.000</w:t>
            </w:r>
          </w:p>
        </w:tc>
        <w:tc>
          <w:tcPr>
            <w:tcW w:w="983" w:type="dxa"/>
          </w:tcPr>
          <w:p w14:paraId="50A479E2" w14:textId="77777777" w:rsidR="00BA3A16" w:rsidRPr="00BA3A16" w:rsidRDefault="00BA3A16" w:rsidP="003F2390">
            <w:pPr>
              <w:spacing w:line="360" w:lineRule="auto"/>
              <w:rPr>
                <w:b/>
                <w:sz w:val="16"/>
                <w:szCs w:val="16"/>
              </w:rPr>
            </w:pPr>
            <w:r w:rsidRPr="00BA3A16">
              <w:rPr>
                <w:b/>
                <w:sz w:val="16"/>
                <w:szCs w:val="16"/>
              </w:rPr>
              <w:t>0.045</w:t>
            </w:r>
          </w:p>
        </w:tc>
        <w:tc>
          <w:tcPr>
            <w:tcW w:w="981" w:type="dxa"/>
          </w:tcPr>
          <w:p w14:paraId="50E4BF13" w14:textId="77777777" w:rsidR="00BA3A16" w:rsidRPr="00BA3A16" w:rsidRDefault="00BA3A16" w:rsidP="003F2390">
            <w:pPr>
              <w:spacing w:line="360" w:lineRule="auto"/>
              <w:rPr>
                <w:b/>
                <w:sz w:val="16"/>
                <w:szCs w:val="16"/>
              </w:rPr>
            </w:pPr>
            <w:r w:rsidRPr="00BA3A16">
              <w:rPr>
                <w:b/>
                <w:sz w:val="16"/>
                <w:szCs w:val="16"/>
              </w:rPr>
              <w:t>0.000</w:t>
            </w:r>
          </w:p>
        </w:tc>
        <w:tc>
          <w:tcPr>
            <w:tcW w:w="983" w:type="dxa"/>
          </w:tcPr>
          <w:p w14:paraId="72830BEC" w14:textId="77777777" w:rsidR="00BA3A16" w:rsidRPr="00BA3A16" w:rsidRDefault="00BA3A16" w:rsidP="003F2390">
            <w:pPr>
              <w:spacing w:line="360" w:lineRule="auto"/>
              <w:rPr>
                <w:b/>
                <w:sz w:val="16"/>
                <w:szCs w:val="16"/>
              </w:rPr>
            </w:pPr>
            <w:r w:rsidRPr="00BA3A16">
              <w:rPr>
                <w:b/>
                <w:sz w:val="16"/>
                <w:szCs w:val="16"/>
              </w:rPr>
              <w:t>0.000</w:t>
            </w:r>
          </w:p>
        </w:tc>
        <w:tc>
          <w:tcPr>
            <w:tcW w:w="981" w:type="dxa"/>
          </w:tcPr>
          <w:p w14:paraId="286D5CA4" w14:textId="77777777" w:rsidR="00BA3A16" w:rsidRPr="00BA3A16" w:rsidRDefault="00BA3A16" w:rsidP="003F2390">
            <w:pPr>
              <w:spacing w:line="360" w:lineRule="auto"/>
              <w:rPr>
                <w:b/>
                <w:sz w:val="16"/>
                <w:szCs w:val="16"/>
              </w:rPr>
            </w:pPr>
            <w:r w:rsidRPr="00BA3A16">
              <w:rPr>
                <w:b/>
                <w:sz w:val="16"/>
                <w:szCs w:val="16"/>
              </w:rPr>
              <w:t>0.672</w:t>
            </w:r>
          </w:p>
        </w:tc>
        <w:tc>
          <w:tcPr>
            <w:tcW w:w="983" w:type="dxa"/>
          </w:tcPr>
          <w:p w14:paraId="0687B575" w14:textId="77777777" w:rsidR="00BA3A16" w:rsidRPr="00BA3A16" w:rsidRDefault="00BA3A16" w:rsidP="003F2390">
            <w:pPr>
              <w:spacing w:line="360" w:lineRule="auto"/>
              <w:rPr>
                <w:b/>
                <w:sz w:val="16"/>
                <w:szCs w:val="16"/>
              </w:rPr>
            </w:pPr>
            <w:r w:rsidRPr="00BA3A16">
              <w:rPr>
                <w:b/>
                <w:sz w:val="16"/>
                <w:szCs w:val="16"/>
              </w:rPr>
              <w:t>0.802</w:t>
            </w:r>
          </w:p>
        </w:tc>
        <w:tc>
          <w:tcPr>
            <w:tcW w:w="983" w:type="dxa"/>
          </w:tcPr>
          <w:p w14:paraId="1F48ED9F" w14:textId="77777777" w:rsidR="00BA3A16" w:rsidRPr="00BA3A16" w:rsidRDefault="00BA3A16" w:rsidP="003F2390">
            <w:pPr>
              <w:spacing w:line="360" w:lineRule="auto"/>
              <w:rPr>
                <w:b/>
                <w:sz w:val="16"/>
                <w:szCs w:val="16"/>
              </w:rPr>
            </w:pPr>
            <w:r w:rsidRPr="00BA3A16">
              <w:rPr>
                <w:b/>
                <w:sz w:val="16"/>
                <w:szCs w:val="16"/>
              </w:rPr>
              <w:t>1.758</w:t>
            </w:r>
          </w:p>
        </w:tc>
        <w:tc>
          <w:tcPr>
            <w:tcW w:w="981" w:type="dxa"/>
          </w:tcPr>
          <w:p w14:paraId="4BD0B55E" w14:textId="77777777" w:rsidR="00BA3A16" w:rsidRPr="00BA3A16" w:rsidRDefault="00BA3A16" w:rsidP="003F2390">
            <w:pPr>
              <w:spacing w:line="360" w:lineRule="auto"/>
              <w:rPr>
                <w:b/>
                <w:sz w:val="16"/>
                <w:szCs w:val="16"/>
              </w:rPr>
            </w:pPr>
            <w:r w:rsidRPr="00BA3A16">
              <w:rPr>
                <w:b/>
                <w:sz w:val="16"/>
                <w:szCs w:val="16"/>
              </w:rPr>
              <w:t>0.467</w:t>
            </w:r>
          </w:p>
        </w:tc>
        <w:tc>
          <w:tcPr>
            <w:tcW w:w="983" w:type="dxa"/>
          </w:tcPr>
          <w:p w14:paraId="20CAB15D" w14:textId="77777777" w:rsidR="00BA3A16" w:rsidRPr="00BA3A16" w:rsidRDefault="00BA3A16" w:rsidP="003F2390">
            <w:pPr>
              <w:spacing w:line="360" w:lineRule="auto"/>
              <w:rPr>
                <w:b/>
                <w:sz w:val="16"/>
                <w:szCs w:val="16"/>
              </w:rPr>
            </w:pPr>
            <w:r w:rsidRPr="00BA3A16">
              <w:rPr>
                <w:b/>
                <w:sz w:val="16"/>
                <w:szCs w:val="16"/>
              </w:rPr>
              <w:t>92.52</w:t>
            </w:r>
          </w:p>
        </w:tc>
        <w:tc>
          <w:tcPr>
            <w:tcW w:w="983" w:type="dxa"/>
          </w:tcPr>
          <w:p w14:paraId="1B030AF0" w14:textId="77777777" w:rsidR="00BA3A16" w:rsidRPr="00BA3A16" w:rsidRDefault="00BA3A16" w:rsidP="003F2390">
            <w:pPr>
              <w:spacing w:line="360" w:lineRule="auto"/>
              <w:rPr>
                <w:b/>
                <w:sz w:val="16"/>
                <w:szCs w:val="16"/>
              </w:rPr>
            </w:pPr>
            <w:r w:rsidRPr="00BA3A16">
              <w:rPr>
                <w:b/>
                <w:sz w:val="16"/>
                <w:szCs w:val="16"/>
              </w:rPr>
              <w:t>4.491</w:t>
            </w:r>
          </w:p>
        </w:tc>
      </w:tr>
      <w:tr w:rsidR="00BA3A16" w:rsidRPr="00BA3A16" w14:paraId="4358C3C6" w14:textId="77777777" w:rsidTr="00BA3A16">
        <w:trPr>
          <w:trHeight w:val="302"/>
        </w:trPr>
        <w:tc>
          <w:tcPr>
            <w:tcW w:w="1224" w:type="dxa"/>
          </w:tcPr>
          <w:p w14:paraId="216CE98F" w14:textId="77777777" w:rsidR="00BA3A16" w:rsidRPr="00BA3A16" w:rsidRDefault="00BA3A16" w:rsidP="003F2390">
            <w:pPr>
              <w:spacing w:line="360" w:lineRule="auto"/>
              <w:rPr>
                <w:b/>
                <w:sz w:val="16"/>
                <w:szCs w:val="16"/>
              </w:rPr>
            </w:pPr>
            <w:r w:rsidRPr="00BA3A16">
              <w:rPr>
                <w:b/>
                <w:sz w:val="16"/>
                <w:szCs w:val="16"/>
              </w:rPr>
              <w:t>Oracle</w:t>
            </w:r>
          </w:p>
        </w:tc>
        <w:tc>
          <w:tcPr>
            <w:tcW w:w="740" w:type="dxa"/>
          </w:tcPr>
          <w:p w14:paraId="6A48CD17" w14:textId="77777777" w:rsidR="00BA3A16" w:rsidRPr="00BA3A16" w:rsidRDefault="00BA3A16" w:rsidP="003F2390">
            <w:pPr>
              <w:spacing w:line="360" w:lineRule="auto"/>
              <w:rPr>
                <w:b/>
                <w:sz w:val="16"/>
                <w:szCs w:val="16"/>
              </w:rPr>
            </w:pPr>
            <w:r w:rsidRPr="00BA3A16">
              <w:rPr>
                <w:b/>
                <w:sz w:val="16"/>
                <w:szCs w:val="16"/>
              </w:rPr>
              <w:t>NA</w:t>
            </w:r>
          </w:p>
        </w:tc>
        <w:tc>
          <w:tcPr>
            <w:tcW w:w="981" w:type="dxa"/>
          </w:tcPr>
          <w:p w14:paraId="05F0E9C3" w14:textId="77777777" w:rsidR="00BA3A16" w:rsidRPr="00BA3A16" w:rsidRDefault="00BA3A16" w:rsidP="003F2390">
            <w:pPr>
              <w:spacing w:line="360" w:lineRule="auto"/>
              <w:rPr>
                <w:b/>
                <w:sz w:val="16"/>
                <w:szCs w:val="16"/>
              </w:rPr>
            </w:pPr>
            <w:r w:rsidRPr="00BA3A16">
              <w:rPr>
                <w:b/>
                <w:sz w:val="16"/>
                <w:szCs w:val="16"/>
              </w:rPr>
              <w:t>NA</w:t>
            </w:r>
          </w:p>
        </w:tc>
        <w:tc>
          <w:tcPr>
            <w:tcW w:w="983" w:type="dxa"/>
          </w:tcPr>
          <w:p w14:paraId="0644A1BB" w14:textId="77777777" w:rsidR="00BA3A16" w:rsidRPr="00BA3A16" w:rsidRDefault="00BA3A16" w:rsidP="003F2390">
            <w:pPr>
              <w:spacing w:line="360" w:lineRule="auto"/>
              <w:rPr>
                <w:b/>
                <w:sz w:val="16"/>
                <w:szCs w:val="16"/>
              </w:rPr>
            </w:pPr>
            <w:r w:rsidRPr="00BA3A16">
              <w:rPr>
                <w:b/>
                <w:sz w:val="16"/>
                <w:szCs w:val="16"/>
              </w:rPr>
              <w:t>NA</w:t>
            </w:r>
          </w:p>
        </w:tc>
        <w:tc>
          <w:tcPr>
            <w:tcW w:w="983" w:type="dxa"/>
          </w:tcPr>
          <w:p w14:paraId="11FD25C7" w14:textId="77777777" w:rsidR="00BA3A16" w:rsidRPr="00BA3A16" w:rsidRDefault="00BA3A16" w:rsidP="003F2390">
            <w:pPr>
              <w:spacing w:line="360" w:lineRule="auto"/>
              <w:rPr>
                <w:b/>
                <w:sz w:val="16"/>
                <w:szCs w:val="16"/>
              </w:rPr>
            </w:pPr>
            <w:r w:rsidRPr="00BA3A16">
              <w:rPr>
                <w:b/>
                <w:sz w:val="16"/>
                <w:szCs w:val="16"/>
              </w:rPr>
              <w:t>NA</w:t>
            </w:r>
          </w:p>
        </w:tc>
        <w:tc>
          <w:tcPr>
            <w:tcW w:w="981" w:type="dxa"/>
          </w:tcPr>
          <w:p w14:paraId="379F0887" w14:textId="77777777" w:rsidR="00BA3A16" w:rsidRPr="00BA3A16" w:rsidRDefault="00BA3A16" w:rsidP="003F2390">
            <w:pPr>
              <w:spacing w:line="360" w:lineRule="auto"/>
              <w:rPr>
                <w:b/>
                <w:sz w:val="16"/>
                <w:szCs w:val="16"/>
              </w:rPr>
            </w:pPr>
            <w:r w:rsidRPr="00BA3A16">
              <w:rPr>
                <w:b/>
                <w:sz w:val="16"/>
                <w:szCs w:val="16"/>
              </w:rPr>
              <w:t>NA</w:t>
            </w:r>
          </w:p>
        </w:tc>
        <w:tc>
          <w:tcPr>
            <w:tcW w:w="983" w:type="dxa"/>
          </w:tcPr>
          <w:p w14:paraId="6B16F696" w14:textId="77777777" w:rsidR="00BA3A16" w:rsidRPr="00BA3A16" w:rsidRDefault="00BA3A16" w:rsidP="003F2390">
            <w:pPr>
              <w:spacing w:line="360" w:lineRule="auto"/>
              <w:rPr>
                <w:b/>
                <w:sz w:val="16"/>
                <w:szCs w:val="16"/>
              </w:rPr>
            </w:pPr>
            <w:r w:rsidRPr="00BA3A16">
              <w:rPr>
                <w:b/>
                <w:sz w:val="16"/>
                <w:szCs w:val="16"/>
              </w:rPr>
              <w:t>NA</w:t>
            </w:r>
          </w:p>
        </w:tc>
        <w:tc>
          <w:tcPr>
            <w:tcW w:w="981" w:type="dxa"/>
          </w:tcPr>
          <w:p w14:paraId="6AFEC6A2" w14:textId="77777777" w:rsidR="00BA3A16" w:rsidRPr="00BA3A16" w:rsidRDefault="00BA3A16" w:rsidP="003F2390">
            <w:pPr>
              <w:spacing w:line="360" w:lineRule="auto"/>
              <w:rPr>
                <w:b/>
                <w:sz w:val="16"/>
                <w:szCs w:val="16"/>
              </w:rPr>
            </w:pPr>
            <w:r w:rsidRPr="00BA3A16">
              <w:rPr>
                <w:b/>
                <w:sz w:val="16"/>
                <w:szCs w:val="16"/>
              </w:rPr>
              <w:t>0.968</w:t>
            </w:r>
          </w:p>
        </w:tc>
        <w:tc>
          <w:tcPr>
            <w:tcW w:w="983" w:type="dxa"/>
          </w:tcPr>
          <w:p w14:paraId="4B173581" w14:textId="77777777" w:rsidR="00BA3A16" w:rsidRPr="00BA3A16" w:rsidRDefault="00BA3A16" w:rsidP="003F2390">
            <w:pPr>
              <w:spacing w:line="360" w:lineRule="auto"/>
              <w:rPr>
                <w:b/>
                <w:sz w:val="16"/>
                <w:szCs w:val="16"/>
              </w:rPr>
            </w:pPr>
            <w:r w:rsidRPr="00BA3A16">
              <w:rPr>
                <w:b/>
                <w:sz w:val="16"/>
                <w:szCs w:val="16"/>
              </w:rPr>
              <w:t>0.713</w:t>
            </w:r>
          </w:p>
        </w:tc>
        <w:tc>
          <w:tcPr>
            <w:tcW w:w="983" w:type="dxa"/>
          </w:tcPr>
          <w:p w14:paraId="546C6B0E" w14:textId="77777777" w:rsidR="00BA3A16" w:rsidRPr="00BA3A16" w:rsidRDefault="00BA3A16" w:rsidP="003F2390">
            <w:pPr>
              <w:spacing w:line="360" w:lineRule="auto"/>
              <w:rPr>
                <w:b/>
                <w:sz w:val="16"/>
                <w:szCs w:val="16"/>
              </w:rPr>
            </w:pPr>
            <w:r w:rsidRPr="00BA3A16">
              <w:rPr>
                <w:b/>
                <w:sz w:val="16"/>
                <w:szCs w:val="16"/>
              </w:rPr>
              <w:t>1.022</w:t>
            </w:r>
          </w:p>
        </w:tc>
        <w:tc>
          <w:tcPr>
            <w:tcW w:w="981" w:type="dxa"/>
          </w:tcPr>
          <w:p w14:paraId="5E53E614" w14:textId="77777777" w:rsidR="00BA3A16" w:rsidRPr="00BA3A16" w:rsidRDefault="00BA3A16" w:rsidP="003F2390">
            <w:pPr>
              <w:spacing w:line="360" w:lineRule="auto"/>
              <w:rPr>
                <w:b/>
                <w:sz w:val="16"/>
                <w:szCs w:val="16"/>
              </w:rPr>
            </w:pPr>
            <w:r w:rsidRPr="00BA3A16">
              <w:rPr>
                <w:b/>
                <w:sz w:val="16"/>
                <w:szCs w:val="16"/>
              </w:rPr>
              <w:t>0.689</w:t>
            </w:r>
          </w:p>
        </w:tc>
        <w:tc>
          <w:tcPr>
            <w:tcW w:w="983" w:type="dxa"/>
          </w:tcPr>
          <w:p w14:paraId="53AE7FFB" w14:textId="77777777" w:rsidR="00BA3A16" w:rsidRPr="00BA3A16" w:rsidRDefault="00BA3A16" w:rsidP="003F2390">
            <w:pPr>
              <w:spacing w:line="360" w:lineRule="auto"/>
              <w:rPr>
                <w:b/>
                <w:sz w:val="16"/>
                <w:szCs w:val="16"/>
              </w:rPr>
            </w:pPr>
            <w:r w:rsidRPr="00BA3A16">
              <w:rPr>
                <w:b/>
                <w:sz w:val="16"/>
                <w:szCs w:val="16"/>
              </w:rPr>
              <w:t>5</w:t>
            </w:r>
          </w:p>
        </w:tc>
        <w:tc>
          <w:tcPr>
            <w:tcW w:w="983" w:type="dxa"/>
          </w:tcPr>
          <w:p w14:paraId="68709D8B" w14:textId="77777777" w:rsidR="00BA3A16" w:rsidRPr="00BA3A16" w:rsidRDefault="00BA3A16" w:rsidP="003F2390">
            <w:pPr>
              <w:spacing w:line="360" w:lineRule="auto"/>
              <w:rPr>
                <w:b/>
                <w:sz w:val="16"/>
                <w:szCs w:val="16"/>
              </w:rPr>
            </w:pPr>
            <w:r w:rsidRPr="00BA3A16">
              <w:rPr>
                <w:b/>
                <w:sz w:val="16"/>
                <w:szCs w:val="16"/>
              </w:rPr>
              <w:t>NA</w:t>
            </w:r>
          </w:p>
        </w:tc>
      </w:tr>
    </w:tbl>
    <w:p w14:paraId="3F5B5A72" w14:textId="77777777" w:rsidR="00BA3A16" w:rsidRPr="00BA3A16" w:rsidRDefault="00BA3A16" w:rsidP="00BA3A16">
      <w:pPr>
        <w:spacing w:line="240" w:lineRule="auto"/>
        <w:rPr>
          <w:sz w:val="20"/>
        </w:rPr>
      </w:pPr>
      <w:r w:rsidRPr="00BA3A16">
        <w:rPr>
          <w:sz w:val="20"/>
        </w:rPr>
        <w:t>Table 4: shows simulation results under the fourth simulation scenario described.  Results for the true positive</w:t>
      </w:r>
      <w:r w:rsidRPr="00BA3A16">
        <w:rPr>
          <w:sz w:val="20"/>
        </w:rPr>
        <w:br/>
      </w:r>
      <w:proofErr w:type="gramStart"/>
      <w:r w:rsidRPr="00BA3A16">
        <w:rPr>
          <w:sz w:val="20"/>
        </w:rPr>
        <w:t>rate(</w:t>
      </w:r>
      <w:proofErr w:type="spellStart"/>
      <w:proofErr w:type="gramEnd"/>
      <w:r w:rsidRPr="00BA3A16">
        <w:rPr>
          <w:sz w:val="20"/>
        </w:rPr>
        <w:t>tpr</w:t>
      </w:r>
      <w:proofErr w:type="spellEnd"/>
      <w:r w:rsidRPr="00BA3A16">
        <w:rPr>
          <w:sz w:val="20"/>
        </w:rPr>
        <w:t xml:space="preserve">) and </w:t>
      </w:r>
      <w:proofErr w:type="spellStart"/>
      <w:r w:rsidRPr="00BA3A16">
        <w:rPr>
          <w:sz w:val="20"/>
        </w:rPr>
        <w:t>ralse</w:t>
      </w:r>
      <w:proofErr w:type="spellEnd"/>
      <w:r w:rsidRPr="00BA3A16">
        <w:rPr>
          <w:sz w:val="20"/>
        </w:rPr>
        <w:t xml:space="preserve"> positive rate(</w:t>
      </w:r>
      <w:proofErr w:type="spellStart"/>
      <w:r w:rsidRPr="00BA3A16">
        <w:rPr>
          <w:sz w:val="20"/>
        </w:rPr>
        <w:t>fpr</w:t>
      </w:r>
      <w:proofErr w:type="spellEnd"/>
      <w:r w:rsidRPr="00BA3A16">
        <w:rPr>
          <w:sz w:val="20"/>
        </w:rPr>
        <w:t>) are given for each level of hierarchy in the effects (T1 – main effects, T2 – order2 and T3-order3).   The mean square error (MSE) is given for both the training and testing set generated.  The coefficient of determination (</w:t>
      </w:r>
      <w:proofErr w:type="spellStart"/>
      <w:r w:rsidRPr="00BA3A16">
        <w:rPr>
          <w:sz w:val="20"/>
        </w:rPr>
        <w:t>Rsq</w:t>
      </w:r>
      <w:proofErr w:type="spellEnd"/>
      <w:r w:rsidRPr="00BA3A16">
        <w:rPr>
          <w:sz w:val="20"/>
        </w:rPr>
        <w:t xml:space="preserve">) is also give for both training and testing set for comparison across models.  The average final model size and the average run time in seconds of each model are presented as well.  </w:t>
      </w:r>
    </w:p>
    <w:p w14:paraId="70422A2B" w14:textId="77777777" w:rsidR="00C56864" w:rsidRPr="008571A4" w:rsidRDefault="00C56864" w:rsidP="00A355CB">
      <w:pPr>
        <w:rPr>
          <w:b/>
          <w:sz w:val="28"/>
        </w:rPr>
      </w:pPr>
    </w:p>
    <w:p w14:paraId="016F71A5" w14:textId="77777777" w:rsidR="00C56864" w:rsidRDefault="00C56864" w:rsidP="00A355CB">
      <w:pPr>
        <w:rPr>
          <w:b/>
          <w:color w:val="FF0000"/>
          <w:sz w:val="28"/>
        </w:rPr>
      </w:pPr>
    </w:p>
    <w:p w14:paraId="2AF58A65" w14:textId="77777777" w:rsidR="00D037C8" w:rsidRDefault="00D037C8" w:rsidP="00A355CB">
      <w:pPr>
        <w:rPr>
          <w:b/>
          <w:color w:val="FF0000"/>
          <w:sz w:val="28"/>
        </w:rPr>
      </w:pPr>
    </w:p>
    <w:p w14:paraId="408C6078" w14:textId="0DBD7ECB" w:rsidR="00A355CB" w:rsidRPr="00642652" w:rsidRDefault="00A355CB" w:rsidP="00A355CB">
      <w:pPr>
        <w:rPr>
          <w:rFonts w:ascii="Times New Roman" w:hAnsi="Times New Roman" w:cs="Times New Roman"/>
          <w:b/>
          <w:sz w:val="24"/>
          <w:szCs w:val="24"/>
        </w:rPr>
      </w:pPr>
      <w:r w:rsidRPr="00642652">
        <w:rPr>
          <w:rFonts w:ascii="Times New Roman" w:hAnsi="Times New Roman" w:cs="Times New Roman"/>
          <w:b/>
          <w:sz w:val="24"/>
          <w:szCs w:val="24"/>
        </w:rPr>
        <w:lastRenderedPageBreak/>
        <w:t xml:space="preserve">Table </w:t>
      </w:r>
      <w:r w:rsidR="00DD2DA9" w:rsidRPr="00642652">
        <w:rPr>
          <w:rFonts w:ascii="Times New Roman" w:hAnsi="Times New Roman" w:cs="Times New Roman"/>
          <w:b/>
          <w:sz w:val="24"/>
          <w:szCs w:val="24"/>
        </w:rPr>
        <w:t>5</w:t>
      </w:r>
      <w:r w:rsidRPr="00642652">
        <w:rPr>
          <w:rFonts w:ascii="Times New Roman" w:hAnsi="Times New Roman" w:cs="Times New Roman"/>
          <w:b/>
          <w:sz w:val="24"/>
          <w:szCs w:val="24"/>
        </w:rPr>
        <w:t xml:space="preserve"> </w:t>
      </w:r>
      <w:proofErr w:type="gramStart"/>
      <w:r w:rsidR="00555D8F" w:rsidRPr="00642652">
        <w:rPr>
          <w:rFonts w:ascii="Times New Roman" w:hAnsi="Times New Roman" w:cs="Times New Roman"/>
          <w:b/>
          <w:sz w:val="24"/>
          <w:szCs w:val="24"/>
        </w:rPr>
        <w:t>The</w:t>
      </w:r>
      <w:proofErr w:type="gramEnd"/>
      <w:r w:rsidR="00555D8F" w:rsidRPr="00642652">
        <w:rPr>
          <w:rFonts w:ascii="Times New Roman" w:hAnsi="Times New Roman" w:cs="Times New Roman"/>
          <w:b/>
          <w:sz w:val="24"/>
          <w:szCs w:val="24"/>
        </w:rPr>
        <w:t xml:space="preserve"> detection of epistasis for the relative growth r</w:t>
      </w:r>
      <w:r w:rsidR="00095813" w:rsidRPr="00642652">
        <w:rPr>
          <w:rFonts w:ascii="Times New Roman" w:hAnsi="Times New Roman" w:cs="Times New Roman"/>
          <w:b/>
          <w:sz w:val="24"/>
          <w:szCs w:val="24"/>
        </w:rPr>
        <w:t>ate</w:t>
      </w:r>
      <w:r w:rsidR="00555D8F" w:rsidRPr="00642652">
        <w:rPr>
          <w:rFonts w:ascii="Times New Roman" w:hAnsi="Times New Roman" w:cs="Times New Roman"/>
          <w:b/>
          <w:sz w:val="24"/>
          <w:szCs w:val="24"/>
        </w:rPr>
        <w:t xml:space="preserve"> (</w:t>
      </w:r>
      <w:r w:rsidR="00555D8F" w:rsidRPr="00642652">
        <w:rPr>
          <w:rFonts w:ascii="Times New Roman" w:hAnsi="Times New Roman" w:cs="Times New Roman"/>
          <w:b/>
          <w:i/>
          <w:sz w:val="24"/>
          <w:szCs w:val="24"/>
        </w:rPr>
        <w:t>r</w:t>
      </w:r>
      <w:r w:rsidR="00555D8F" w:rsidRPr="00642652">
        <w:rPr>
          <w:rFonts w:ascii="Times New Roman" w:hAnsi="Times New Roman" w:cs="Times New Roman"/>
          <w:b/>
          <w:sz w:val="24"/>
          <w:szCs w:val="24"/>
        </w:rPr>
        <w:t xml:space="preserve">) of shoot length in the full-sib family of </w:t>
      </w:r>
      <w:proofErr w:type="spellStart"/>
      <w:r w:rsidR="00555D8F" w:rsidRPr="00642652">
        <w:rPr>
          <w:rFonts w:ascii="Times New Roman" w:hAnsi="Times New Roman" w:cs="Times New Roman"/>
          <w:b/>
          <w:sz w:val="24"/>
          <w:szCs w:val="24"/>
        </w:rPr>
        <w:t>mei</w:t>
      </w:r>
      <w:proofErr w:type="spellEnd"/>
      <w:r w:rsidR="00555D8F" w:rsidRPr="00642652">
        <w:rPr>
          <w:rFonts w:ascii="Times New Roman" w:hAnsi="Times New Roman" w:cs="Times New Roman"/>
          <w:b/>
          <w:sz w:val="24"/>
          <w:szCs w:val="24"/>
        </w:rPr>
        <w:t xml:space="preserve"> tree by a low-order epistatic model</w:t>
      </w:r>
      <w:r w:rsidR="00642652">
        <w:rPr>
          <w:rFonts w:ascii="Times New Roman" w:hAnsi="Times New Roman" w:cs="Times New Roman"/>
          <w:b/>
          <w:sz w:val="24"/>
          <w:szCs w:val="24"/>
        </w:rPr>
        <w:t>.</w:t>
      </w:r>
    </w:p>
    <w:p w14:paraId="549E8FC3" w14:textId="77777777" w:rsidR="008262C4" w:rsidRDefault="008262C4" w:rsidP="008262C4"/>
    <w:tbl>
      <w:tblPr>
        <w:tblStyle w:val="TableGrid"/>
        <w:tblW w:w="0" w:type="auto"/>
        <w:tblLook w:val="04A0" w:firstRow="1" w:lastRow="0" w:firstColumn="1" w:lastColumn="0" w:noHBand="0" w:noVBand="1"/>
      </w:tblPr>
      <w:tblGrid>
        <w:gridCol w:w="5508"/>
        <w:gridCol w:w="1440"/>
        <w:gridCol w:w="1170"/>
        <w:gridCol w:w="1440"/>
        <w:gridCol w:w="1890"/>
      </w:tblGrid>
      <w:tr w:rsidR="008262C4" w14:paraId="312E0AB1" w14:textId="77777777" w:rsidTr="00642652">
        <w:tc>
          <w:tcPr>
            <w:tcW w:w="5508" w:type="dxa"/>
          </w:tcPr>
          <w:p w14:paraId="61FE0527" w14:textId="77777777" w:rsidR="008262C4" w:rsidRDefault="008262C4" w:rsidP="008262C4">
            <w:r>
              <w:t>Coefficient</w:t>
            </w:r>
          </w:p>
        </w:tc>
        <w:tc>
          <w:tcPr>
            <w:tcW w:w="1440" w:type="dxa"/>
          </w:tcPr>
          <w:p w14:paraId="691896C9" w14:textId="77777777" w:rsidR="008262C4" w:rsidRDefault="008262C4" w:rsidP="008262C4">
            <w:r>
              <w:t>Estimate</w:t>
            </w:r>
          </w:p>
        </w:tc>
        <w:tc>
          <w:tcPr>
            <w:tcW w:w="1170" w:type="dxa"/>
          </w:tcPr>
          <w:p w14:paraId="6F5D9341" w14:textId="77777777" w:rsidR="008262C4" w:rsidRDefault="008262C4" w:rsidP="008262C4">
            <w:r>
              <w:t>SE</w:t>
            </w:r>
          </w:p>
        </w:tc>
        <w:tc>
          <w:tcPr>
            <w:tcW w:w="1440" w:type="dxa"/>
          </w:tcPr>
          <w:p w14:paraId="73E71694" w14:textId="77777777" w:rsidR="008262C4" w:rsidRDefault="008262C4" w:rsidP="008262C4">
            <w:r>
              <w:t>T-value</w:t>
            </w:r>
          </w:p>
        </w:tc>
        <w:tc>
          <w:tcPr>
            <w:tcW w:w="1890" w:type="dxa"/>
          </w:tcPr>
          <w:p w14:paraId="035A1040" w14:textId="77777777" w:rsidR="008262C4" w:rsidRDefault="008262C4" w:rsidP="008262C4">
            <w:r>
              <w:t>P-value</w:t>
            </w:r>
          </w:p>
        </w:tc>
      </w:tr>
      <w:tr w:rsidR="008262C4" w14:paraId="2654235C" w14:textId="77777777" w:rsidTr="00642652">
        <w:tc>
          <w:tcPr>
            <w:tcW w:w="5508" w:type="dxa"/>
          </w:tcPr>
          <w:p w14:paraId="4E5CFEEB" w14:textId="77777777" w:rsidR="008262C4" w:rsidRDefault="008262C4" w:rsidP="008262C4">
            <w:r>
              <w:t>(Intercept)</w:t>
            </w:r>
          </w:p>
        </w:tc>
        <w:tc>
          <w:tcPr>
            <w:tcW w:w="1440" w:type="dxa"/>
          </w:tcPr>
          <w:p w14:paraId="60AC564F" w14:textId="77777777" w:rsidR="008262C4" w:rsidRDefault="008262C4" w:rsidP="008262C4">
            <w:r>
              <w:rPr>
                <w:rFonts w:ascii="Consolas" w:hAnsi="Consolas" w:cs="Consolas"/>
                <w:color w:val="000000"/>
                <w:sz w:val="21"/>
                <w:szCs w:val="21"/>
              </w:rPr>
              <w:t xml:space="preserve">0.18285    </w:t>
            </w:r>
          </w:p>
        </w:tc>
        <w:tc>
          <w:tcPr>
            <w:tcW w:w="1170" w:type="dxa"/>
          </w:tcPr>
          <w:p w14:paraId="4E7805D7" w14:textId="77777777" w:rsidR="008262C4" w:rsidRDefault="008262C4" w:rsidP="008262C4">
            <w:r>
              <w:rPr>
                <w:rFonts w:ascii="Consolas" w:hAnsi="Consolas" w:cs="Consolas"/>
                <w:color w:val="000000"/>
                <w:sz w:val="21"/>
                <w:szCs w:val="21"/>
              </w:rPr>
              <w:t xml:space="preserve">0.07613   </w:t>
            </w:r>
          </w:p>
        </w:tc>
        <w:tc>
          <w:tcPr>
            <w:tcW w:w="1440" w:type="dxa"/>
          </w:tcPr>
          <w:p w14:paraId="6D84ED95" w14:textId="77777777" w:rsidR="008262C4" w:rsidRDefault="008262C4" w:rsidP="008262C4">
            <w:r>
              <w:rPr>
                <w:rFonts w:ascii="Consolas" w:hAnsi="Consolas" w:cs="Consolas"/>
                <w:color w:val="000000"/>
                <w:sz w:val="21"/>
                <w:szCs w:val="21"/>
              </w:rPr>
              <w:t xml:space="preserve">2.402   </w:t>
            </w:r>
          </w:p>
        </w:tc>
        <w:tc>
          <w:tcPr>
            <w:tcW w:w="1890" w:type="dxa"/>
          </w:tcPr>
          <w:p w14:paraId="1F9B5D39" w14:textId="77777777" w:rsidR="008262C4" w:rsidRDefault="008262C4" w:rsidP="008262C4">
            <w:r>
              <w:rPr>
                <w:rFonts w:ascii="Consolas" w:hAnsi="Consolas" w:cs="Consolas"/>
                <w:color w:val="000000"/>
                <w:sz w:val="21"/>
                <w:szCs w:val="21"/>
              </w:rPr>
              <w:t xml:space="preserve">0.0174 *  </w:t>
            </w:r>
          </w:p>
        </w:tc>
      </w:tr>
      <w:tr w:rsidR="008262C4" w14:paraId="25C325EA" w14:textId="77777777" w:rsidTr="00642652">
        <w:tc>
          <w:tcPr>
            <w:tcW w:w="5508" w:type="dxa"/>
          </w:tcPr>
          <w:p w14:paraId="04DD3720" w14:textId="77777777" w:rsidR="008262C4" w:rsidRDefault="008262C4" w:rsidP="008262C4">
            <w:r>
              <w:rPr>
                <w:rFonts w:ascii="Consolas" w:hAnsi="Consolas" w:cs="Consolas"/>
                <w:color w:val="000000"/>
                <w:sz w:val="21"/>
                <w:szCs w:val="21"/>
              </w:rPr>
              <w:t xml:space="preserve">AATTC_nn_np_2517_a                     </w:t>
            </w:r>
          </w:p>
        </w:tc>
        <w:tc>
          <w:tcPr>
            <w:tcW w:w="1440" w:type="dxa"/>
          </w:tcPr>
          <w:p w14:paraId="35986AAB" w14:textId="77777777" w:rsidR="008262C4" w:rsidRDefault="008262C4" w:rsidP="008262C4">
            <w:r>
              <w:rPr>
                <w:rFonts w:ascii="Consolas" w:hAnsi="Consolas" w:cs="Consolas"/>
                <w:color w:val="000000"/>
                <w:sz w:val="21"/>
                <w:szCs w:val="21"/>
              </w:rPr>
              <w:t xml:space="preserve">0.40013    </w:t>
            </w:r>
          </w:p>
        </w:tc>
        <w:tc>
          <w:tcPr>
            <w:tcW w:w="1170" w:type="dxa"/>
          </w:tcPr>
          <w:p w14:paraId="3340E3C2" w14:textId="77777777" w:rsidR="008262C4" w:rsidRDefault="008262C4" w:rsidP="008262C4">
            <w:r>
              <w:rPr>
                <w:rFonts w:ascii="Consolas" w:hAnsi="Consolas" w:cs="Consolas"/>
                <w:color w:val="000000"/>
                <w:sz w:val="21"/>
                <w:szCs w:val="21"/>
              </w:rPr>
              <w:t xml:space="preserve">0.06509   </w:t>
            </w:r>
          </w:p>
        </w:tc>
        <w:tc>
          <w:tcPr>
            <w:tcW w:w="1440" w:type="dxa"/>
          </w:tcPr>
          <w:p w14:paraId="5B6E67CF" w14:textId="77777777" w:rsidR="008262C4" w:rsidRDefault="008262C4" w:rsidP="008262C4">
            <w:r>
              <w:rPr>
                <w:rFonts w:ascii="Consolas" w:hAnsi="Consolas" w:cs="Consolas"/>
                <w:color w:val="000000"/>
                <w:sz w:val="21"/>
                <w:szCs w:val="21"/>
              </w:rPr>
              <w:t>6.147</w:t>
            </w:r>
          </w:p>
        </w:tc>
        <w:tc>
          <w:tcPr>
            <w:tcW w:w="1890" w:type="dxa"/>
          </w:tcPr>
          <w:p w14:paraId="35916457" w14:textId="77777777" w:rsidR="008262C4" w:rsidRDefault="008262C4" w:rsidP="008262C4">
            <w:r>
              <w:rPr>
                <w:rFonts w:ascii="Consolas" w:hAnsi="Consolas" w:cs="Consolas"/>
                <w:color w:val="000000"/>
                <w:sz w:val="21"/>
                <w:szCs w:val="21"/>
              </w:rPr>
              <w:t>5.13e-09 ***</w:t>
            </w:r>
          </w:p>
        </w:tc>
      </w:tr>
      <w:tr w:rsidR="008262C4" w14:paraId="1E326E3D" w14:textId="77777777" w:rsidTr="00642652">
        <w:tc>
          <w:tcPr>
            <w:tcW w:w="5508" w:type="dxa"/>
          </w:tcPr>
          <w:p w14:paraId="4A924059" w14:textId="77777777" w:rsidR="008262C4" w:rsidRDefault="008262C4" w:rsidP="008262C4">
            <w:r>
              <w:rPr>
                <w:rFonts w:ascii="Consolas" w:hAnsi="Consolas" w:cs="Consolas"/>
                <w:color w:val="000000"/>
                <w:sz w:val="21"/>
                <w:szCs w:val="21"/>
              </w:rPr>
              <w:t xml:space="preserve">AATTC_nn_np_2815_a                     </w:t>
            </w:r>
          </w:p>
        </w:tc>
        <w:tc>
          <w:tcPr>
            <w:tcW w:w="1440" w:type="dxa"/>
          </w:tcPr>
          <w:p w14:paraId="67BB74F7" w14:textId="77777777" w:rsidR="008262C4" w:rsidRDefault="008262C4" w:rsidP="008262C4">
            <w:r>
              <w:rPr>
                <w:rFonts w:ascii="Consolas" w:hAnsi="Consolas" w:cs="Consolas"/>
                <w:color w:val="000000"/>
                <w:sz w:val="21"/>
                <w:szCs w:val="21"/>
              </w:rPr>
              <w:t xml:space="preserve">0.15792    </w:t>
            </w:r>
          </w:p>
        </w:tc>
        <w:tc>
          <w:tcPr>
            <w:tcW w:w="1170" w:type="dxa"/>
          </w:tcPr>
          <w:p w14:paraId="1D831162" w14:textId="77777777" w:rsidR="008262C4" w:rsidRDefault="008262C4" w:rsidP="008262C4">
            <w:r>
              <w:rPr>
                <w:rFonts w:ascii="Consolas" w:hAnsi="Consolas" w:cs="Consolas"/>
                <w:color w:val="000000"/>
                <w:sz w:val="21"/>
                <w:szCs w:val="21"/>
              </w:rPr>
              <w:t xml:space="preserve">0.06837   </w:t>
            </w:r>
          </w:p>
        </w:tc>
        <w:tc>
          <w:tcPr>
            <w:tcW w:w="1440" w:type="dxa"/>
          </w:tcPr>
          <w:p w14:paraId="483E946C" w14:textId="77777777" w:rsidR="008262C4" w:rsidRDefault="008262C4" w:rsidP="008262C4">
            <w:r>
              <w:rPr>
                <w:rFonts w:ascii="Consolas" w:hAnsi="Consolas" w:cs="Consolas"/>
                <w:color w:val="000000"/>
                <w:sz w:val="21"/>
                <w:szCs w:val="21"/>
              </w:rPr>
              <w:t xml:space="preserve">2.310   </w:t>
            </w:r>
          </w:p>
        </w:tc>
        <w:tc>
          <w:tcPr>
            <w:tcW w:w="1890" w:type="dxa"/>
          </w:tcPr>
          <w:p w14:paraId="23D0D970" w14:textId="77777777" w:rsidR="008262C4" w:rsidRDefault="008262C4" w:rsidP="008262C4">
            <w:r>
              <w:rPr>
                <w:rFonts w:ascii="Consolas" w:hAnsi="Consolas" w:cs="Consolas"/>
                <w:color w:val="000000"/>
                <w:sz w:val="21"/>
                <w:szCs w:val="21"/>
              </w:rPr>
              <w:t xml:space="preserve">0.0221 *  </w:t>
            </w:r>
          </w:p>
        </w:tc>
      </w:tr>
      <w:tr w:rsidR="008262C4" w14:paraId="2EF45147" w14:textId="77777777" w:rsidTr="00642652">
        <w:tc>
          <w:tcPr>
            <w:tcW w:w="5508" w:type="dxa"/>
          </w:tcPr>
          <w:p w14:paraId="0FBBD7C1" w14:textId="77777777" w:rsidR="008262C4" w:rsidRDefault="008262C4" w:rsidP="008262C4">
            <w:r>
              <w:rPr>
                <w:rFonts w:ascii="Consolas" w:hAnsi="Consolas" w:cs="Consolas"/>
                <w:color w:val="000000"/>
                <w:sz w:val="21"/>
                <w:szCs w:val="21"/>
              </w:rPr>
              <w:t xml:space="preserve">CATG_nn_np_3479_a                      </w:t>
            </w:r>
          </w:p>
        </w:tc>
        <w:tc>
          <w:tcPr>
            <w:tcW w:w="1440" w:type="dxa"/>
          </w:tcPr>
          <w:p w14:paraId="3450C66E" w14:textId="77777777" w:rsidR="008262C4" w:rsidRDefault="008262C4" w:rsidP="008262C4">
            <w:r>
              <w:rPr>
                <w:rFonts w:ascii="Consolas" w:hAnsi="Consolas" w:cs="Consolas"/>
                <w:color w:val="000000"/>
                <w:sz w:val="21"/>
                <w:szCs w:val="21"/>
              </w:rPr>
              <w:t xml:space="preserve">0.23433    </w:t>
            </w:r>
          </w:p>
        </w:tc>
        <w:tc>
          <w:tcPr>
            <w:tcW w:w="1170" w:type="dxa"/>
          </w:tcPr>
          <w:p w14:paraId="19D93019" w14:textId="77777777" w:rsidR="008262C4" w:rsidRDefault="008262C4" w:rsidP="008262C4">
            <w:r>
              <w:rPr>
                <w:rFonts w:ascii="Consolas" w:hAnsi="Consolas" w:cs="Consolas"/>
                <w:color w:val="000000"/>
                <w:sz w:val="21"/>
                <w:szCs w:val="21"/>
              </w:rPr>
              <w:t xml:space="preserve">0.05285   </w:t>
            </w:r>
          </w:p>
        </w:tc>
        <w:tc>
          <w:tcPr>
            <w:tcW w:w="1440" w:type="dxa"/>
          </w:tcPr>
          <w:p w14:paraId="3C16E328" w14:textId="77777777" w:rsidR="008262C4" w:rsidRDefault="008262C4" w:rsidP="008262C4">
            <w:r>
              <w:rPr>
                <w:rFonts w:ascii="Consolas" w:hAnsi="Consolas" w:cs="Consolas"/>
                <w:color w:val="000000"/>
                <w:sz w:val="21"/>
                <w:szCs w:val="21"/>
              </w:rPr>
              <w:t>4.434</w:t>
            </w:r>
          </w:p>
        </w:tc>
        <w:tc>
          <w:tcPr>
            <w:tcW w:w="1890" w:type="dxa"/>
          </w:tcPr>
          <w:p w14:paraId="55155896" w14:textId="77777777" w:rsidR="008262C4" w:rsidRDefault="008262C4" w:rsidP="008262C4">
            <w:r>
              <w:rPr>
                <w:rFonts w:ascii="Consolas" w:hAnsi="Consolas" w:cs="Consolas"/>
                <w:color w:val="000000"/>
                <w:sz w:val="21"/>
                <w:szCs w:val="21"/>
              </w:rPr>
              <w:t>1.63e-05 ***</w:t>
            </w:r>
          </w:p>
        </w:tc>
      </w:tr>
      <w:tr w:rsidR="008262C4" w14:paraId="628266F1" w14:textId="77777777" w:rsidTr="00642652">
        <w:tc>
          <w:tcPr>
            <w:tcW w:w="5508" w:type="dxa"/>
          </w:tcPr>
          <w:p w14:paraId="6DDEE203" w14:textId="77777777" w:rsidR="008262C4" w:rsidRDefault="008262C4" w:rsidP="008262C4">
            <w:r>
              <w:rPr>
                <w:rFonts w:ascii="Consolas" w:hAnsi="Consolas" w:cs="Consolas"/>
                <w:color w:val="000000"/>
                <w:sz w:val="21"/>
                <w:szCs w:val="21"/>
              </w:rPr>
              <w:t xml:space="preserve">CATG_nn_np_1284_a                      </w:t>
            </w:r>
          </w:p>
        </w:tc>
        <w:tc>
          <w:tcPr>
            <w:tcW w:w="1440" w:type="dxa"/>
          </w:tcPr>
          <w:p w14:paraId="1A918966" w14:textId="77777777" w:rsidR="008262C4" w:rsidRDefault="008262C4" w:rsidP="008262C4">
            <w:r>
              <w:rPr>
                <w:rFonts w:ascii="Consolas" w:hAnsi="Consolas" w:cs="Consolas"/>
                <w:color w:val="000000"/>
                <w:sz w:val="21"/>
                <w:szCs w:val="21"/>
              </w:rPr>
              <w:t xml:space="preserve">0.22200    </w:t>
            </w:r>
          </w:p>
        </w:tc>
        <w:tc>
          <w:tcPr>
            <w:tcW w:w="1170" w:type="dxa"/>
          </w:tcPr>
          <w:p w14:paraId="5C50CEB7" w14:textId="77777777" w:rsidR="008262C4" w:rsidRDefault="008262C4" w:rsidP="008262C4">
            <w:r>
              <w:rPr>
                <w:rFonts w:ascii="Consolas" w:hAnsi="Consolas" w:cs="Consolas"/>
                <w:color w:val="000000"/>
                <w:sz w:val="21"/>
                <w:szCs w:val="21"/>
              </w:rPr>
              <w:t xml:space="preserve">0.05313   </w:t>
            </w:r>
          </w:p>
        </w:tc>
        <w:tc>
          <w:tcPr>
            <w:tcW w:w="1440" w:type="dxa"/>
          </w:tcPr>
          <w:p w14:paraId="23173952" w14:textId="77777777" w:rsidR="008262C4" w:rsidRDefault="008262C4" w:rsidP="008262C4">
            <w:r>
              <w:rPr>
                <w:rFonts w:ascii="Consolas" w:hAnsi="Consolas" w:cs="Consolas"/>
                <w:color w:val="000000"/>
                <w:sz w:val="21"/>
                <w:szCs w:val="21"/>
              </w:rPr>
              <w:t>4.179</w:t>
            </w:r>
          </w:p>
        </w:tc>
        <w:tc>
          <w:tcPr>
            <w:tcW w:w="1890" w:type="dxa"/>
          </w:tcPr>
          <w:p w14:paraId="4CFEB569" w14:textId="77777777" w:rsidR="008262C4" w:rsidRDefault="008262C4" w:rsidP="008262C4">
            <w:r>
              <w:rPr>
                <w:rFonts w:ascii="Consolas" w:hAnsi="Consolas" w:cs="Consolas"/>
                <w:color w:val="000000"/>
                <w:sz w:val="21"/>
                <w:szCs w:val="21"/>
              </w:rPr>
              <w:t>4.61e-05 ***</w:t>
            </w:r>
          </w:p>
        </w:tc>
      </w:tr>
      <w:tr w:rsidR="008262C4" w14:paraId="08B091A6" w14:textId="77777777" w:rsidTr="00642652">
        <w:tc>
          <w:tcPr>
            <w:tcW w:w="5508" w:type="dxa"/>
          </w:tcPr>
          <w:p w14:paraId="3FB417AC" w14:textId="7D6C886C" w:rsidR="008262C4" w:rsidRDefault="008262C4" w:rsidP="00555D8F">
            <w:r>
              <w:rPr>
                <w:rFonts w:ascii="Consolas" w:hAnsi="Consolas" w:cs="Consolas"/>
                <w:color w:val="000000"/>
                <w:sz w:val="21"/>
                <w:szCs w:val="21"/>
              </w:rPr>
              <w:t>AATTC_nn_np_2815_a</w:t>
            </w:r>
            <w:r w:rsidR="00555D8F">
              <w:rPr>
                <w:rFonts w:ascii="Consolas" w:hAnsi="Consolas" w:cs="Consolas"/>
                <w:color w:val="000000"/>
                <w:sz w:val="21"/>
                <w:szCs w:val="21"/>
              </w:rPr>
              <w:t>×</w:t>
            </w:r>
            <w:r>
              <w:rPr>
                <w:rFonts w:ascii="Consolas" w:hAnsi="Consolas" w:cs="Consolas"/>
                <w:color w:val="000000"/>
                <w:sz w:val="21"/>
                <w:szCs w:val="21"/>
              </w:rPr>
              <w:t xml:space="preserve">AATTC_lm_ll_3034_a  </w:t>
            </w:r>
          </w:p>
        </w:tc>
        <w:tc>
          <w:tcPr>
            <w:tcW w:w="1440" w:type="dxa"/>
          </w:tcPr>
          <w:p w14:paraId="7AFCFF71" w14:textId="77777777" w:rsidR="008262C4" w:rsidRDefault="008262C4" w:rsidP="008262C4">
            <w:r>
              <w:rPr>
                <w:rFonts w:ascii="Consolas" w:hAnsi="Consolas" w:cs="Consolas"/>
                <w:color w:val="000000"/>
                <w:sz w:val="21"/>
                <w:szCs w:val="21"/>
              </w:rPr>
              <w:t xml:space="preserve">0.45783    </w:t>
            </w:r>
          </w:p>
        </w:tc>
        <w:tc>
          <w:tcPr>
            <w:tcW w:w="1170" w:type="dxa"/>
          </w:tcPr>
          <w:p w14:paraId="56E089B6" w14:textId="77777777" w:rsidR="008262C4" w:rsidRDefault="008262C4" w:rsidP="008262C4">
            <w:r>
              <w:rPr>
                <w:rFonts w:ascii="Consolas" w:hAnsi="Consolas" w:cs="Consolas"/>
                <w:color w:val="000000"/>
                <w:sz w:val="21"/>
                <w:szCs w:val="21"/>
              </w:rPr>
              <w:t xml:space="preserve">0.09244   </w:t>
            </w:r>
          </w:p>
        </w:tc>
        <w:tc>
          <w:tcPr>
            <w:tcW w:w="1440" w:type="dxa"/>
          </w:tcPr>
          <w:p w14:paraId="7F0FE81A" w14:textId="77777777" w:rsidR="008262C4" w:rsidRDefault="008262C4" w:rsidP="008262C4">
            <w:r>
              <w:rPr>
                <w:rFonts w:ascii="Consolas" w:hAnsi="Consolas" w:cs="Consolas"/>
                <w:color w:val="000000"/>
                <w:sz w:val="21"/>
                <w:szCs w:val="21"/>
              </w:rPr>
              <w:t>4.953</w:t>
            </w:r>
          </w:p>
        </w:tc>
        <w:tc>
          <w:tcPr>
            <w:tcW w:w="1890" w:type="dxa"/>
          </w:tcPr>
          <w:p w14:paraId="2048173F" w14:textId="77777777" w:rsidR="008262C4" w:rsidRDefault="008262C4" w:rsidP="008262C4">
            <w:r>
              <w:rPr>
                <w:rFonts w:ascii="Consolas" w:hAnsi="Consolas" w:cs="Consolas"/>
                <w:color w:val="000000"/>
                <w:sz w:val="21"/>
                <w:szCs w:val="21"/>
              </w:rPr>
              <w:t>1.71e-06 ***</w:t>
            </w:r>
          </w:p>
        </w:tc>
      </w:tr>
    </w:tbl>
    <w:p w14:paraId="1FB93AE2" w14:textId="77777777" w:rsidR="00642652" w:rsidRDefault="00642652" w:rsidP="008262C4">
      <w:pPr>
        <w:pStyle w:val="HTMLPreformatted"/>
        <w:shd w:val="clear" w:color="auto" w:fill="FFFFFF"/>
        <w:wordWrap w:val="0"/>
        <w:spacing w:line="229" w:lineRule="atLeast"/>
        <w:rPr>
          <w:rFonts w:ascii="Consolas" w:hAnsi="Consolas" w:cs="Consolas"/>
          <w:color w:val="000000"/>
          <w:sz w:val="21"/>
          <w:szCs w:val="21"/>
        </w:rPr>
      </w:pPr>
    </w:p>
    <w:p w14:paraId="78D044E6"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roofErr w:type="spellStart"/>
      <w:proofErr w:type="gramStart"/>
      <w:r>
        <w:rPr>
          <w:rFonts w:ascii="Consolas" w:hAnsi="Consolas" w:cs="Consolas"/>
          <w:color w:val="000000"/>
          <w:sz w:val="21"/>
          <w:szCs w:val="21"/>
        </w:rPr>
        <w:t>Signif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 codes:  0 ‘***’ 0.001 ‘**’ 0.01 ‘*’ 0.05 ‘.’ 0.1 ‘ ’ 1</w:t>
      </w:r>
    </w:p>
    <w:p w14:paraId="68F02337"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
    <w:p w14:paraId="5F83D1F7"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Residual standard error: 0.3504 on 176 degrees of freedom</w:t>
      </w:r>
    </w:p>
    <w:p w14:paraId="5F1ADA87" w14:textId="6D309B51" w:rsidR="008262C4" w:rsidRDefault="00555D8F"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Multiple R-squared: 0.3428, </w:t>
      </w:r>
      <w:r w:rsidR="008262C4">
        <w:rPr>
          <w:rFonts w:ascii="Consolas" w:hAnsi="Consolas" w:cs="Consolas"/>
          <w:color w:val="000000"/>
          <w:sz w:val="21"/>
          <w:szCs w:val="21"/>
        </w:rPr>
        <w:t xml:space="preserve">Adjusted R-squared: 0.3241 </w:t>
      </w:r>
    </w:p>
    <w:p w14:paraId="243E592B" w14:textId="3FF32072"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F-sta</w:t>
      </w:r>
      <w:r w:rsidR="00555D8F">
        <w:rPr>
          <w:rFonts w:ascii="Consolas" w:hAnsi="Consolas" w:cs="Consolas"/>
          <w:color w:val="000000"/>
          <w:sz w:val="21"/>
          <w:szCs w:val="21"/>
        </w:rPr>
        <w:t xml:space="preserve">tistic: 18.36 on 5 and 176 DF, </w:t>
      </w:r>
      <w:r>
        <w:rPr>
          <w:rFonts w:ascii="Consolas" w:hAnsi="Consolas" w:cs="Consolas"/>
          <w:color w:val="000000"/>
          <w:sz w:val="21"/>
          <w:szCs w:val="21"/>
        </w:rPr>
        <w:t>p-value: 1.189e-14</w:t>
      </w:r>
    </w:p>
    <w:p w14:paraId="06EF7E39" w14:textId="77777777" w:rsidR="008262C4" w:rsidRDefault="008262C4" w:rsidP="008262C4"/>
    <w:p w14:paraId="4496843F" w14:textId="77777777" w:rsidR="00555D8F" w:rsidRDefault="00555D8F">
      <w:pPr>
        <w:rPr>
          <w:rFonts w:ascii="Times New Roman" w:hAnsi="Times New Roman" w:cs="Times New Roman"/>
          <w:b/>
          <w:sz w:val="28"/>
        </w:rPr>
      </w:pPr>
      <w:r>
        <w:rPr>
          <w:rFonts w:ascii="Times New Roman" w:hAnsi="Times New Roman" w:cs="Times New Roman"/>
          <w:b/>
          <w:sz w:val="28"/>
        </w:rPr>
        <w:br w:type="page"/>
      </w:r>
    </w:p>
    <w:p w14:paraId="3563C850" w14:textId="78A37F1F" w:rsidR="00555D8F" w:rsidRPr="00642652" w:rsidRDefault="00555D8F" w:rsidP="00555D8F">
      <w:pPr>
        <w:rPr>
          <w:rFonts w:ascii="Times New Roman" w:hAnsi="Times New Roman" w:cs="Times New Roman"/>
          <w:b/>
          <w:sz w:val="24"/>
          <w:szCs w:val="24"/>
        </w:rPr>
      </w:pPr>
      <w:r w:rsidRPr="00642652">
        <w:rPr>
          <w:rFonts w:ascii="Times New Roman" w:hAnsi="Times New Roman" w:cs="Times New Roman"/>
          <w:b/>
          <w:sz w:val="24"/>
          <w:szCs w:val="24"/>
        </w:rPr>
        <w:lastRenderedPageBreak/>
        <w:t xml:space="preserve">Table </w:t>
      </w:r>
      <w:r w:rsidR="00642652" w:rsidRPr="00642652">
        <w:rPr>
          <w:rFonts w:ascii="Times New Roman" w:hAnsi="Times New Roman" w:cs="Times New Roman"/>
          <w:b/>
          <w:sz w:val="24"/>
          <w:szCs w:val="24"/>
        </w:rPr>
        <w:t xml:space="preserve">6 </w:t>
      </w:r>
      <w:proofErr w:type="gramStart"/>
      <w:r w:rsidRPr="00642652">
        <w:rPr>
          <w:rFonts w:ascii="Times New Roman" w:hAnsi="Times New Roman" w:cs="Times New Roman"/>
          <w:b/>
          <w:sz w:val="24"/>
          <w:szCs w:val="24"/>
        </w:rPr>
        <w:t>The</w:t>
      </w:r>
      <w:proofErr w:type="gramEnd"/>
      <w:r w:rsidRPr="00642652">
        <w:rPr>
          <w:rFonts w:ascii="Times New Roman" w:hAnsi="Times New Roman" w:cs="Times New Roman"/>
          <w:b/>
          <w:sz w:val="24"/>
          <w:szCs w:val="24"/>
        </w:rPr>
        <w:t xml:space="preserve"> detection of epistasis for the relative growth rate (</w:t>
      </w:r>
      <w:r w:rsidRPr="00642652">
        <w:rPr>
          <w:rFonts w:ascii="Times New Roman" w:hAnsi="Times New Roman" w:cs="Times New Roman"/>
          <w:b/>
          <w:i/>
          <w:sz w:val="24"/>
          <w:szCs w:val="24"/>
        </w:rPr>
        <w:t>r</w:t>
      </w:r>
      <w:r w:rsidRPr="00642652">
        <w:rPr>
          <w:rFonts w:ascii="Times New Roman" w:hAnsi="Times New Roman" w:cs="Times New Roman"/>
          <w:b/>
          <w:sz w:val="24"/>
          <w:szCs w:val="24"/>
        </w:rPr>
        <w:t xml:space="preserve">) of shoot length in the full-sib family of </w:t>
      </w:r>
      <w:proofErr w:type="spellStart"/>
      <w:r w:rsidRPr="00642652">
        <w:rPr>
          <w:rFonts w:ascii="Times New Roman" w:hAnsi="Times New Roman" w:cs="Times New Roman"/>
          <w:b/>
          <w:sz w:val="24"/>
          <w:szCs w:val="24"/>
        </w:rPr>
        <w:t>mei</w:t>
      </w:r>
      <w:proofErr w:type="spellEnd"/>
      <w:r w:rsidRPr="00642652">
        <w:rPr>
          <w:rFonts w:ascii="Times New Roman" w:hAnsi="Times New Roman" w:cs="Times New Roman"/>
          <w:b/>
          <w:sz w:val="24"/>
          <w:szCs w:val="24"/>
        </w:rPr>
        <w:t xml:space="preserve"> tree by a high-order epistatic model</w:t>
      </w:r>
      <w:r w:rsidR="00642652" w:rsidRPr="00642652">
        <w:rPr>
          <w:rFonts w:ascii="Times New Roman" w:hAnsi="Times New Roman" w:cs="Times New Roman"/>
          <w:b/>
          <w:sz w:val="24"/>
          <w:szCs w:val="24"/>
        </w:rPr>
        <w:t>.</w:t>
      </w:r>
    </w:p>
    <w:tbl>
      <w:tblPr>
        <w:tblStyle w:val="TableGrid"/>
        <w:tblW w:w="0" w:type="auto"/>
        <w:tblLayout w:type="fixed"/>
        <w:tblLook w:val="04A0" w:firstRow="1" w:lastRow="0" w:firstColumn="1" w:lastColumn="0" w:noHBand="0" w:noVBand="1"/>
      </w:tblPr>
      <w:tblGrid>
        <w:gridCol w:w="7128"/>
        <w:gridCol w:w="1350"/>
        <w:gridCol w:w="1260"/>
        <w:gridCol w:w="1350"/>
        <w:gridCol w:w="1890"/>
      </w:tblGrid>
      <w:tr w:rsidR="008262C4" w14:paraId="5206A32D" w14:textId="77777777" w:rsidTr="00642652">
        <w:tc>
          <w:tcPr>
            <w:tcW w:w="7128" w:type="dxa"/>
          </w:tcPr>
          <w:p w14:paraId="4F530FA7" w14:textId="77777777" w:rsidR="00A355CB" w:rsidRDefault="00A355CB" w:rsidP="008262C4"/>
          <w:p w14:paraId="0F520508" w14:textId="77777777" w:rsidR="008262C4" w:rsidRDefault="008262C4" w:rsidP="008262C4">
            <w:r>
              <w:t>Coefficient</w:t>
            </w:r>
          </w:p>
        </w:tc>
        <w:tc>
          <w:tcPr>
            <w:tcW w:w="1350" w:type="dxa"/>
          </w:tcPr>
          <w:p w14:paraId="5897B908" w14:textId="77777777" w:rsidR="008262C4" w:rsidRDefault="008262C4" w:rsidP="008262C4">
            <w:r>
              <w:t>Estimate</w:t>
            </w:r>
          </w:p>
        </w:tc>
        <w:tc>
          <w:tcPr>
            <w:tcW w:w="1260" w:type="dxa"/>
          </w:tcPr>
          <w:p w14:paraId="4FA247CC" w14:textId="77777777" w:rsidR="008262C4" w:rsidRDefault="008262C4" w:rsidP="008262C4">
            <w:r>
              <w:t>SE</w:t>
            </w:r>
          </w:p>
        </w:tc>
        <w:tc>
          <w:tcPr>
            <w:tcW w:w="1350" w:type="dxa"/>
          </w:tcPr>
          <w:p w14:paraId="1FA92BA3" w14:textId="77777777" w:rsidR="008262C4" w:rsidRDefault="008262C4" w:rsidP="008262C4">
            <w:r>
              <w:t>T-value</w:t>
            </w:r>
          </w:p>
        </w:tc>
        <w:tc>
          <w:tcPr>
            <w:tcW w:w="1890" w:type="dxa"/>
          </w:tcPr>
          <w:p w14:paraId="37FBCD7A" w14:textId="77777777" w:rsidR="008262C4" w:rsidRDefault="008262C4" w:rsidP="008262C4">
            <w:r>
              <w:t>P-value</w:t>
            </w:r>
          </w:p>
        </w:tc>
      </w:tr>
      <w:tr w:rsidR="008262C4" w14:paraId="4682CFC7" w14:textId="77777777" w:rsidTr="00642652">
        <w:tc>
          <w:tcPr>
            <w:tcW w:w="7128" w:type="dxa"/>
          </w:tcPr>
          <w:p w14:paraId="63AED7BA" w14:textId="77777777" w:rsidR="008262C4" w:rsidRDefault="008262C4" w:rsidP="008262C4">
            <w:r>
              <w:t>(Intercept)</w:t>
            </w:r>
          </w:p>
        </w:tc>
        <w:tc>
          <w:tcPr>
            <w:tcW w:w="1350" w:type="dxa"/>
          </w:tcPr>
          <w:p w14:paraId="4596E75E" w14:textId="77777777" w:rsidR="008262C4" w:rsidRDefault="008262C4" w:rsidP="008262C4">
            <w:r>
              <w:rPr>
                <w:rFonts w:ascii="Consolas" w:hAnsi="Consolas" w:cs="Consolas"/>
                <w:color w:val="000000"/>
                <w:sz w:val="21"/>
                <w:szCs w:val="21"/>
              </w:rPr>
              <w:t xml:space="preserve">0.16859    </w:t>
            </w:r>
          </w:p>
        </w:tc>
        <w:tc>
          <w:tcPr>
            <w:tcW w:w="1260" w:type="dxa"/>
          </w:tcPr>
          <w:p w14:paraId="4936D119" w14:textId="77777777" w:rsidR="008262C4" w:rsidRDefault="008262C4" w:rsidP="008262C4">
            <w:r>
              <w:rPr>
                <w:rFonts w:ascii="Consolas" w:hAnsi="Consolas" w:cs="Consolas"/>
                <w:color w:val="000000"/>
                <w:sz w:val="21"/>
                <w:szCs w:val="21"/>
              </w:rPr>
              <w:t xml:space="preserve">0.05801   </w:t>
            </w:r>
          </w:p>
        </w:tc>
        <w:tc>
          <w:tcPr>
            <w:tcW w:w="1350" w:type="dxa"/>
          </w:tcPr>
          <w:p w14:paraId="57007EA7" w14:textId="77777777" w:rsidR="008262C4" w:rsidRDefault="008262C4" w:rsidP="008262C4">
            <w:r>
              <w:rPr>
                <w:rFonts w:ascii="Consolas" w:hAnsi="Consolas" w:cs="Consolas"/>
                <w:color w:val="000000"/>
                <w:sz w:val="21"/>
                <w:szCs w:val="21"/>
              </w:rPr>
              <w:t>2.906</w:t>
            </w:r>
          </w:p>
        </w:tc>
        <w:tc>
          <w:tcPr>
            <w:tcW w:w="1890" w:type="dxa"/>
          </w:tcPr>
          <w:p w14:paraId="4907ACF3" w14:textId="77777777" w:rsidR="008262C4" w:rsidRDefault="008262C4" w:rsidP="008262C4">
            <w:r>
              <w:rPr>
                <w:rFonts w:ascii="Consolas" w:hAnsi="Consolas" w:cs="Consolas"/>
                <w:color w:val="000000"/>
                <w:sz w:val="21"/>
                <w:szCs w:val="21"/>
              </w:rPr>
              <w:t>0.00415 **</w:t>
            </w:r>
          </w:p>
        </w:tc>
      </w:tr>
      <w:tr w:rsidR="008262C4" w14:paraId="7E370B74" w14:textId="77777777" w:rsidTr="00642652">
        <w:tc>
          <w:tcPr>
            <w:tcW w:w="7128" w:type="dxa"/>
          </w:tcPr>
          <w:p w14:paraId="2369D58B" w14:textId="77777777" w:rsidR="008262C4" w:rsidRDefault="008262C4" w:rsidP="008262C4">
            <w:r>
              <w:rPr>
                <w:rFonts w:ascii="Consolas" w:hAnsi="Consolas" w:cs="Consolas"/>
                <w:color w:val="000000"/>
                <w:sz w:val="21"/>
                <w:szCs w:val="21"/>
              </w:rPr>
              <w:t xml:space="preserve">AATTC_nn_np_2517_a                     </w:t>
            </w:r>
          </w:p>
        </w:tc>
        <w:tc>
          <w:tcPr>
            <w:tcW w:w="1350" w:type="dxa"/>
          </w:tcPr>
          <w:p w14:paraId="2E31FD94" w14:textId="77777777" w:rsidR="008262C4" w:rsidRDefault="008262C4" w:rsidP="008262C4">
            <w:r>
              <w:rPr>
                <w:rFonts w:ascii="Consolas" w:hAnsi="Consolas" w:cs="Consolas"/>
                <w:color w:val="000000"/>
                <w:sz w:val="21"/>
                <w:szCs w:val="21"/>
              </w:rPr>
              <w:t xml:space="preserve">0.27773    </w:t>
            </w:r>
          </w:p>
        </w:tc>
        <w:tc>
          <w:tcPr>
            <w:tcW w:w="1260" w:type="dxa"/>
          </w:tcPr>
          <w:p w14:paraId="4ED9E690" w14:textId="77777777" w:rsidR="008262C4" w:rsidRDefault="008262C4" w:rsidP="008262C4">
            <w:r>
              <w:rPr>
                <w:rFonts w:ascii="Consolas" w:hAnsi="Consolas" w:cs="Consolas"/>
                <w:color w:val="000000"/>
                <w:sz w:val="21"/>
                <w:szCs w:val="21"/>
              </w:rPr>
              <w:t xml:space="preserve">0.04396   </w:t>
            </w:r>
          </w:p>
        </w:tc>
        <w:tc>
          <w:tcPr>
            <w:tcW w:w="1350" w:type="dxa"/>
          </w:tcPr>
          <w:p w14:paraId="186F0D50" w14:textId="77777777" w:rsidR="008262C4" w:rsidRDefault="008262C4" w:rsidP="008262C4">
            <w:r>
              <w:rPr>
                <w:rFonts w:ascii="Consolas" w:hAnsi="Consolas" w:cs="Consolas"/>
                <w:color w:val="000000"/>
                <w:sz w:val="21"/>
                <w:szCs w:val="21"/>
              </w:rPr>
              <w:t>6.318</w:t>
            </w:r>
          </w:p>
        </w:tc>
        <w:tc>
          <w:tcPr>
            <w:tcW w:w="1890" w:type="dxa"/>
          </w:tcPr>
          <w:p w14:paraId="775E7839" w14:textId="77777777" w:rsidR="008262C4" w:rsidRDefault="008262C4" w:rsidP="008262C4">
            <w:r>
              <w:rPr>
                <w:rFonts w:ascii="Consolas" w:hAnsi="Consolas" w:cs="Consolas"/>
                <w:color w:val="000000"/>
                <w:sz w:val="21"/>
                <w:szCs w:val="21"/>
              </w:rPr>
              <w:t>2.27e-09 ***</w:t>
            </w:r>
          </w:p>
        </w:tc>
      </w:tr>
      <w:tr w:rsidR="00642652" w:rsidRPr="00642652" w14:paraId="24E1A806" w14:textId="77777777" w:rsidTr="00642652">
        <w:tc>
          <w:tcPr>
            <w:tcW w:w="7128" w:type="dxa"/>
          </w:tcPr>
          <w:p w14:paraId="20BF5ECC"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AATTC_nn_np_2815_a                     </w:t>
            </w:r>
          </w:p>
        </w:tc>
        <w:tc>
          <w:tcPr>
            <w:tcW w:w="1350" w:type="dxa"/>
          </w:tcPr>
          <w:p w14:paraId="68A4831C"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0.26382    </w:t>
            </w:r>
          </w:p>
        </w:tc>
        <w:tc>
          <w:tcPr>
            <w:tcW w:w="1260" w:type="dxa"/>
          </w:tcPr>
          <w:p w14:paraId="0A46C28F"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0.05295   </w:t>
            </w:r>
          </w:p>
        </w:tc>
        <w:tc>
          <w:tcPr>
            <w:tcW w:w="1350" w:type="dxa"/>
          </w:tcPr>
          <w:p w14:paraId="57A2A550"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4.983</w:t>
            </w:r>
          </w:p>
        </w:tc>
        <w:tc>
          <w:tcPr>
            <w:tcW w:w="1890" w:type="dxa"/>
          </w:tcPr>
          <w:p w14:paraId="15ACE534"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1.54e-06 ***</w:t>
            </w:r>
          </w:p>
        </w:tc>
      </w:tr>
      <w:tr w:rsidR="00642652" w:rsidRPr="00642652" w14:paraId="0D8A4992" w14:textId="77777777" w:rsidTr="00642652">
        <w:tc>
          <w:tcPr>
            <w:tcW w:w="7128" w:type="dxa"/>
          </w:tcPr>
          <w:p w14:paraId="7FF7C77E"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CATG_nn_np_3479_a                      </w:t>
            </w:r>
          </w:p>
        </w:tc>
        <w:tc>
          <w:tcPr>
            <w:tcW w:w="1350" w:type="dxa"/>
          </w:tcPr>
          <w:p w14:paraId="5FAD1A64"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0.20767    </w:t>
            </w:r>
          </w:p>
        </w:tc>
        <w:tc>
          <w:tcPr>
            <w:tcW w:w="1260" w:type="dxa"/>
          </w:tcPr>
          <w:p w14:paraId="0EDA64A5"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0.03467   </w:t>
            </w:r>
          </w:p>
        </w:tc>
        <w:tc>
          <w:tcPr>
            <w:tcW w:w="1350" w:type="dxa"/>
          </w:tcPr>
          <w:p w14:paraId="6B53BA26"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5.990</w:t>
            </w:r>
          </w:p>
        </w:tc>
        <w:tc>
          <w:tcPr>
            <w:tcW w:w="1890" w:type="dxa"/>
          </w:tcPr>
          <w:p w14:paraId="06192417"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1.23e-08 ***</w:t>
            </w:r>
          </w:p>
        </w:tc>
      </w:tr>
      <w:tr w:rsidR="00642652" w:rsidRPr="00642652" w14:paraId="0C013E5B" w14:textId="77777777" w:rsidTr="00642652">
        <w:tc>
          <w:tcPr>
            <w:tcW w:w="7128" w:type="dxa"/>
          </w:tcPr>
          <w:p w14:paraId="0D3516E5"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CATG_nn_np_1284_a                      </w:t>
            </w:r>
          </w:p>
        </w:tc>
        <w:tc>
          <w:tcPr>
            <w:tcW w:w="1350" w:type="dxa"/>
          </w:tcPr>
          <w:p w14:paraId="48BC1327"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0.04522    </w:t>
            </w:r>
          </w:p>
        </w:tc>
        <w:tc>
          <w:tcPr>
            <w:tcW w:w="1260" w:type="dxa"/>
          </w:tcPr>
          <w:p w14:paraId="72378F57"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0.04265   </w:t>
            </w:r>
          </w:p>
        </w:tc>
        <w:tc>
          <w:tcPr>
            <w:tcW w:w="1350" w:type="dxa"/>
          </w:tcPr>
          <w:p w14:paraId="5882E415"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1.060</w:t>
            </w:r>
          </w:p>
        </w:tc>
        <w:tc>
          <w:tcPr>
            <w:tcW w:w="1890" w:type="dxa"/>
          </w:tcPr>
          <w:p w14:paraId="3074CDA0"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0.29055    </w:t>
            </w:r>
          </w:p>
        </w:tc>
      </w:tr>
      <w:tr w:rsidR="00642652" w:rsidRPr="00642652" w14:paraId="64474823" w14:textId="77777777" w:rsidTr="00642652">
        <w:tc>
          <w:tcPr>
            <w:tcW w:w="7128" w:type="dxa"/>
          </w:tcPr>
          <w:p w14:paraId="26C1EA9F" w14:textId="7EF26082" w:rsidR="008262C4" w:rsidRPr="00642652" w:rsidRDefault="008262C4" w:rsidP="008262C4">
            <w:pPr>
              <w:rPr>
                <w:color w:val="000000" w:themeColor="text1"/>
              </w:rPr>
            </w:pPr>
            <w:r w:rsidRPr="00642652">
              <w:rPr>
                <w:rFonts w:ascii="Consolas" w:hAnsi="Consolas" w:cs="Consolas"/>
                <w:color w:val="000000" w:themeColor="text1"/>
                <w:sz w:val="21"/>
                <w:szCs w:val="21"/>
              </w:rPr>
              <w:t>AATTC_nn_np_2815_a</w:t>
            </w:r>
            <w:r w:rsidR="00555D8F" w:rsidRPr="00642652">
              <w:rPr>
                <w:rFonts w:ascii="Consolas" w:hAnsi="Consolas" w:cs="Consolas"/>
                <w:color w:val="000000" w:themeColor="text1"/>
                <w:sz w:val="21"/>
                <w:szCs w:val="21"/>
              </w:rPr>
              <w:t>×</w:t>
            </w:r>
            <w:r w:rsidRPr="00642652">
              <w:rPr>
                <w:rFonts w:ascii="Consolas" w:hAnsi="Consolas" w:cs="Consolas"/>
                <w:color w:val="000000" w:themeColor="text1"/>
                <w:sz w:val="21"/>
                <w:szCs w:val="21"/>
              </w:rPr>
              <w:t xml:space="preserve">AATTC_lm_ll_3034_a  </w:t>
            </w:r>
          </w:p>
        </w:tc>
        <w:tc>
          <w:tcPr>
            <w:tcW w:w="1350" w:type="dxa"/>
          </w:tcPr>
          <w:p w14:paraId="7852AD20"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1.82572    </w:t>
            </w:r>
          </w:p>
        </w:tc>
        <w:tc>
          <w:tcPr>
            <w:tcW w:w="1260" w:type="dxa"/>
          </w:tcPr>
          <w:p w14:paraId="16C89CE3"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0.17925  </w:t>
            </w:r>
          </w:p>
        </w:tc>
        <w:tc>
          <w:tcPr>
            <w:tcW w:w="1350" w:type="dxa"/>
          </w:tcPr>
          <w:p w14:paraId="29377879"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10.185</w:t>
            </w:r>
          </w:p>
        </w:tc>
        <w:tc>
          <w:tcPr>
            <w:tcW w:w="1890" w:type="dxa"/>
          </w:tcPr>
          <w:p w14:paraId="501582C9"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&lt; 2e-16 ***</w:t>
            </w:r>
          </w:p>
        </w:tc>
      </w:tr>
      <w:tr w:rsidR="00642652" w:rsidRPr="00642652" w14:paraId="176AEB99" w14:textId="77777777" w:rsidTr="00642652">
        <w:tc>
          <w:tcPr>
            <w:tcW w:w="7128" w:type="dxa"/>
          </w:tcPr>
          <w:p w14:paraId="1DA74EDE" w14:textId="069108F9" w:rsidR="008262C4" w:rsidRPr="00642652" w:rsidRDefault="008262C4" w:rsidP="008262C4">
            <w:pPr>
              <w:rPr>
                <w:color w:val="000000" w:themeColor="text1"/>
              </w:rPr>
            </w:pPr>
            <w:r w:rsidRPr="00642652">
              <w:rPr>
                <w:rFonts w:ascii="Consolas" w:hAnsi="Consolas" w:cs="Consolas"/>
                <w:color w:val="000000" w:themeColor="text1"/>
                <w:sz w:val="21"/>
                <w:szCs w:val="21"/>
              </w:rPr>
              <w:t>AATTC_nn_np_2815_a</w:t>
            </w:r>
            <w:r w:rsidR="00555D8F" w:rsidRPr="00642652">
              <w:rPr>
                <w:rFonts w:ascii="Consolas" w:hAnsi="Consolas" w:cs="Consolas"/>
                <w:color w:val="000000" w:themeColor="text1"/>
                <w:sz w:val="21"/>
                <w:szCs w:val="21"/>
              </w:rPr>
              <w:t>×</w:t>
            </w:r>
            <w:r w:rsidRPr="00642652">
              <w:rPr>
                <w:rFonts w:ascii="Consolas" w:hAnsi="Consolas" w:cs="Consolas"/>
                <w:color w:val="000000" w:themeColor="text1"/>
                <w:sz w:val="21"/>
                <w:szCs w:val="21"/>
              </w:rPr>
              <w:t xml:space="preserve">AATTC_hk_hk_278_a                      </w:t>
            </w:r>
          </w:p>
        </w:tc>
        <w:tc>
          <w:tcPr>
            <w:tcW w:w="1350" w:type="dxa"/>
          </w:tcPr>
          <w:p w14:paraId="3689608F"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0.25935    </w:t>
            </w:r>
          </w:p>
        </w:tc>
        <w:tc>
          <w:tcPr>
            <w:tcW w:w="1260" w:type="dxa"/>
          </w:tcPr>
          <w:p w14:paraId="4F4A137B"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0.03888   </w:t>
            </w:r>
          </w:p>
        </w:tc>
        <w:tc>
          <w:tcPr>
            <w:tcW w:w="1350" w:type="dxa"/>
          </w:tcPr>
          <w:p w14:paraId="67DA451A"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6.671</w:t>
            </w:r>
          </w:p>
        </w:tc>
        <w:tc>
          <w:tcPr>
            <w:tcW w:w="1890" w:type="dxa"/>
          </w:tcPr>
          <w:p w14:paraId="3B99D41B"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3.48e-10 ***</w:t>
            </w:r>
          </w:p>
        </w:tc>
      </w:tr>
      <w:tr w:rsidR="00642652" w:rsidRPr="00642652" w14:paraId="7006F790" w14:textId="77777777" w:rsidTr="00642652">
        <w:tc>
          <w:tcPr>
            <w:tcW w:w="7128" w:type="dxa"/>
          </w:tcPr>
          <w:p w14:paraId="7BDD139C"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CATG_lm_ll_3153_a                                         </w:t>
            </w:r>
          </w:p>
        </w:tc>
        <w:tc>
          <w:tcPr>
            <w:tcW w:w="1350" w:type="dxa"/>
          </w:tcPr>
          <w:p w14:paraId="6B464F5D"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0.14877    </w:t>
            </w:r>
          </w:p>
        </w:tc>
        <w:tc>
          <w:tcPr>
            <w:tcW w:w="1260" w:type="dxa"/>
          </w:tcPr>
          <w:p w14:paraId="035FA131"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0.03491   </w:t>
            </w:r>
          </w:p>
        </w:tc>
        <w:tc>
          <w:tcPr>
            <w:tcW w:w="1350" w:type="dxa"/>
          </w:tcPr>
          <w:p w14:paraId="06B798C4"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4.262</w:t>
            </w:r>
          </w:p>
        </w:tc>
        <w:tc>
          <w:tcPr>
            <w:tcW w:w="1890" w:type="dxa"/>
          </w:tcPr>
          <w:p w14:paraId="4C6C4103"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3.36e-05 ***</w:t>
            </w:r>
          </w:p>
        </w:tc>
      </w:tr>
      <w:tr w:rsidR="00642652" w:rsidRPr="00642652" w14:paraId="6BF7DC99" w14:textId="77777777" w:rsidTr="00642652">
        <w:tc>
          <w:tcPr>
            <w:tcW w:w="7128" w:type="dxa"/>
          </w:tcPr>
          <w:p w14:paraId="56544998" w14:textId="03CF8E5B" w:rsidR="008262C4" w:rsidRPr="00642652" w:rsidRDefault="008262C4" w:rsidP="008262C4">
            <w:pPr>
              <w:rPr>
                <w:color w:val="000000" w:themeColor="text1"/>
              </w:rPr>
            </w:pPr>
            <w:r w:rsidRPr="00642652">
              <w:rPr>
                <w:rFonts w:ascii="Consolas" w:hAnsi="Consolas" w:cs="Consolas"/>
                <w:color w:val="000000" w:themeColor="text1"/>
                <w:sz w:val="21"/>
                <w:szCs w:val="21"/>
              </w:rPr>
              <w:t>CATG_nn_np_1284_a</w:t>
            </w:r>
            <w:r w:rsidR="00555D8F" w:rsidRPr="00642652">
              <w:rPr>
                <w:rFonts w:ascii="Consolas" w:hAnsi="Consolas" w:cs="Consolas"/>
                <w:color w:val="000000" w:themeColor="text1"/>
                <w:sz w:val="21"/>
                <w:szCs w:val="21"/>
              </w:rPr>
              <w:t>×</w:t>
            </w:r>
            <w:r w:rsidRPr="00642652">
              <w:rPr>
                <w:rFonts w:ascii="Consolas" w:hAnsi="Consolas" w:cs="Consolas"/>
                <w:color w:val="000000" w:themeColor="text1"/>
                <w:sz w:val="21"/>
                <w:szCs w:val="21"/>
              </w:rPr>
              <w:t xml:space="preserve">AATTC_nn_np_554_a                       </w:t>
            </w:r>
          </w:p>
        </w:tc>
        <w:tc>
          <w:tcPr>
            <w:tcW w:w="1350" w:type="dxa"/>
          </w:tcPr>
          <w:p w14:paraId="7A9836D7"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0.22994    </w:t>
            </w:r>
          </w:p>
        </w:tc>
        <w:tc>
          <w:tcPr>
            <w:tcW w:w="1260" w:type="dxa"/>
          </w:tcPr>
          <w:p w14:paraId="3C7CC227"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0.05104   </w:t>
            </w:r>
          </w:p>
        </w:tc>
        <w:tc>
          <w:tcPr>
            <w:tcW w:w="1350" w:type="dxa"/>
          </w:tcPr>
          <w:p w14:paraId="1931292A"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4.505</w:t>
            </w:r>
          </w:p>
        </w:tc>
        <w:tc>
          <w:tcPr>
            <w:tcW w:w="1890" w:type="dxa"/>
          </w:tcPr>
          <w:p w14:paraId="0E04DF51"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1.23e-05 ***</w:t>
            </w:r>
          </w:p>
        </w:tc>
      </w:tr>
      <w:tr w:rsidR="00642652" w:rsidRPr="00642652" w14:paraId="3003E53D" w14:textId="77777777" w:rsidTr="00642652">
        <w:tc>
          <w:tcPr>
            <w:tcW w:w="7128" w:type="dxa"/>
          </w:tcPr>
          <w:p w14:paraId="1ED6BFF0" w14:textId="1CC893A9" w:rsidR="008262C4" w:rsidRPr="00642652" w:rsidRDefault="008262C4" w:rsidP="008262C4">
            <w:pPr>
              <w:rPr>
                <w:color w:val="000000" w:themeColor="text1"/>
              </w:rPr>
            </w:pPr>
            <w:r w:rsidRPr="00642652">
              <w:rPr>
                <w:rFonts w:ascii="Consolas" w:hAnsi="Consolas" w:cs="Consolas"/>
                <w:color w:val="000000" w:themeColor="text1"/>
                <w:sz w:val="21"/>
                <w:szCs w:val="21"/>
              </w:rPr>
              <w:t>AATTC_nn_np_2815_a.AATTC_lm_ll_3034_a</w:t>
            </w:r>
            <w:r w:rsidR="00555D8F" w:rsidRPr="00642652">
              <w:rPr>
                <w:rFonts w:ascii="Consolas" w:hAnsi="Consolas" w:cs="Consolas"/>
                <w:color w:val="000000" w:themeColor="text1"/>
                <w:sz w:val="21"/>
                <w:szCs w:val="21"/>
              </w:rPr>
              <w:t>×</w:t>
            </w:r>
            <w:r w:rsidRPr="00642652">
              <w:rPr>
                <w:rFonts w:ascii="Consolas" w:hAnsi="Consolas" w:cs="Consolas"/>
                <w:color w:val="000000" w:themeColor="text1"/>
                <w:sz w:val="21"/>
                <w:szCs w:val="21"/>
              </w:rPr>
              <w:t>AATTC_nn_np_1615_a</w:t>
            </w:r>
          </w:p>
        </w:tc>
        <w:tc>
          <w:tcPr>
            <w:tcW w:w="1350" w:type="dxa"/>
          </w:tcPr>
          <w:p w14:paraId="2F8E124F"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-1.51714    </w:t>
            </w:r>
          </w:p>
        </w:tc>
        <w:tc>
          <w:tcPr>
            <w:tcW w:w="1260" w:type="dxa"/>
          </w:tcPr>
          <w:p w14:paraId="78613C69"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 xml:space="preserve">0.19060  </w:t>
            </w:r>
          </w:p>
        </w:tc>
        <w:tc>
          <w:tcPr>
            <w:tcW w:w="1350" w:type="dxa"/>
          </w:tcPr>
          <w:p w14:paraId="45576E92"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-7.960</w:t>
            </w:r>
          </w:p>
        </w:tc>
        <w:tc>
          <w:tcPr>
            <w:tcW w:w="1890" w:type="dxa"/>
          </w:tcPr>
          <w:p w14:paraId="4639BC91" w14:textId="77777777" w:rsidR="008262C4" w:rsidRPr="00642652" w:rsidRDefault="008262C4" w:rsidP="008262C4">
            <w:pPr>
              <w:rPr>
                <w:color w:val="000000" w:themeColor="text1"/>
              </w:rPr>
            </w:pPr>
            <w:r w:rsidRPr="00642652">
              <w:rPr>
                <w:rFonts w:ascii="Consolas" w:hAnsi="Consolas" w:cs="Consolas"/>
                <w:color w:val="000000" w:themeColor="text1"/>
                <w:sz w:val="21"/>
                <w:szCs w:val="21"/>
              </w:rPr>
              <w:t>2.39e-13 ***</w:t>
            </w:r>
          </w:p>
        </w:tc>
      </w:tr>
      <w:tr w:rsidR="008262C4" w14:paraId="214E7EDF" w14:textId="77777777" w:rsidTr="00642652">
        <w:tc>
          <w:tcPr>
            <w:tcW w:w="7128" w:type="dxa"/>
          </w:tcPr>
          <w:p w14:paraId="207E117B" w14:textId="7ABC14F6" w:rsidR="008262C4" w:rsidRDefault="008262C4" w:rsidP="008262C4">
            <w:r>
              <w:rPr>
                <w:rFonts w:ascii="Consolas" w:hAnsi="Consolas" w:cs="Consolas"/>
                <w:color w:val="000000"/>
                <w:sz w:val="21"/>
                <w:szCs w:val="21"/>
              </w:rPr>
              <w:t>AATTC_nn_np_2815_a</w:t>
            </w:r>
            <w:r w:rsidR="00555D8F">
              <w:rPr>
                <w:rFonts w:ascii="Consolas" w:hAnsi="Consolas" w:cs="Consolas"/>
                <w:color w:val="000000"/>
                <w:sz w:val="21"/>
                <w:szCs w:val="21"/>
              </w:rPr>
              <w:t>×</w:t>
            </w:r>
            <w:r>
              <w:rPr>
                <w:rFonts w:ascii="Consolas" w:hAnsi="Consolas" w:cs="Consolas"/>
                <w:color w:val="000000"/>
                <w:sz w:val="21"/>
                <w:szCs w:val="21"/>
              </w:rPr>
              <w:t xml:space="preserve">AATTC_nn_np_929_a                     </w:t>
            </w:r>
          </w:p>
        </w:tc>
        <w:tc>
          <w:tcPr>
            <w:tcW w:w="1350" w:type="dxa"/>
          </w:tcPr>
          <w:p w14:paraId="1F7157A1" w14:textId="77777777" w:rsidR="008262C4" w:rsidRDefault="008262C4" w:rsidP="008262C4">
            <w:r>
              <w:rPr>
                <w:rFonts w:ascii="Consolas" w:hAnsi="Consolas" w:cs="Consolas"/>
                <w:color w:val="000000"/>
                <w:sz w:val="21"/>
                <w:szCs w:val="21"/>
              </w:rPr>
              <w:t xml:space="preserve">-0.30805    </w:t>
            </w:r>
          </w:p>
        </w:tc>
        <w:tc>
          <w:tcPr>
            <w:tcW w:w="1260" w:type="dxa"/>
          </w:tcPr>
          <w:p w14:paraId="5A3B7AF4" w14:textId="77777777" w:rsidR="008262C4" w:rsidRDefault="008262C4" w:rsidP="008262C4">
            <w:r>
              <w:rPr>
                <w:rFonts w:ascii="Consolas" w:hAnsi="Consolas" w:cs="Consolas"/>
                <w:color w:val="000000"/>
                <w:sz w:val="21"/>
                <w:szCs w:val="21"/>
              </w:rPr>
              <w:t xml:space="preserve">0.05477  </w:t>
            </w:r>
          </w:p>
        </w:tc>
        <w:tc>
          <w:tcPr>
            <w:tcW w:w="1350" w:type="dxa"/>
          </w:tcPr>
          <w:p w14:paraId="36E8B6B6" w14:textId="77777777" w:rsidR="008262C4" w:rsidRDefault="008262C4" w:rsidP="008262C4">
            <w:r>
              <w:rPr>
                <w:rFonts w:ascii="Consolas" w:hAnsi="Consolas" w:cs="Consolas"/>
                <w:color w:val="000000"/>
                <w:sz w:val="21"/>
                <w:szCs w:val="21"/>
              </w:rPr>
              <w:t>-5.624</w:t>
            </w:r>
          </w:p>
        </w:tc>
        <w:tc>
          <w:tcPr>
            <w:tcW w:w="1890" w:type="dxa"/>
          </w:tcPr>
          <w:p w14:paraId="18B63651" w14:textId="77777777" w:rsidR="008262C4" w:rsidRDefault="008262C4" w:rsidP="008262C4">
            <w:r>
              <w:rPr>
                <w:rFonts w:ascii="Consolas" w:hAnsi="Consolas" w:cs="Consolas"/>
                <w:color w:val="000000"/>
                <w:sz w:val="21"/>
                <w:szCs w:val="21"/>
              </w:rPr>
              <w:t>7.57e-08 ***</w:t>
            </w:r>
          </w:p>
        </w:tc>
      </w:tr>
      <w:tr w:rsidR="008262C4" w14:paraId="5B89613C" w14:textId="77777777" w:rsidTr="00642652">
        <w:tc>
          <w:tcPr>
            <w:tcW w:w="7128" w:type="dxa"/>
          </w:tcPr>
          <w:p w14:paraId="5B65E263" w14:textId="77777777" w:rsidR="008262C4" w:rsidRDefault="008262C4" w:rsidP="008262C4">
            <w:pPr>
              <w:rPr>
                <w:rFonts w:ascii="Consolas" w:hAnsi="Consolas" w:cs="Consolas"/>
                <w:color w:val="000000"/>
                <w:sz w:val="21"/>
                <w:szCs w:val="21"/>
              </w:rPr>
            </w:pPr>
            <w:r>
              <w:rPr>
                <w:rFonts w:ascii="Consolas" w:hAnsi="Consolas" w:cs="Consolas"/>
                <w:color w:val="000000"/>
                <w:sz w:val="21"/>
                <w:szCs w:val="21"/>
              </w:rPr>
              <w:t xml:space="preserve">AATTC_hk_hk_479_d                                         </w:t>
            </w:r>
          </w:p>
        </w:tc>
        <w:tc>
          <w:tcPr>
            <w:tcW w:w="1350" w:type="dxa"/>
          </w:tcPr>
          <w:p w14:paraId="6EAAE4B3" w14:textId="77777777" w:rsidR="008262C4" w:rsidRDefault="008262C4" w:rsidP="008262C4">
            <w:pPr>
              <w:rPr>
                <w:rFonts w:ascii="Consolas" w:hAnsi="Consolas" w:cs="Consolas"/>
                <w:color w:val="000000"/>
                <w:sz w:val="21"/>
                <w:szCs w:val="21"/>
              </w:rPr>
            </w:pPr>
            <w:r>
              <w:rPr>
                <w:rFonts w:ascii="Consolas" w:hAnsi="Consolas" w:cs="Consolas"/>
                <w:color w:val="000000"/>
                <w:sz w:val="21"/>
                <w:szCs w:val="21"/>
              </w:rPr>
              <w:t xml:space="preserve">0.16044    </w:t>
            </w:r>
          </w:p>
        </w:tc>
        <w:tc>
          <w:tcPr>
            <w:tcW w:w="1260" w:type="dxa"/>
          </w:tcPr>
          <w:p w14:paraId="2D14A715" w14:textId="77777777" w:rsidR="008262C4" w:rsidRDefault="008262C4" w:rsidP="008262C4">
            <w:r>
              <w:rPr>
                <w:rFonts w:ascii="Consolas" w:hAnsi="Consolas" w:cs="Consolas"/>
                <w:color w:val="000000"/>
                <w:sz w:val="21"/>
                <w:szCs w:val="21"/>
              </w:rPr>
              <w:t xml:space="preserve">0.03443   </w:t>
            </w:r>
          </w:p>
        </w:tc>
        <w:tc>
          <w:tcPr>
            <w:tcW w:w="1350" w:type="dxa"/>
          </w:tcPr>
          <w:p w14:paraId="0C5A9471" w14:textId="77777777" w:rsidR="008262C4" w:rsidRDefault="008262C4" w:rsidP="008262C4">
            <w:r>
              <w:rPr>
                <w:rFonts w:ascii="Consolas" w:hAnsi="Consolas" w:cs="Consolas"/>
                <w:color w:val="000000"/>
                <w:sz w:val="21"/>
                <w:szCs w:val="21"/>
              </w:rPr>
              <w:t>4.660</w:t>
            </w:r>
          </w:p>
        </w:tc>
        <w:tc>
          <w:tcPr>
            <w:tcW w:w="1890" w:type="dxa"/>
          </w:tcPr>
          <w:p w14:paraId="09FD754B" w14:textId="77777777" w:rsidR="008262C4" w:rsidRDefault="008262C4" w:rsidP="008262C4">
            <w:r>
              <w:rPr>
                <w:rFonts w:ascii="Consolas" w:hAnsi="Consolas" w:cs="Consolas"/>
                <w:color w:val="000000"/>
                <w:sz w:val="21"/>
                <w:szCs w:val="21"/>
              </w:rPr>
              <w:t>6.37e-06 ***</w:t>
            </w:r>
          </w:p>
        </w:tc>
      </w:tr>
      <w:tr w:rsidR="008262C4" w14:paraId="03ED5156" w14:textId="77777777" w:rsidTr="00642652">
        <w:tc>
          <w:tcPr>
            <w:tcW w:w="7128" w:type="dxa"/>
          </w:tcPr>
          <w:p w14:paraId="40643455" w14:textId="0666DC42" w:rsidR="008262C4" w:rsidRDefault="008262C4" w:rsidP="008262C4">
            <w:pPr>
              <w:rPr>
                <w:rFonts w:ascii="Consolas" w:hAnsi="Consolas" w:cs="Consolas"/>
                <w:color w:val="000000"/>
                <w:sz w:val="21"/>
                <w:szCs w:val="21"/>
              </w:rPr>
            </w:pPr>
            <w:r>
              <w:rPr>
                <w:rFonts w:ascii="Consolas" w:hAnsi="Consolas" w:cs="Consolas"/>
                <w:color w:val="000000"/>
                <w:sz w:val="21"/>
                <w:szCs w:val="21"/>
              </w:rPr>
              <w:t>AATTC_nn_np_2517_a</w:t>
            </w:r>
            <w:r w:rsidR="00555D8F">
              <w:rPr>
                <w:rFonts w:ascii="Consolas" w:hAnsi="Consolas" w:cs="Consolas"/>
                <w:color w:val="000000"/>
                <w:sz w:val="21"/>
                <w:szCs w:val="21"/>
              </w:rPr>
              <w:t>×</w:t>
            </w:r>
            <w:r>
              <w:rPr>
                <w:rFonts w:ascii="Consolas" w:hAnsi="Consolas" w:cs="Consolas"/>
                <w:color w:val="000000"/>
                <w:sz w:val="21"/>
                <w:szCs w:val="21"/>
              </w:rPr>
              <w:t xml:space="preserve">CATG_hk_hk_648_a                       </w:t>
            </w:r>
          </w:p>
        </w:tc>
        <w:tc>
          <w:tcPr>
            <w:tcW w:w="1350" w:type="dxa"/>
          </w:tcPr>
          <w:p w14:paraId="5F386C2E" w14:textId="77777777" w:rsidR="008262C4" w:rsidRDefault="008262C4" w:rsidP="008262C4">
            <w:pPr>
              <w:rPr>
                <w:rFonts w:ascii="Consolas" w:hAnsi="Consolas" w:cs="Consolas"/>
                <w:color w:val="000000"/>
                <w:sz w:val="21"/>
                <w:szCs w:val="21"/>
              </w:rPr>
            </w:pPr>
            <w:r>
              <w:rPr>
                <w:rFonts w:ascii="Consolas" w:hAnsi="Consolas" w:cs="Consolas"/>
                <w:color w:val="000000"/>
                <w:sz w:val="21"/>
                <w:szCs w:val="21"/>
              </w:rPr>
              <w:t xml:space="preserve">0.14537    </w:t>
            </w:r>
          </w:p>
        </w:tc>
        <w:tc>
          <w:tcPr>
            <w:tcW w:w="1260" w:type="dxa"/>
          </w:tcPr>
          <w:p w14:paraId="129B0F9C" w14:textId="77777777" w:rsidR="008262C4" w:rsidRDefault="008262C4" w:rsidP="008262C4">
            <w:r>
              <w:rPr>
                <w:rFonts w:ascii="Consolas" w:hAnsi="Consolas" w:cs="Consolas"/>
                <w:color w:val="000000"/>
                <w:sz w:val="21"/>
                <w:szCs w:val="21"/>
              </w:rPr>
              <w:t xml:space="preserve">0.02840   </w:t>
            </w:r>
          </w:p>
        </w:tc>
        <w:tc>
          <w:tcPr>
            <w:tcW w:w="1350" w:type="dxa"/>
          </w:tcPr>
          <w:p w14:paraId="61B2808D" w14:textId="77777777" w:rsidR="008262C4" w:rsidRDefault="008262C4" w:rsidP="008262C4">
            <w:r>
              <w:rPr>
                <w:rFonts w:ascii="Consolas" w:hAnsi="Consolas" w:cs="Consolas"/>
                <w:color w:val="000000"/>
                <w:sz w:val="21"/>
                <w:szCs w:val="21"/>
              </w:rPr>
              <w:t>5.118</w:t>
            </w:r>
          </w:p>
        </w:tc>
        <w:tc>
          <w:tcPr>
            <w:tcW w:w="1890" w:type="dxa"/>
          </w:tcPr>
          <w:p w14:paraId="17FA99DC" w14:textId="77777777" w:rsidR="008262C4" w:rsidRDefault="008262C4" w:rsidP="008262C4">
            <w:r>
              <w:rPr>
                <w:rFonts w:ascii="Consolas" w:hAnsi="Consolas" w:cs="Consolas"/>
                <w:color w:val="000000"/>
                <w:sz w:val="21"/>
                <w:szCs w:val="21"/>
              </w:rPr>
              <w:t>8.33e-07 ***</w:t>
            </w:r>
          </w:p>
        </w:tc>
      </w:tr>
    </w:tbl>
    <w:p w14:paraId="4255FD80"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roofErr w:type="spellStart"/>
      <w:r>
        <w:rPr>
          <w:rFonts w:ascii="Consolas" w:hAnsi="Consolas" w:cs="Consolas"/>
          <w:color w:val="000000"/>
          <w:sz w:val="21"/>
          <w:szCs w:val="21"/>
        </w:rPr>
        <w:t>Signif</w:t>
      </w:r>
      <w:proofErr w:type="spellEnd"/>
      <w:r>
        <w:rPr>
          <w:rFonts w:ascii="Consolas" w:hAnsi="Consolas" w:cs="Consolas"/>
          <w:color w:val="000000"/>
          <w:sz w:val="21"/>
          <w:szCs w:val="21"/>
        </w:rPr>
        <w:t>. codes:  0 ‘***’ 0.001 ‘**’ 0.01 ‘*’ 0.05 ‘.’ 0.1 ‘ ’ 1</w:t>
      </w:r>
    </w:p>
    <w:p w14:paraId="77EAE63F"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p>
    <w:p w14:paraId="098FFB6C" w14:textId="77777777" w:rsidR="008262C4" w:rsidRDefault="008262C4"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Residual standard error: 0.2268 on 169 degrees of freedom</w:t>
      </w:r>
    </w:p>
    <w:p w14:paraId="73AD0D5D" w14:textId="450EEC20" w:rsidR="008262C4" w:rsidRDefault="00555D8F" w:rsidP="008262C4">
      <w:pPr>
        <w:pStyle w:val="HTMLPreformatted"/>
        <w:shd w:val="clear" w:color="auto" w:fill="FFFFFF"/>
        <w:wordWrap w:val="0"/>
        <w:spacing w:line="229" w:lineRule="atLeast"/>
        <w:rPr>
          <w:rFonts w:ascii="Consolas" w:hAnsi="Consolas" w:cs="Consolas"/>
          <w:color w:val="000000"/>
          <w:sz w:val="21"/>
          <w:szCs w:val="21"/>
        </w:rPr>
      </w:pPr>
      <w:r>
        <w:rPr>
          <w:rFonts w:ascii="Consolas" w:hAnsi="Consolas" w:cs="Consolas"/>
          <w:color w:val="000000"/>
          <w:sz w:val="21"/>
          <w:szCs w:val="21"/>
        </w:rPr>
        <w:t xml:space="preserve">Multiple R-squared: 0.7356, Adjusted R-squared: </w:t>
      </w:r>
      <w:r w:rsidR="008262C4">
        <w:rPr>
          <w:rFonts w:ascii="Consolas" w:hAnsi="Consolas" w:cs="Consolas"/>
          <w:color w:val="000000"/>
          <w:sz w:val="21"/>
          <w:szCs w:val="21"/>
        </w:rPr>
        <w:t xml:space="preserve">0.7168 </w:t>
      </w:r>
    </w:p>
    <w:p w14:paraId="1C32D38F" w14:textId="77777777" w:rsidR="00642652" w:rsidRDefault="008262C4" w:rsidP="00DD2DA9">
      <w:pPr>
        <w:pStyle w:val="HTMLPreformatted"/>
        <w:shd w:val="clear" w:color="auto" w:fill="FFFFFF"/>
        <w:wordWrap w:val="0"/>
        <w:spacing w:line="229" w:lineRule="atLeast"/>
        <w:rPr>
          <w:rFonts w:ascii="Consolas" w:hAnsi="Consolas" w:cs="Consolas"/>
          <w:color w:val="000000"/>
          <w:sz w:val="21"/>
          <w:szCs w:val="21"/>
        </w:rPr>
        <w:sectPr w:rsidR="00642652" w:rsidSect="00937622">
          <w:pgSz w:w="15840" w:h="12240" w:orient="landscape"/>
          <w:pgMar w:top="1440" w:right="1440" w:bottom="1440" w:left="1440" w:header="720" w:footer="720" w:gutter="0"/>
          <w:cols w:space="720"/>
          <w:docGrid w:linePitch="360"/>
        </w:sectPr>
      </w:pPr>
      <w:r>
        <w:rPr>
          <w:rFonts w:ascii="Consolas" w:hAnsi="Consolas" w:cs="Consolas"/>
          <w:color w:val="000000"/>
          <w:sz w:val="21"/>
          <w:szCs w:val="21"/>
        </w:rPr>
        <w:t>F-stat</w:t>
      </w:r>
      <w:r w:rsidR="00555D8F">
        <w:rPr>
          <w:rFonts w:ascii="Consolas" w:hAnsi="Consolas" w:cs="Consolas"/>
          <w:color w:val="000000"/>
          <w:sz w:val="21"/>
          <w:szCs w:val="21"/>
        </w:rPr>
        <w:t xml:space="preserve">istic: 39.19 on 12 and 169 DF, </w:t>
      </w:r>
      <w:r>
        <w:rPr>
          <w:rFonts w:ascii="Consolas" w:hAnsi="Consolas" w:cs="Consolas"/>
          <w:color w:val="000000"/>
          <w:sz w:val="21"/>
          <w:szCs w:val="21"/>
        </w:rPr>
        <w:t>p-value: &lt; 2.2e-16</w:t>
      </w:r>
    </w:p>
    <w:p w14:paraId="5066C443" w14:textId="14EB0D26" w:rsidR="00642652" w:rsidRDefault="00642652" w:rsidP="00642652">
      <w:pPr>
        <w:pStyle w:val="HTMLPreformatted"/>
        <w:shd w:val="clear" w:color="auto" w:fill="FFFFFF"/>
        <w:wordWrap w:val="0"/>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Figure Legends</w:t>
      </w:r>
    </w:p>
    <w:p w14:paraId="118420CD" w14:textId="77777777" w:rsidR="00642652" w:rsidRDefault="00642652" w:rsidP="00642652">
      <w:pPr>
        <w:pStyle w:val="HTMLPreformatted"/>
        <w:shd w:val="clear" w:color="auto" w:fill="FFFFFF"/>
        <w:wordWrap w:val="0"/>
        <w:spacing w:line="360" w:lineRule="auto"/>
        <w:rPr>
          <w:rFonts w:ascii="Times New Roman" w:hAnsi="Times New Roman" w:cs="Times New Roman"/>
          <w:b/>
          <w:color w:val="000000"/>
          <w:sz w:val="28"/>
          <w:szCs w:val="28"/>
        </w:rPr>
      </w:pPr>
    </w:p>
    <w:p w14:paraId="22030223" w14:textId="3B1107AF" w:rsidR="00642652" w:rsidRPr="00642652" w:rsidRDefault="00642652" w:rsidP="00642652">
      <w:pPr>
        <w:pStyle w:val="HTMLPreformatted"/>
        <w:shd w:val="clear" w:color="auto" w:fill="FFFFFF"/>
        <w:wordWrap w:val="0"/>
        <w:spacing w:line="360" w:lineRule="auto"/>
        <w:rPr>
          <w:rFonts w:ascii="Times New Roman" w:hAnsi="Times New Roman" w:cs="Times New Roman"/>
          <w:color w:val="000000"/>
          <w:sz w:val="24"/>
          <w:szCs w:val="24"/>
        </w:rPr>
      </w:pPr>
      <w:r w:rsidRPr="00642652">
        <w:rPr>
          <w:rFonts w:ascii="Times New Roman" w:hAnsi="Times New Roman" w:cs="Times New Roman"/>
          <w:b/>
          <w:color w:val="000000"/>
          <w:sz w:val="24"/>
          <w:szCs w:val="24"/>
        </w:rPr>
        <w:t>Figure 1</w:t>
      </w:r>
      <w:r w:rsidRPr="00642652">
        <w:rPr>
          <w:rFonts w:ascii="Times New Roman" w:hAnsi="Times New Roman" w:cs="Times New Roman"/>
          <w:color w:val="000000"/>
          <w:sz w:val="24"/>
          <w:szCs w:val="24"/>
        </w:rPr>
        <w:t xml:space="preserve"> Growth curves of shoot length in </w:t>
      </w:r>
      <w:proofErr w:type="spellStart"/>
      <w:proofErr w:type="gramStart"/>
      <w:r w:rsidRPr="00642652">
        <w:rPr>
          <w:rFonts w:ascii="Times New Roman" w:hAnsi="Times New Roman" w:cs="Times New Roman"/>
          <w:color w:val="000000"/>
          <w:sz w:val="24"/>
          <w:szCs w:val="24"/>
        </w:rPr>
        <w:t>mei</w:t>
      </w:r>
      <w:proofErr w:type="spellEnd"/>
      <w:proofErr w:type="gramEnd"/>
      <w:r w:rsidRPr="00642652">
        <w:rPr>
          <w:rFonts w:ascii="Times New Roman" w:hAnsi="Times New Roman" w:cs="Times New Roman"/>
          <w:color w:val="000000"/>
          <w:sz w:val="24"/>
          <w:szCs w:val="24"/>
        </w:rPr>
        <w:t xml:space="preserve"> drawn from estimated growth parameters at three loci of significant high-order epistasis</w:t>
      </w:r>
      <w:r>
        <w:rPr>
          <w:rFonts w:ascii="Times New Roman" w:hAnsi="Times New Roman" w:cs="Times New Roman"/>
          <w:color w:val="000000"/>
          <w:sz w:val="24"/>
          <w:szCs w:val="24"/>
        </w:rPr>
        <w:t>.</w:t>
      </w:r>
    </w:p>
    <w:p w14:paraId="6875BF4C" w14:textId="77777777" w:rsidR="00642652" w:rsidRPr="00642652" w:rsidRDefault="00642652" w:rsidP="00642652">
      <w:pPr>
        <w:pStyle w:val="HTMLPreformatted"/>
        <w:shd w:val="clear" w:color="auto" w:fill="FFFFFF"/>
        <w:wordWrap w:val="0"/>
        <w:spacing w:line="360" w:lineRule="auto"/>
        <w:rPr>
          <w:rFonts w:ascii="Times New Roman" w:hAnsi="Times New Roman" w:cs="Times New Roman"/>
          <w:sz w:val="24"/>
          <w:szCs w:val="24"/>
        </w:rPr>
      </w:pPr>
    </w:p>
    <w:p w14:paraId="0A7C0629" w14:textId="3566928D" w:rsidR="004003EB" w:rsidRPr="00642652" w:rsidRDefault="00642652" w:rsidP="00642652">
      <w:pPr>
        <w:pStyle w:val="HTMLPreformatted"/>
        <w:shd w:val="clear" w:color="auto" w:fill="FFFFFF"/>
        <w:wordWrap w:val="0"/>
        <w:spacing w:line="360" w:lineRule="auto"/>
        <w:rPr>
          <w:rFonts w:ascii="Times New Roman" w:hAnsi="Times New Roman" w:cs="Times New Roman"/>
          <w:sz w:val="24"/>
          <w:szCs w:val="24"/>
        </w:rPr>
      </w:pPr>
      <w:r w:rsidRPr="00642652">
        <w:rPr>
          <w:rFonts w:ascii="Times New Roman" w:hAnsi="Times New Roman" w:cs="Times New Roman"/>
          <w:b/>
          <w:sz w:val="24"/>
          <w:szCs w:val="24"/>
        </w:rPr>
        <w:t>Figure 2</w:t>
      </w:r>
      <w:r w:rsidRPr="00642652">
        <w:rPr>
          <w:rFonts w:ascii="Times New Roman" w:hAnsi="Times New Roman" w:cs="Times New Roman"/>
          <w:sz w:val="24"/>
          <w:szCs w:val="24"/>
        </w:rPr>
        <w:t xml:space="preserve"> Curves of epistatic effects on shoot length growth in </w:t>
      </w:r>
      <w:proofErr w:type="spellStart"/>
      <w:proofErr w:type="gramStart"/>
      <w:r w:rsidRPr="00642652">
        <w:rPr>
          <w:rFonts w:ascii="Times New Roman" w:hAnsi="Times New Roman" w:cs="Times New Roman"/>
          <w:sz w:val="24"/>
          <w:szCs w:val="24"/>
        </w:rPr>
        <w:t>mei</w:t>
      </w:r>
      <w:proofErr w:type="spellEnd"/>
      <w:proofErr w:type="gramEnd"/>
      <w:r w:rsidRPr="00642652">
        <w:rPr>
          <w:rFonts w:ascii="Times New Roman" w:hAnsi="Times New Roman" w:cs="Times New Roman"/>
          <w:sz w:val="24"/>
          <w:szCs w:val="24"/>
        </w:rPr>
        <w:t xml:space="preserve"> at three </w:t>
      </w:r>
      <w:r>
        <w:rPr>
          <w:rFonts w:ascii="Times New Roman" w:hAnsi="Times New Roman" w:cs="Times New Roman"/>
          <w:sz w:val="24"/>
          <w:szCs w:val="24"/>
        </w:rPr>
        <w:t>significant loci.</w:t>
      </w:r>
    </w:p>
    <w:p w14:paraId="530507A5"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030319FD" w14:textId="77777777" w:rsidR="004003EB" w:rsidRDefault="004003EB" w:rsidP="00DD2DA9">
      <w:pPr>
        <w:pStyle w:val="HTMLPreformatted"/>
        <w:shd w:val="clear" w:color="auto" w:fill="FFFFFF"/>
        <w:wordWrap w:val="0"/>
        <w:spacing w:line="229" w:lineRule="atLeast"/>
        <w:rPr>
          <w:rFonts w:ascii="Consolas" w:hAnsi="Consolas" w:cs="Consolas"/>
          <w:color w:val="000000"/>
          <w:sz w:val="21"/>
          <w:szCs w:val="21"/>
        </w:rPr>
      </w:pPr>
    </w:p>
    <w:p w14:paraId="73DF2050"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37437CA0"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51E7A309"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3E66616B" w14:textId="77777777" w:rsidR="002A7789" w:rsidRDefault="002A7789" w:rsidP="00DD2DA9">
      <w:pPr>
        <w:pStyle w:val="HTMLPreformatted"/>
        <w:shd w:val="clear" w:color="auto" w:fill="FFFFFF"/>
        <w:wordWrap w:val="0"/>
        <w:spacing w:line="229" w:lineRule="atLeast"/>
        <w:rPr>
          <w:rFonts w:ascii="Consolas" w:hAnsi="Consolas" w:cs="Consolas"/>
          <w:color w:val="000000"/>
          <w:sz w:val="21"/>
          <w:szCs w:val="21"/>
        </w:rPr>
      </w:pPr>
    </w:p>
    <w:p w14:paraId="5DA08EBD" w14:textId="77777777" w:rsidR="00555D8F" w:rsidRDefault="00555D8F">
      <w:pPr>
        <w:rPr>
          <w:rFonts w:ascii="Times New Roman" w:eastAsia="Times New Roman" w:hAnsi="Times New Roman" w:cs="Times New Roman"/>
          <w:b/>
          <w:color w:val="000000"/>
          <w:sz w:val="28"/>
          <w:szCs w:val="28"/>
        </w:rPr>
      </w:pPr>
      <w:r>
        <w:rPr>
          <w:rFonts w:ascii="Times New Roman" w:hAnsi="Times New Roman" w:cs="Times New Roman"/>
          <w:b/>
          <w:color w:val="000000"/>
          <w:sz w:val="28"/>
          <w:szCs w:val="28"/>
        </w:rPr>
        <w:br w:type="page"/>
      </w:r>
    </w:p>
    <w:p w14:paraId="1F1617F2" w14:textId="7079D93C" w:rsidR="004003EB" w:rsidRDefault="0009082C" w:rsidP="00DD2DA9">
      <w:pPr>
        <w:pStyle w:val="HTMLPreformatted"/>
        <w:shd w:val="clear" w:color="auto" w:fill="FFFFFF"/>
        <w:wordWrap w:val="0"/>
        <w:spacing w:line="229" w:lineRule="atLeast"/>
        <w:rPr>
          <w:b/>
          <w:sz w:val="28"/>
        </w:rPr>
      </w:pPr>
      <w:r>
        <w:rPr>
          <w:noProof/>
        </w:rPr>
        <w:lastRenderedPageBreak/>
        <w:drawing>
          <wp:inline distT="0" distB="0" distL="0" distR="0" wp14:anchorId="0D8FB615" wp14:editId="756C2577">
            <wp:extent cx="5771693" cy="3694176"/>
            <wp:effectExtent l="0" t="0" r="635" b="190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22"/>
                    <a:stretch>
                      <a:fillRect/>
                    </a:stretch>
                  </pic:blipFill>
                  <pic:spPr bwMode="auto">
                    <a:xfrm>
                      <a:off x="0" y="0"/>
                      <a:ext cx="5774074" cy="3695700"/>
                    </a:xfrm>
                    <a:prstGeom prst="rect">
                      <a:avLst/>
                    </a:prstGeom>
                    <a:noFill/>
                    <a:ln w="9525">
                      <a:noFill/>
                      <a:headEnd/>
                      <a:tailEnd/>
                    </a:ln>
                  </pic:spPr>
                </pic:pic>
              </a:graphicData>
            </a:graphic>
          </wp:inline>
        </w:drawing>
      </w:r>
    </w:p>
    <w:p w14:paraId="4657DF83" w14:textId="77777777" w:rsidR="004003EB" w:rsidRDefault="004003EB" w:rsidP="00DD2DA9">
      <w:pPr>
        <w:pStyle w:val="HTMLPreformatted"/>
        <w:shd w:val="clear" w:color="auto" w:fill="FFFFFF"/>
        <w:wordWrap w:val="0"/>
        <w:spacing w:line="229" w:lineRule="atLeast"/>
        <w:rPr>
          <w:b/>
          <w:sz w:val="28"/>
        </w:rPr>
      </w:pPr>
    </w:p>
    <w:p w14:paraId="342691B0" w14:textId="77777777" w:rsidR="004003EB" w:rsidRDefault="004003EB" w:rsidP="00DD2DA9">
      <w:pPr>
        <w:pStyle w:val="HTMLPreformatted"/>
        <w:shd w:val="clear" w:color="auto" w:fill="FFFFFF"/>
        <w:wordWrap w:val="0"/>
        <w:spacing w:line="229" w:lineRule="atLeast"/>
        <w:rPr>
          <w:b/>
          <w:sz w:val="28"/>
        </w:rPr>
      </w:pPr>
    </w:p>
    <w:p w14:paraId="51C3306B" w14:textId="77777777" w:rsidR="002F66DC" w:rsidRDefault="002F66DC" w:rsidP="00DD2DA9">
      <w:pPr>
        <w:pStyle w:val="HTMLPreformatted"/>
        <w:shd w:val="clear" w:color="auto" w:fill="FFFFFF"/>
        <w:wordWrap w:val="0"/>
        <w:spacing w:line="229" w:lineRule="atLeast"/>
        <w:rPr>
          <w:b/>
          <w:sz w:val="28"/>
        </w:rPr>
      </w:pPr>
    </w:p>
    <w:p w14:paraId="5A788693" w14:textId="5CA2B8D8" w:rsidR="002F66DC" w:rsidRDefault="002F66DC" w:rsidP="00642652">
      <w:pPr>
        <w:pStyle w:val="HTMLPreformatted"/>
        <w:shd w:val="clear" w:color="auto" w:fill="FFFFFF"/>
        <w:wordWrap w:val="0"/>
        <w:spacing w:line="229" w:lineRule="atLeast"/>
        <w:rPr>
          <w:rFonts w:ascii="Times New Roman" w:hAnsi="Times New Roman" w:cs="Times New Roman"/>
          <w:b/>
          <w:color w:val="000000"/>
          <w:sz w:val="28"/>
          <w:szCs w:val="28"/>
        </w:rPr>
      </w:pPr>
      <w:r w:rsidRPr="004003EB">
        <w:rPr>
          <w:rFonts w:ascii="Times New Roman" w:hAnsi="Times New Roman" w:cs="Times New Roman"/>
          <w:b/>
          <w:color w:val="000000"/>
          <w:sz w:val="28"/>
          <w:szCs w:val="28"/>
        </w:rPr>
        <w:t>Figure 1</w:t>
      </w:r>
    </w:p>
    <w:p w14:paraId="5CCF8DD1" w14:textId="77777777" w:rsidR="002F66DC" w:rsidRPr="004003EB" w:rsidRDefault="002F66DC" w:rsidP="002F66DC">
      <w:pPr>
        <w:pStyle w:val="HTMLPreformatted"/>
        <w:shd w:val="clear" w:color="auto" w:fill="FFFFFF"/>
        <w:wordWrap w:val="0"/>
        <w:spacing w:line="229" w:lineRule="atLeast"/>
        <w:rPr>
          <w:rFonts w:ascii="Times New Roman" w:hAnsi="Times New Roman" w:cs="Times New Roman"/>
          <w:b/>
          <w:color w:val="000000"/>
          <w:sz w:val="28"/>
          <w:szCs w:val="28"/>
        </w:rPr>
      </w:pPr>
    </w:p>
    <w:p w14:paraId="48254FF0" w14:textId="77777777" w:rsidR="002F66DC" w:rsidRDefault="002F66DC" w:rsidP="00DD2DA9">
      <w:pPr>
        <w:pStyle w:val="HTMLPreformatted"/>
        <w:shd w:val="clear" w:color="auto" w:fill="FFFFFF"/>
        <w:wordWrap w:val="0"/>
        <w:spacing w:line="229" w:lineRule="atLeast"/>
        <w:rPr>
          <w:b/>
          <w:sz w:val="28"/>
        </w:rPr>
      </w:pPr>
    </w:p>
    <w:p w14:paraId="236CBE4D" w14:textId="77777777" w:rsidR="002F66DC" w:rsidRDefault="002F66DC">
      <w:pPr>
        <w:rPr>
          <w:rFonts w:ascii="Times New Roman" w:eastAsia="Times New Roman" w:hAnsi="Times New Roman" w:cs="Times New Roman"/>
          <w:b/>
          <w:sz w:val="28"/>
          <w:szCs w:val="28"/>
        </w:rPr>
      </w:pPr>
      <w:r>
        <w:rPr>
          <w:rFonts w:ascii="Times New Roman" w:hAnsi="Times New Roman" w:cs="Times New Roman"/>
          <w:b/>
          <w:sz w:val="28"/>
          <w:szCs w:val="28"/>
        </w:rPr>
        <w:br w:type="page"/>
      </w:r>
    </w:p>
    <w:p w14:paraId="775DE8EA" w14:textId="5378656F" w:rsidR="002F66DC" w:rsidRDefault="0009082C" w:rsidP="00DD2DA9">
      <w:pPr>
        <w:pStyle w:val="HTMLPreformatted"/>
        <w:shd w:val="clear" w:color="auto" w:fill="FFFFFF"/>
        <w:wordWrap w:val="0"/>
        <w:spacing w:line="229" w:lineRule="atLeast"/>
        <w:rPr>
          <w:b/>
          <w:sz w:val="28"/>
        </w:rPr>
      </w:pPr>
      <w:r>
        <w:rPr>
          <w:noProof/>
        </w:rPr>
        <w:lastRenderedPageBreak/>
        <w:drawing>
          <wp:inline distT="0" distB="0" distL="0" distR="0" wp14:anchorId="4CD83076" wp14:editId="4D035B9D">
            <wp:extent cx="5603443" cy="37380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23"/>
                    <a:stretch>
                      <a:fillRect/>
                    </a:stretch>
                  </pic:blipFill>
                  <pic:spPr bwMode="auto">
                    <a:xfrm>
                      <a:off x="0" y="0"/>
                      <a:ext cx="5605755" cy="3739609"/>
                    </a:xfrm>
                    <a:prstGeom prst="rect">
                      <a:avLst/>
                    </a:prstGeom>
                    <a:noFill/>
                    <a:ln w="9525">
                      <a:noFill/>
                      <a:headEnd/>
                      <a:tailEnd/>
                    </a:ln>
                  </pic:spPr>
                </pic:pic>
              </a:graphicData>
            </a:graphic>
          </wp:inline>
        </w:drawing>
      </w:r>
    </w:p>
    <w:p w14:paraId="24C27846" w14:textId="77777777" w:rsidR="002F66DC" w:rsidRDefault="002F66DC" w:rsidP="002F66DC">
      <w:pPr>
        <w:pStyle w:val="HTMLPreformatted"/>
        <w:shd w:val="clear" w:color="auto" w:fill="FFFFFF"/>
        <w:wordWrap w:val="0"/>
        <w:spacing w:line="229" w:lineRule="atLeast"/>
        <w:rPr>
          <w:rFonts w:ascii="Times New Roman" w:hAnsi="Times New Roman" w:cs="Times New Roman"/>
          <w:b/>
          <w:sz w:val="28"/>
          <w:szCs w:val="28"/>
        </w:rPr>
      </w:pPr>
    </w:p>
    <w:p w14:paraId="538CD977" w14:textId="77777777" w:rsidR="002F66DC" w:rsidRDefault="002F66DC" w:rsidP="002F66DC">
      <w:pPr>
        <w:pStyle w:val="HTMLPreformatted"/>
        <w:shd w:val="clear" w:color="auto" w:fill="FFFFFF"/>
        <w:wordWrap w:val="0"/>
        <w:spacing w:line="229" w:lineRule="atLeast"/>
        <w:rPr>
          <w:rFonts w:ascii="Times New Roman" w:hAnsi="Times New Roman" w:cs="Times New Roman"/>
          <w:b/>
          <w:sz w:val="28"/>
          <w:szCs w:val="28"/>
        </w:rPr>
      </w:pPr>
    </w:p>
    <w:p w14:paraId="31D917AB" w14:textId="1F625105" w:rsidR="004003EB" w:rsidRPr="00642652" w:rsidRDefault="002F66DC" w:rsidP="00DD2DA9">
      <w:pPr>
        <w:pStyle w:val="HTMLPreformatted"/>
        <w:shd w:val="clear" w:color="auto" w:fill="FFFFFF"/>
        <w:wordWrap w:val="0"/>
        <w:spacing w:line="229" w:lineRule="atLeast"/>
        <w:rPr>
          <w:rFonts w:ascii="Times New Roman" w:hAnsi="Times New Roman" w:cs="Times New Roman"/>
          <w:b/>
          <w:sz w:val="28"/>
          <w:szCs w:val="28"/>
        </w:rPr>
      </w:pPr>
      <w:r w:rsidRPr="004003EB">
        <w:rPr>
          <w:rFonts w:ascii="Times New Roman" w:hAnsi="Times New Roman" w:cs="Times New Roman"/>
          <w:b/>
          <w:sz w:val="28"/>
          <w:szCs w:val="28"/>
        </w:rPr>
        <w:t>Figure 2</w:t>
      </w:r>
      <w:r>
        <w:rPr>
          <w:rFonts w:ascii="Times New Roman" w:hAnsi="Times New Roman" w:cs="Times New Roman"/>
          <w:b/>
          <w:sz w:val="28"/>
          <w:szCs w:val="28"/>
        </w:rPr>
        <w:t xml:space="preserve"> </w:t>
      </w:r>
    </w:p>
    <w:sectPr w:rsidR="004003EB" w:rsidRPr="00642652" w:rsidSect="00642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DDA58" w14:textId="77777777" w:rsidR="007E62F6" w:rsidRDefault="007E62F6" w:rsidP="001177C4">
      <w:pPr>
        <w:spacing w:after="0" w:line="240" w:lineRule="auto"/>
      </w:pPr>
      <w:r>
        <w:separator/>
      </w:r>
    </w:p>
  </w:endnote>
  <w:endnote w:type="continuationSeparator" w:id="0">
    <w:p w14:paraId="075B0BE1" w14:textId="77777777" w:rsidR="007E62F6" w:rsidRDefault="007E62F6" w:rsidP="0011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MR1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570485"/>
      <w:docPartObj>
        <w:docPartGallery w:val="Page Numbers (Bottom of Page)"/>
        <w:docPartUnique/>
      </w:docPartObj>
    </w:sdtPr>
    <w:sdtEndPr>
      <w:rPr>
        <w:noProof/>
      </w:rPr>
    </w:sdtEndPr>
    <w:sdtContent>
      <w:p w14:paraId="01C8F99F" w14:textId="6E989DC4" w:rsidR="007E62F6" w:rsidRDefault="007E62F6">
        <w:pPr>
          <w:pStyle w:val="Footer"/>
          <w:jc w:val="right"/>
        </w:pPr>
        <w:r>
          <w:fldChar w:fldCharType="begin"/>
        </w:r>
        <w:r>
          <w:instrText xml:space="preserve"> PAGE   \* MERGEFORMAT </w:instrText>
        </w:r>
        <w:r>
          <w:fldChar w:fldCharType="separate"/>
        </w:r>
        <w:r w:rsidR="00E929B0">
          <w:rPr>
            <w:noProof/>
          </w:rPr>
          <w:t>1</w:t>
        </w:r>
        <w:r>
          <w:rPr>
            <w:noProof/>
          </w:rPr>
          <w:fldChar w:fldCharType="end"/>
        </w:r>
      </w:p>
    </w:sdtContent>
  </w:sdt>
  <w:p w14:paraId="2A56A8E7" w14:textId="77777777" w:rsidR="007E62F6" w:rsidRDefault="007E6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56FCA" w14:textId="77777777" w:rsidR="007E62F6" w:rsidRDefault="007E62F6" w:rsidP="001177C4">
      <w:pPr>
        <w:spacing w:after="0" w:line="240" w:lineRule="auto"/>
      </w:pPr>
      <w:r>
        <w:separator/>
      </w:r>
    </w:p>
  </w:footnote>
  <w:footnote w:type="continuationSeparator" w:id="0">
    <w:p w14:paraId="3170F624" w14:textId="77777777" w:rsidR="007E62F6" w:rsidRDefault="007E62F6" w:rsidP="00117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7A19"/>
    <w:multiLevelType w:val="hybridMultilevel"/>
    <w:tmpl w:val="D194A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2663B"/>
    <w:multiLevelType w:val="hybridMultilevel"/>
    <w:tmpl w:val="7166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71E6D"/>
    <w:multiLevelType w:val="hybridMultilevel"/>
    <w:tmpl w:val="C1D221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F6602"/>
    <w:multiLevelType w:val="hybridMultilevel"/>
    <w:tmpl w:val="320E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77151"/>
    <w:multiLevelType w:val="hybridMultilevel"/>
    <w:tmpl w:val="C7E2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921F8"/>
    <w:multiLevelType w:val="hybridMultilevel"/>
    <w:tmpl w:val="CA34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AF"/>
    <w:rsid w:val="0000363E"/>
    <w:rsid w:val="00005151"/>
    <w:rsid w:val="00005566"/>
    <w:rsid w:val="00013D22"/>
    <w:rsid w:val="0001412A"/>
    <w:rsid w:val="00016694"/>
    <w:rsid w:val="0001676A"/>
    <w:rsid w:val="00022706"/>
    <w:rsid w:val="00023E08"/>
    <w:rsid w:val="00027364"/>
    <w:rsid w:val="0003199F"/>
    <w:rsid w:val="00036150"/>
    <w:rsid w:val="00036DAC"/>
    <w:rsid w:val="00051D1C"/>
    <w:rsid w:val="00056DEC"/>
    <w:rsid w:val="00057CDC"/>
    <w:rsid w:val="00060193"/>
    <w:rsid w:val="00061D3B"/>
    <w:rsid w:val="00064164"/>
    <w:rsid w:val="000679FF"/>
    <w:rsid w:val="00067E4F"/>
    <w:rsid w:val="00072EF0"/>
    <w:rsid w:val="0009082C"/>
    <w:rsid w:val="00093319"/>
    <w:rsid w:val="00095813"/>
    <w:rsid w:val="000A1F9F"/>
    <w:rsid w:val="000A5117"/>
    <w:rsid w:val="000A6B96"/>
    <w:rsid w:val="000B2624"/>
    <w:rsid w:val="000B3248"/>
    <w:rsid w:val="000C361E"/>
    <w:rsid w:val="000C6BA8"/>
    <w:rsid w:val="000D0A21"/>
    <w:rsid w:val="000D278A"/>
    <w:rsid w:val="000D2A4F"/>
    <w:rsid w:val="000D33EC"/>
    <w:rsid w:val="000F01A1"/>
    <w:rsid w:val="000F1C54"/>
    <w:rsid w:val="000F3E2A"/>
    <w:rsid w:val="000F616E"/>
    <w:rsid w:val="000F6ACD"/>
    <w:rsid w:val="00100B7B"/>
    <w:rsid w:val="0011319E"/>
    <w:rsid w:val="00115B04"/>
    <w:rsid w:val="00115BF5"/>
    <w:rsid w:val="00116D71"/>
    <w:rsid w:val="001177C4"/>
    <w:rsid w:val="00121336"/>
    <w:rsid w:val="00121A11"/>
    <w:rsid w:val="00122DAC"/>
    <w:rsid w:val="001234D4"/>
    <w:rsid w:val="00123796"/>
    <w:rsid w:val="001252D0"/>
    <w:rsid w:val="00125528"/>
    <w:rsid w:val="00130C0C"/>
    <w:rsid w:val="00131DEE"/>
    <w:rsid w:val="001337E3"/>
    <w:rsid w:val="00133C53"/>
    <w:rsid w:val="0014040B"/>
    <w:rsid w:val="00141BAF"/>
    <w:rsid w:val="0014436D"/>
    <w:rsid w:val="0014796D"/>
    <w:rsid w:val="001500AD"/>
    <w:rsid w:val="001505AE"/>
    <w:rsid w:val="0015443F"/>
    <w:rsid w:val="0015540D"/>
    <w:rsid w:val="001602DF"/>
    <w:rsid w:val="001734F4"/>
    <w:rsid w:val="00174C1B"/>
    <w:rsid w:val="001947AD"/>
    <w:rsid w:val="00197B71"/>
    <w:rsid w:val="001A2D44"/>
    <w:rsid w:val="001A5298"/>
    <w:rsid w:val="001B00D2"/>
    <w:rsid w:val="001B07F2"/>
    <w:rsid w:val="001B0993"/>
    <w:rsid w:val="001B305A"/>
    <w:rsid w:val="001B4567"/>
    <w:rsid w:val="001C4ECA"/>
    <w:rsid w:val="001E2A53"/>
    <w:rsid w:val="001E39BF"/>
    <w:rsid w:val="001F6D6B"/>
    <w:rsid w:val="00203EA7"/>
    <w:rsid w:val="002060D1"/>
    <w:rsid w:val="00230E5B"/>
    <w:rsid w:val="002348AB"/>
    <w:rsid w:val="00236923"/>
    <w:rsid w:val="002457D3"/>
    <w:rsid w:val="00245F78"/>
    <w:rsid w:val="002508BE"/>
    <w:rsid w:val="0027002B"/>
    <w:rsid w:val="00273BD0"/>
    <w:rsid w:val="00287F24"/>
    <w:rsid w:val="00295686"/>
    <w:rsid w:val="002A656A"/>
    <w:rsid w:val="002A7789"/>
    <w:rsid w:val="002B5F93"/>
    <w:rsid w:val="002B75B7"/>
    <w:rsid w:val="002C5A83"/>
    <w:rsid w:val="002D1CFD"/>
    <w:rsid w:val="002D6C12"/>
    <w:rsid w:val="002F50AB"/>
    <w:rsid w:val="002F5734"/>
    <w:rsid w:val="002F5A74"/>
    <w:rsid w:val="002F66DC"/>
    <w:rsid w:val="0030218D"/>
    <w:rsid w:val="003138F7"/>
    <w:rsid w:val="00314837"/>
    <w:rsid w:val="003275DE"/>
    <w:rsid w:val="003307BF"/>
    <w:rsid w:val="00337DC9"/>
    <w:rsid w:val="003453DF"/>
    <w:rsid w:val="003531C3"/>
    <w:rsid w:val="003819D3"/>
    <w:rsid w:val="00385D1B"/>
    <w:rsid w:val="00390F3B"/>
    <w:rsid w:val="003941E3"/>
    <w:rsid w:val="0039496C"/>
    <w:rsid w:val="00394CFA"/>
    <w:rsid w:val="003A6D98"/>
    <w:rsid w:val="003B2D88"/>
    <w:rsid w:val="003B5532"/>
    <w:rsid w:val="003B60A8"/>
    <w:rsid w:val="003B6BDB"/>
    <w:rsid w:val="003B78F8"/>
    <w:rsid w:val="003C476C"/>
    <w:rsid w:val="003C702B"/>
    <w:rsid w:val="003E0CC6"/>
    <w:rsid w:val="003E3F17"/>
    <w:rsid w:val="003E456A"/>
    <w:rsid w:val="003E5F6F"/>
    <w:rsid w:val="003F71B6"/>
    <w:rsid w:val="004003EB"/>
    <w:rsid w:val="00403183"/>
    <w:rsid w:val="0041024F"/>
    <w:rsid w:val="0042275B"/>
    <w:rsid w:val="00422CAE"/>
    <w:rsid w:val="00426491"/>
    <w:rsid w:val="004402BA"/>
    <w:rsid w:val="00441370"/>
    <w:rsid w:val="00442086"/>
    <w:rsid w:val="00445084"/>
    <w:rsid w:val="00452502"/>
    <w:rsid w:val="00453331"/>
    <w:rsid w:val="00455294"/>
    <w:rsid w:val="00471E3A"/>
    <w:rsid w:val="00480FAC"/>
    <w:rsid w:val="0049258E"/>
    <w:rsid w:val="004A78A2"/>
    <w:rsid w:val="004B3A88"/>
    <w:rsid w:val="004B4ADA"/>
    <w:rsid w:val="004C371E"/>
    <w:rsid w:val="004D16BC"/>
    <w:rsid w:val="004E5C87"/>
    <w:rsid w:val="004F38A5"/>
    <w:rsid w:val="0050107E"/>
    <w:rsid w:val="00516156"/>
    <w:rsid w:val="0051694B"/>
    <w:rsid w:val="00521064"/>
    <w:rsid w:val="00533401"/>
    <w:rsid w:val="005352A2"/>
    <w:rsid w:val="00541867"/>
    <w:rsid w:val="0054248B"/>
    <w:rsid w:val="005439D4"/>
    <w:rsid w:val="00545FBC"/>
    <w:rsid w:val="00553CBD"/>
    <w:rsid w:val="00555D8F"/>
    <w:rsid w:val="00557DEA"/>
    <w:rsid w:val="00562191"/>
    <w:rsid w:val="005626D0"/>
    <w:rsid w:val="00565F4A"/>
    <w:rsid w:val="00571F25"/>
    <w:rsid w:val="005725ED"/>
    <w:rsid w:val="00573D7B"/>
    <w:rsid w:val="00597E26"/>
    <w:rsid w:val="005A4170"/>
    <w:rsid w:val="005A7326"/>
    <w:rsid w:val="005C0FC5"/>
    <w:rsid w:val="005C149B"/>
    <w:rsid w:val="005C1A00"/>
    <w:rsid w:val="005D1AB3"/>
    <w:rsid w:val="005D55FA"/>
    <w:rsid w:val="005E0346"/>
    <w:rsid w:val="005E1306"/>
    <w:rsid w:val="005E3510"/>
    <w:rsid w:val="005E553B"/>
    <w:rsid w:val="005E59F3"/>
    <w:rsid w:val="005F6657"/>
    <w:rsid w:val="0060066E"/>
    <w:rsid w:val="00603D21"/>
    <w:rsid w:val="00612A00"/>
    <w:rsid w:val="00630625"/>
    <w:rsid w:val="006422E6"/>
    <w:rsid w:val="006422F3"/>
    <w:rsid w:val="00642652"/>
    <w:rsid w:val="006507AE"/>
    <w:rsid w:val="006551E7"/>
    <w:rsid w:val="00660B41"/>
    <w:rsid w:val="006613E6"/>
    <w:rsid w:val="0066184B"/>
    <w:rsid w:val="006647E5"/>
    <w:rsid w:val="00674631"/>
    <w:rsid w:val="006758F6"/>
    <w:rsid w:val="00687B29"/>
    <w:rsid w:val="00697FDB"/>
    <w:rsid w:val="006A190D"/>
    <w:rsid w:val="006A3B30"/>
    <w:rsid w:val="006A7CCB"/>
    <w:rsid w:val="006B5CB1"/>
    <w:rsid w:val="006C0AF7"/>
    <w:rsid w:val="006C0BF7"/>
    <w:rsid w:val="006C14BD"/>
    <w:rsid w:val="006C4284"/>
    <w:rsid w:val="006D2854"/>
    <w:rsid w:val="006E2B14"/>
    <w:rsid w:val="006F05C9"/>
    <w:rsid w:val="006F7805"/>
    <w:rsid w:val="006F7C65"/>
    <w:rsid w:val="00701AAA"/>
    <w:rsid w:val="00725731"/>
    <w:rsid w:val="00727A28"/>
    <w:rsid w:val="00732D98"/>
    <w:rsid w:val="00733D36"/>
    <w:rsid w:val="00735177"/>
    <w:rsid w:val="00744F3C"/>
    <w:rsid w:val="00746AFF"/>
    <w:rsid w:val="00755FBE"/>
    <w:rsid w:val="00756D4D"/>
    <w:rsid w:val="00762ABC"/>
    <w:rsid w:val="00764478"/>
    <w:rsid w:val="00765B86"/>
    <w:rsid w:val="007666FD"/>
    <w:rsid w:val="00782A07"/>
    <w:rsid w:val="0078614F"/>
    <w:rsid w:val="0078716C"/>
    <w:rsid w:val="0078755A"/>
    <w:rsid w:val="00790F3A"/>
    <w:rsid w:val="0079238F"/>
    <w:rsid w:val="007931B5"/>
    <w:rsid w:val="00794FCC"/>
    <w:rsid w:val="00795E7D"/>
    <w:rsid w:val="007A6F1F"/>
    <w:rsid w:val="007B40AE"/>
    <w:rsid w:val="007C0554"/>
    <w:rsid w:val="007C2249"/>
    <w:rsid w:val="007C65E3"/>
    <w:rsid w:val="007E62F6"/>
    <w:rsid w:val="007E6378"/>
    <w:rsid w:val="007F1AE4"/>
    <w:rsid w:val="007F3E3A"/>
    <w:rsid w:val="00814E85"/>
    <w:rsid w:val="00821501"/>
    <w:rsid w:val="008262C4"/>
    <w:rsid w:val="0083789A"/>
    <w:rsid w:val="0084000C"/>
    <w:rsid w:val="00843DED"/>
    <w:rsid w:val="0085069F"/>
    <w:rsid w:val="00850C2A"/>
    <w:rsid w:val="008571A4"/>
    <w:rsid w:val="00862AAE"/>
    <w:rsid w:val="0086401D"/>
    <w:rsid w:val="00866C02"/>
    <w:rsid w:val="008718C6"/>
    <w:rsid w:val="00880D81"/>
    <w:rsid w:val="008820A1"/>
    <w:rsid w:val="00882A37"/>
    <w:rsid w:val="0089329D"/>
    <w:rsid w:val="00893368"/>
    <w:rsid w:val="008A319A"/>
    <w:rsid w:val="008A59A2"/>
    <w:rsid w:val="008A75DA"/>
    <w:rsid w:val="008B4EC2"/>
    <w:rsid w:val="008B596C"/>
    <w:rsid w:val="008C25CC"/>
    <w:rsid w:val="008D3047"/>
    <w:rsid w:val="008D3F56"/>
    <w:rsid w:val="008D637F"/>
    <w:rsid w:val="008E1DBB"/>
    <w:rsid w:val="008E3677"/>
    <w:rsid w:val="008E4736"/>
    <w:rsid w:val="008E4D81"/>
    <w:rsid w:val="008E7DB9"/>
    <w:rsid w:val="008F46A6"/>
    <w:rsid w:val="009078A8"/>
    <w:rsid w:val="00911AB8"/>
    <w:rsid w:val="0092633C"/>
    <w:rsid w:val="00937622"/>
    <w:rsid w:val="00937940"/>
    <w:rsid w:val="0094090B"/>
    <w:rsid w:val="0094246C"/>
    <w:rsid w:val="00945ABE"/>
    <w:rsid w:val="00955DDE"/>
    <w:rsid w:val="00956766"/>
    <w:rsid w:val="00960353"/>
    <w:rsid w:val="009621C9"/>
    <w:rsid w:val="00962808"/>
    <w:rsid w:val="009635FC"/>
    <w:rsid w:val="00964FAA"/>
    <w:rsid w:val="009652D3"/>
    <w:rsid w:val="00977F83"/>
    <w:rsid w:val="009820DF"/>
    <w:rsid w:val="00984655"/>
    <w:rsid w:val="009934C8"/>
    <w:rsid w:val="00996870"/>
    <w:rsid w:val="009A517E"/>
    <w:rsid w:val="009A59B5"/>
    <w:rsid w:val="009A5AA2"/>
    <w:rsid w:val="009A5E64"/>
    <w:rsid w:val="009A7565"/>
    <w:rsid w:val="009B123F"/>
    <w:rsid w:val="009B2EDC"/>
    <w:rsid w:val="009B44D9"/>
    <w:rsid w:val="009C25C4"/>
    <w:rsid w:val="009C4A9F"/>
    <w:rsid w:val="009C4E20"/>
    <w:rsid w:val="009C6A57"/>
    <w:rsid w:val="009D36E6"/>
    <w:rsid w:val="009D6D3F"/>
    <w:rsid w:val="009E5AB8"/>
    <w:rsid w:val="009E6B3B"/>
    <w:rsid w:val="009E70CC"/>
    <w:rsid w:val="009F0D99"/>
    <w:rsid w:val="009F11B9"/>
    <w:rsid w:val="009F3F1B"/>
    <w:rsid w:val="00A1067E"/>
    <w:rsid w:val="00A10705"/>
    <w:rsid w:val="00A109C2"/>
    <w:rsid w:val="00A13D2A"/>
    <w:rsid w:val="00A14AE9"/>
    <w:rsid w:val="00A151BF"/>
    <w:rsid w:val="00A175A8"/>
    <w:rsid w:val="00A2049A"/>
    <w:rsid w:val="00A333E1"/>
    <w:rsid w:val="00A345E4"/>
    <w:rsid w:val="00A355CB"/>
    <w:rsid w:val="00A37D39"/>
    <w:rsid w:val="00A45281"/>
    <w:rsid w:val="00A51E14"/>
    <w:rsid w:val="00A717D0"/>
    <w:rsid w:val="00A847A2"/>
    <w:rsid w:val="00A8594D"/>
    <w:rsid w:val="00A85B66"/>
    <w:rsid w:val="00A86D10"/>
    <w:rsid w:val="00AA2BCE"/>
    <w:rsid w:val="00AA453E"/>
    <w:rsid w:val="00AA76E4"/>
    <w:rsid w:val="00AB0FF6"/>
    <w:rsid w:val="00AB2B8B"/>
    <w:rsid w:val="00AB4912"/>
    <w:rsid w:val="00AB5E4B"/>
    <w:rsid w:val="00AB6A12"/>
    <w:rsid w:val="00AB75C3"/>
    <w:rsid w:val="00AE05DC"/>
    <w:rsid w:val="00AE1550"/>
    <w:rsid w:val="00AF06C7"/>
    <w:rsid w:val="00AF37E5"/>
    <w:rsid w:val="00B000F5"/>
    <w:rsid w:val="00B03215"/>
    <w:rsid w:val="00B063B1"/>
    <w:rsid w:val="00B179EE"/>
    <w:rsid w:val="00B27000"/>
    <w:rsid w:val="00B276F7"/>
    <w:rsid w:val="00B27F8A"/>
    <w:rsid w:val="00B45D69"/>
    <w:rsid w:val="00B47986"/>
    <w:rsid w:val="00B55A75"/>
    <w:rsid w:val="00B57F2D"/>
    <w:rsid w:val="00B75D65"/>
    <w:rsid w:val="00B858DC"/>
    <w:rsid w:val="00B97D7C"/>
    <w:rsid w:val="00BA26F8"/>
    <w:rsid w:val="00BA3A16"/>
    <w:rsid w:val="00BB2494"/>
    <w:rsid w:val="00BB47BE"/>
    <w:rsid w:val="00BD3FA3"/>
    <w:rsid w:val="00BE09FC"/>
    <w:rsid w:val="00BF1F0D"/>
    <w:rsid w:val="00BF1F5D"/>
    <w:rsid w:val="00C053B8"/>
    <w:rsid w:val="00C06B12"/>
    <w:rsid w:val="00C1218F"/>
    <w:rsid w:val="00C12A90"/>
    <w:rsid w:val="00C1302C"/>
    <w:rsid w:val="00C171BC"/>
    <w:rsid w:val="00C23DD3"/>
    <w:rsid w:val="00C3270D"/>
    <w:rsid w:val="00C32E96"/>
    <w:rsid w:val="00C37FE3"/>
    <w:rsid w:val="00C5681D"/>
    <w:rsid w:val="00C56864"/>
    <w:rsid w:val="00C63098"/>
    <w:rsid w:val="00C630A2"/>
    <w:rsid w:val="00C658EF"/>
    <w:rsid w:val="00C6760A"/>
    <w:rsid w:val="00C77FC6"/>
    <w:rsid w:val="00C84D8D"/>
    <w:rsid w:val="00C87A3F"/>
    <w:rsid w:val="00C87C0B"/>
    <w:rsid w:val="00C92A85"/>
    <w:rsid w:val="00CA0E1F"/>
    <w:rsid w:val="00CA19BF"/>
    <w:rsid w:val="00CA4826"/>
    <w:rsid w:val="00CA5E98"/>
    <w:rsid w:val="00CA6CF6"/>
    <w:rsid w:val="00CB02FD"/>
    <w:rsid w:val="00CB4153"/>
    <w:rsid w:val="00CC2D4B"/>
    <w:rsid w:val="00CC6CCE"/>
    <w:rsid w:val="00CD0E24"/>
    <w:rsid w:val="00CD3839"/>
    <w:rsid w:val="00CD6AA8"/>
    <w:rsid w:val="00CE18BB"/>
    <w:rsid w:val="00CE4B3F"/>
    <w:rsid w:val="00CE5B7E"/>
    <w:rsid w:val="00CE6835"/>
    <w:rsid w:val="00CE6F6F"/>
    <w:rsid w:val="00D02C87"/>
    <w:rsid w:val="00D037C8"/>
    <w:rsid w:val="00D04E64"/>
    <w:rsid w:val="00D05860"/>
    <w:rsid w:val="00D05ABB"/>
    <w:rsid w:val="00D06E8B"/>
    <w:rsid w:val="00D175B0"/>
    <w:rsid w:val="00D20C38"/>
    <w:rsid w:val="00D2605F"/>
    <w:rsid w:val="00D27442"/>
    <w:rsid w:val="00D31883"/>
    <w:rsid w:val="00D365AC"/>
    <w:rsid w:val="00D47896"/>
    <w:rsid w:val="00D610C6"/>
    <w:rsid w:val="00D62557"/>
    <w:rsid w:val="00D65295"/>
    <w:rsid w:val="00D81A6E"/>
    <w:rsid w:val="00D861C6"/>
    <w:rsid w:val="00D921BA"/>
    <w:rsid w:val="00D93491"/>
    <w:rsid w:val="00D937C5"/>
    <w:rsid w:val="00D94368"/>
    <w:rsid w:val="00DA6AC1"/>
    <w:rsid w:val="00DC729A"/>
    <w:rsid w:val="00DC745C"/>
    <w:rsid w:val="00DD2DA9"/>
    <w:rsid w:val="00DD7F1B"/>
    <w:rsid w:val="00DE2F5B"/>
    <w:rsid w:val="00DE3654"/>
    <w:rsid w:val="00DE3728"/>
    <w:rsid w:val="00DE4753"/>
    <w:rsid w:val="00DE7A1D"/>
    <w:rsid w:val="00DF0FFF"/>
    <w:rsid w:val="00E05445"/>
    <w:rsid w:val="00E21C95"/>
    <w:rsid w:val="00E27AED"/>
    <w:rsid w:val="00E27CAE"/>
    <w:rsid w:val="00E309A9"/>
    <w:rsid w:val="00E33BE4"/>
    <w:rsid w:val="00E37DF2"/>
    <w:rsid w:val="00E41DAF"/>
    <w:rsid w:val="00E509AC"/>
    <w:rsid w:val="00E52EEC"/>
    <w:rsid w:val="00E53F6B"/>
    <w:rsid w:val="00E636FB"/>
    <w:rsid w:val="00E67FB6"/>
    <w:rsid w:val="00E76FC0"/>
    <w:rsid w:val="00E77E10"/>
    <w:rsid w:val="00E85ACD"/>
    <w:rsid w:val="00E929B0"/>
    <w:rsid w:val="00EA5420"/>
    <w:rsid w:val="00EA7435"/>
    <w:rsid w:val="00EB0253"/>
    <w:rsid w:val="00EB26A0"/>
    <w:rsid w:val="00EB49A1"/>
    <w:rsid w:val="00EB7467"/>
    <w:rsid w:val="00ED2C21"/>
    <w:rsid w:val="00ED43A0"/>
    <w:rsid w:val="00EE5D9A"/>
    <w:rsid w:val="00F0157E"/>
    <w:rsid w:val="00F024F7"/>
    <w:rsid w:val="00F03C9B"/>
    <w:rsid w:val="00F04FB5"/>
    <w:rsid w:val="00F10EFF"/>
    <w:rsid w:val="00F1110E"/>
    <w:rsid w:val="00F139FB"/>
    <w:rsid w:val="00F2033B"/>
    <w:rsid w:val="00F20498"/>
    <w:rsid w:val="00F2068C"/>
    <w:rsid w:val="00F30BE5"/>
    <w:rsid w:val="00F36A0C"/>
    <w:rsid w:val="00F43DB5"/>
    <w:rsid w:val="00F51A0E"/>
    <w:rsid w:val="00F63272"/>
    <w:rsid w:val="00F74EF0"/>
    <w:rsid w:val="00F76677"/>
    <w:rsid w:val="00F856A8"/>
    <w:rsid w:val="00F8790B"/>
    <w:rsid w:val="00F96D28"/>
    <w:rsid w:val="00FA57EF"/>
    <w:rsid w:val="00FB1B33"/>
    <w:rsid w:val="00FB22CB"/>
    <w:rsid w:val="00FB71C4"/>
    <w:rsid w:val="00FC0D44"/>
    <w:rsid w:val="00FC7C6E"/>
    <w:rsid w:val="00FF0290"/>
    <w:rsid w:val="00FF05B2"/>
    <w:rsid w:val="00FF0B29"/>
    <w:rsid w:val="00FF6315"/>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0A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550"/>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B8"/>
    <w:pPr>
      <w:ind w:left="720"/>
      <w:contextualSpacing/>
    </w:pPr>
  </w:style>
  <w:style w:type="paragraph" w:styleId="BalloonText">
    <w:name w:val="Balloon Text"/>
    <w:basedOn w:val="Normal"/>
    <w:link w:val="BalloonTextChar"/>
    <w:uiPriority w:val="99"/>
    <w:semiHidden/>
    <w:unhideWhenUsed/>
    <w:rsid w:val="0091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B8"/>
    <w:rPr>
      <w:rFonts w:ascii="Tahoma" w:hAnsi="Tahoma" w:cs="Tahoma"/>
      <w:sz w:val="16"/>
      <w:szCs w:val="16"/>
    </w:rPr>
  </w:style>
  <w:style w:type="character" w:styleId="PlaceholderText">
    <w:name w:val="Placeholder Text"/>
    <w:basedOn w:val="DefaultParagraphFont"/>
    <w:uiPriority w:val="99"/>
    <w:semiHidden/>
    <w:rsid w:val="00F30BE5"/>
    <w:rPr>
      <w:color w:val="808080"/>
    </w:rPr>
  </w:style>
  <w:style w:type="paragraph" w:customStyle="1" w:styleId="Default">
    <w:name w:val="Default"/>
    <w:rsid w:val="00C92A85"/>
    <w:pPr>
      <w:autoSpaceDE w:val="0"/>
      <w:autoSpaceDN w:val="0"/>
      <w:adjustRightInd w:val="0"/>
      <w:spacing w:after="0" w:line="240" w:lineRule="auto"/>
    </w:pPr>
    <w:rPr>
      <w:rFonts w:ascii="Palatino Linotype" w:hAnsi="Palatino Linotype" w:cs="Palatino Linotype"/>
      <w:color w:val="000000"/>
      <w:sz w:val="24"/>
      <w:szCs w:val="24"/>
    </w:rPr>
  </w:style>
  <w:style w:type="character" w:styleId="CommentReference">
    <w:name w:val="annotation reference"/>
    <w:basedOn w:val="DefaultParagraphFont"/>
    <w:uiPriority w:val="99"/>
    <w:semiHidden/>
    <w:unhideWhenUsed/>
    <w:rsid w:val="00115BF5"/>
    <w:rPr>
      <w:sz w:val="16"/>
      <w:szCs w:val="16"/>
    </w:rPr>
  </w:style>
  <w:style w:type="paragraph" w:styleId="CommentText">
    <w:name w:val="annotation text"/>
    <w:basedOn w:val="Normal"/>
    <w:link w:val="CommentTextChar"/>
    <w:uiPriority w:val="99"/>
    <w:semiHidden/>
    <w:unhideWhenUsed/>
    <w:rsid w:val="00115BF5"/>
    <w:pPr>
      <w:spacing w:line="240" w:lineRule="auto"/>
    </w:pPr>
    <w:rPr>
      <w:sz w:val="20"/>
      <w:szCs w:val="20"/>
    </w:rPr>
  </w:style>
  <w:style w:type="character" w:customStyle="1" w:styleId="CommentTextChar">
    <w:name w:val="Comment Text Char"/>
    <w:basedOn w:val="DefaultParagraphFont"/>
    <w:link w:val="CommentText"/>
    <w:uiPriority w:val="99"/>
    <w:semiHidden/>
    <w:rsid w:val="00115BF5"/>
    <w:rPr>
      <w:sz w:val="20"/>
      <w:szCs w:val="20"/>
    </w:rPr>
  </w:style>
  <w:style w:type="paragraph" w:styleId="CommentSubject">
    <w:name w:val="annotation subject"/>
    <w:basedOn w:val="CommentText"/>
    <w:next w:val="CommentText"/>
    <w:link w:val="CommentSubjectChar"/>
    <w:uiPriority w:val="99"/>
    <w:semiHidden/>
    <w:unhideWhenUsed/>
    <w:rsid w:val="00115BF5"/>
    <w:rPr>
      <w:b/>
      <w:bCs/>
    </w:rPr>
  </w:style>
  <w:style w:type="character" w:customStyle="1" w:styleId="CommentSubjectChar">
    <w:name w:val="Comment Subject Char"/>
    <w:basedOn w:val="CommentTextChar"/>
    <w:link w:val="CommentSubject"/>
    <w:uiPriority w:val="99"/>
    <w:semiHidden/>
    <w:rsid w:val="00115BF5"/>
    <w:rPr>
      <w:b/>
      <w:bCs/>
      <w:sz w:val="20"/>
      <w:szCs w:val="20"/>
    </w:rPr>
  </w:style>
  <w:style w:type="paragraph" w:styleId="HTMLPreformatted">
    <w:name w:val="HTML Preformatted"/>
    <w:basedOn w:val="Normal"/>
    <w:link w:val="HTMLPreformattedChar"/>
    <w:uiPriority w:val="99"/>
    <w:unhideWhenUsed/>
    <w:rsid w:val="00E5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EEC"/>
    <w:rPr>
      <w:rFonts w:ascii="Courier New" w:eastAsia="Times New Roman" w:hAnsi="Courier New" w:cs="Courier New"/>
      <w:sz w:val="20"/>
      <w:szCs w:val="20"/>
    </w:rPr>
  </w:style>
  <w:style w:type="table" w:styleId="TableGrid">
    <w:name w:val="Table Grid"/>
    <w:basedOn w:val="TableNormal"/>
    <w:uiPriority w:val="59"/>
    <w:rsid w:val="00133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C4"/>
  </w:style>
  <w:style w:type="paragraph" w:styleId="Footer">
    <w:name w:val="footer"/>
    <w:basedOn w:val="Normal"/>
    <w:link w:val="FooterChar"/>
    <w:uiPriority w:val="99"/>
    <w:unhideWhenUsed/>
    <w:rsid w:val="00117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C4"/>
  </w:style>
  <w:style w:type="character" w:styleId="Hyperlink">
    <w:name w:val="Hyperlink"/>
    <w:basedOn w:val="DefaultParagraphFont"/>
    <w:uiPriority w:val="99"/>
    <w:unhideWhenUsed/>
    <w:rsid w:val="00F74EF0"/>
    <w:rPr>
      <w:color w:val="0000FF"/>
      <w:u w:val="single"/>
    </w:rPr>
  </w:style>
  <w:style w:type="character" w:customStyle="1" w:styleId="citationref">
    <w:name w:val="citationref"/>
    <w:basedOn w:val="DefaultParagraphFont"/>
    <w:rsid w:val="00F74EF0"/>
  </w:style>
  <w:style w:type="character" w:styleId="Emphasis">
    <w:name w:val="Emphasis"/>
    <w:basedOn w:val="DefaultParagraphFont"/>
    <w:uiPriority w:val="20"/>
    <w:qFormat/>
    <w:rsid w:val="00F74EF0"/>
    <w:rPr>
      <w:i/>
      <w:iCs/>
    </w:rPr>
  </w:style>
  <w:style w:type="paragraph" w:customStyle="1" w:styleId="EndNoteBibliography">
    <w:name w:val="EndNote Bibliography"/>
    <w:basedOn w:val="Normal"/>
    <w:link w:val="EndNoteBibliography0"/>
    <w:rsid w:val="00441370"/>
    <w:pPr>
      <w:widowControl w:val="0"/>
      <w:spacing w:after="0" w:line="240" w:lineRule="auto"/>
      <w:jc w:val="both"/>
    </w:pPr>
    <w:rPr>
      <w:rFonts w:ascii="Calibri" w:eastAsia="SimSun" w:hAnsi="Calibri" w:cs="Times New Roman"/>
      <w:noProof/>
      <w:kern w:val="2"/>
      <w:sz w:val="20"/>
      <w:lang w:eastAsia="zh-CN"/>
    </w:rPr>
  </w:style>
  <w:style w:type="character" w:customStyle="1" w:styleId="EndNoteBibliography0">
    <w:name w:val="EndNote Bibliography 字符"/>
    <w:link w:val="EndNoteBibliography"/>
    <w:rsid w:val="00441370"/>
    <w:rPr>
      <w:rFonts w:ascii="Calibri" w:eastAsia="SimSun" w:hAnsi="Calibri" w:cs="Times New Roman"/>
      <w:noProof/>
      <w:kern w:val="2"/>
      <w:sz w:val="20"/>
      <w:lang w:eastAsia="zh-CN"/>
    </w:rPr>
  </w:style>
  <w:style w:type="paragraph" w:customStyle="1" w:styleId="AckHead">
    <w:name w:val="Ack Head"/>
    <w:basedOn w:val="Normal"/>
    <w:rsid w:val="00FB22CB"/>
    <w:pPr>
      <w:spacing w:before="360" w:after="50" w:line="240" w:lineRule="exact"/>
      <w:outlineLvl w:val="0"/>
    </w:pPr>
    <w:rPr>
      <w:rFonts w:ascii="Helvetica" w:eastAsiaTheme="minorEastAsia" w:hAnsi="Helvetica" w:cs="Times New Roman"/>
      <w:b/>
      <w:sz w:val="20"/>
      <w:szCs w:val="20"/>
    </w:rPr>
  </w:style>
  <w:style w:type="paragraph" w:customStyle="1" w:styleId="RefHead">
    <w:name w:val="Ref Head"/>
    <w:basedOn w:val="Normal"/>
    <w:rsid w:val="00FB22CB"/>
    <w:pPr>
      <w:spacing w:before="360" w:after="50" w:line="240" w:lineRule="exact"/>
      <w:outlineLvl w:val="0"/>
    </w:pPr>
    <w:rPr>
      <w:rFonts w:ascii="Helvetica" w:eastAsiaTheme="minorEastAsia" w:hAnsi="Helvetica" w:cs="Times New Roman"/>
      <w:b/>
      <w:sz w:val="20"/>
      <w:szCs w:val="20"/>
    </w:rPr>
  </w:style>
  <w:style w:type="character" w:customStyle="1" w:styleId="apple-style-span">
    <w:name w:val="apple-style-span"/>
    <w:rsid w:val="00AE1550"/>
    <w:rPr>
      <w:rFonts w:cs="Times New Roman"/>
    </w:rPr>
  </w:style>
  <w:style w:type="character" w:customStyle="1" w:styleId="Heading1Char">
    <w:name w:val="Heading 1 Char"/>
    <w:basedOn w:val="DefaultParagraphFont"/>
    <w:link w:val="Heading1"/>
    <w:uiPriority w:val="9"/>
    <w:rsid w:val="00AE1550"/>
    <w:rPr>
      <w:rFonts w:ascii="Times New Roman" w:eastAsia="Times New Roman" w:hAnsi="Times New Roman" w:cs="Times New Roman"/>
      <w:b/>
      <w:bCs/>
      <w:color w:val="000000"/>
      <w:kern w:val="36"/>
      <w:sz w:val="33"/>
      <w:szCs w:val="33"/>
    </w:rPr>
  </w:style>
  <w:style w:type="paragraph" w:customStyle="1" w:styleId="RefText">
    <w:name w:val="Ref Text"/>
    <w:rsid w:val="00115B04"/>
    <w:pPr>
      <w:spacing w:after="0" w:line="180" w:lineRule="exact"/>
      <w:ind w:left="227" w:hanging="227"/>
      <w:jc w:val="both"/>
    </w:pPr>
    <w:rPr>
      <w:rFonts w:ascii="Times New Roman" w:eastAsia="SimSun" w:hAnsi="Times New Roman" w:cs="Times New Roman"/>
      <w:sz w:val="14"/>
      <w:szCs w:val="20"/>
    </w:rPr>
  </w:style>
  <w:style w:type="character" w:customStyle="1" w:styleId="title-span">
    <w:name w:val="title-span"/>
    <w:rsid w:val="00115B04"/>
  </w:style>
  <w:style w:type="character" w:customStyle="1" w:styleId="year">
    <w:name w:val="year"/>
    <w:rsid w:val="00115B04"/>
  </w:style>
  <w:style w:type="character" w:customStyle="1" w:styleId="cit">
    <w:name w:val="cit"/>
    <w:rsid w:val="00115B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1550"/>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B8"/>
    <w:pPr>
      <w:ind w:left="720"/>
      <w:contextualSpacing/>
    </w:pPr>
  </w:style>
  <w:style w:type="paragraph" w:styleId="BalloonText">
    <w:name w:val="Balloon Text"/>
    <w:basedOn w:val="Normal"/>
    <w:link w:val="BalloonTextChar"/>
    <w:uiPriority w:val="99"/>
    <w:semiHidden/>
    <w:unhideWhenUsed/>
    <w:rsid w:val="00911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B8"/>
    <w:rPr>
      <w:rFonts w:ascii="Tahoma" w:hAnsi="Tahoma" w:cs="Tahoma"/>
      <w:sz w:val="16"/>
      <w:szCs w:val="16"/>
    </w:rPr>
  </w:style>
  <w:style w:type="character" w:styleId="PlaceholderText">
    <w:name w:val="Placeholder Text"/>
    <w:basedOn w:val="DefaultParagraphFont"/>
    <w:uiPriority w:val="99"/>
    <w:semiHidden/>
    <w:rsid w:val="00F30BE5"/>
    <w:rPr>
      <w:color w:val="808080"/>
    </w:rPr>
  </w:style>
  <w:style w:type="paragraph" w:customStyle="1" w:styleId="Default">
    <w:name w:val="Default"/>
    <w:rsid w:val="00C92A85"/>
    <w:pPr>
      <w:autoSpaceDE w:val="0"/>
      <w:autoSpaceDN w:val="0"/>
      <w:adjustRightInd w:val="0"/>
      <w:spacing w:after="0" w:line="240" w:lineRule="auto"/>
    </w:pPr>
    <w:rPr>
      <w:rFonts w:ascii="Palatino Linotype" w:hAnsi="Palatino Linotype" w:cs="Palatino Linotype"/>
      <w:color w:val="000000"/>
      <w:sz w:val="24"/>
      <w:szCs w:val="24"/>
    </w:rPr>
  </w:style>
  <w:style w:type="character" w:styleId="CommentReference">
    <w:name w:val="annotation reference"/>
    <w:basedOn w:val="DefaultParagraphFont"/>
    <w:uiPriority w:val="99"/>
    <w:semiHidden/>
    <w:unhideWhenUsed/>
    <w:rsid w:val="00115BF5"/>
    <w:rPr>
      <w:sz w:val="16"/>
      <w:szCs w:val="16"/>
    </w:rPr>
  </w:style>
  <w:style w:type="paragraph" w:styleId="CommentText">
    <w:name w:val="annotation text"/>
    <w:basedOn w:val="Normal"/>
    <w:link w:val="CommentTextChar"/>
    <w:uiPriority w:val="99"/>
    <w:semiHidden/>
    <w:unhideWhenUsed/>
    <w:rsid w:val="00115BF5"/>
    <w:pPr>
      <w:spacing w:line="240" w:lineRule="auto"/>
    </w:pPr>
    <w:rPr>
      <w:sz w:val="20"/>
      <w:szCs w:val="20"/>
    </w:rPr>
  </w:style>
  <w:style w:type="character" w:customStyle="1" w:styleId="CommentTextChar">
    <w:name w:val="Comment Text Char"/>
    <w:basedOn w:val="DefaultParagraphFont"/>
    <w:link w:val="CommentText"/>
    <w:uiPriority w:val="99"/>
    <w:semiHidden/>
    <w:rsid w:val="00115BF5"/>
    <w:rPr>
      <w:sz w:val="20"/>
      <w:szCs w:val="20"/>
    </w:rPr>
  </w:style>
  <w:style w:type="paragraph" w:styleId="CommentSubject">
    <w:name w:val="annotation subject"/>
    <w:basedOn w:val="CommentText"/>
    <w:next w:val="CommentText"/>
    <w:link w:val="CommentSubjectChar"/>
    <w:uiPriority w:val="99"/>
    <w:semiHidden/>
    <w:unhideWhenUsed/>
    <w:rsid w:val="00115BF5"/>
    <w:rPr>
      <w:b/>
      <w:bCs/>
    </w:rPr>
  </w:style>
  <w:style w:type="character" w:customStyle="1" w:styleId="CommentSubjectChar">
    <w:name w:val="Comment Subject Char"/>
    <w:basedOn w:val="CommentTextChar"/>
    <w:link w:val="CommentSubject"/>
    <w:uiPriority w:val="99"/>
    <w:semiHidden/>
    <w:rsid w:val="00115BF5"/>
    <w:rPr>
      <w:b/>
      <w:bCs/>
      <w:sz w:val="20"/>
      <w:szCs w:val="20"/>
    </w:rPr>
  </w:style>
  <w:style w:type="paragraph" w:styleId="HTMLPreformatted">
    <w:name w:val="HTML Preformatted"/>
    <w:basedOn w:val="Normal"/>
    <w:link w:val="HTMLPreformattedChar"/>
    <w:uiPriority w:val="99"/>
    <w:unhideWhenUsed/>
    <w:rsid w:val="00E5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EEC"/>
    <w:rPr>
      <w:rFonts w:ascii="Courier New" w:eastAsia="Times New Roman" w:hAnsi="Courier New" w:cs="Courier New"/>
      <w:sz w:val="20"/>
      <w:szCs w:val="20"/>
    </w:rPr>
  </w:style>
  <w:style w:type="table" w:styleId="TableGrid">
    <w:name w:val="Table Grid"/>
    <w:basedOn w:val="TableNormal"/>
    <w:uiPriority w:val="59"/>
    <w:rsid w:val="00133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C4"/>
  </w:style>
  <w:style w:type="paragraph" w:styleId="Footer">
    <w:name w:val="footer"/>
    <w:basedOn w:val="Normal"/>
    <w:link w:val="FooterChar"/>
    <w:uiPriority w:val="99"/>
    <w:unhideWhenUsed/>
    <w:rsid w:val="00117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C4"/>
  </w:style>
  <w:style w:type="character" w:styleId="Hyperlink">
    <w:name w:val="Hyperlink"/>
    <w:basedOn w:val="DefaultParagraphFont"/>
    <w:uiPriority w:val="99"/>
    <w:unhideWhenUsed/>
    <w:rsid w:val="00F74EF0"/>
    <w:rPr>
      <w:color w:val="0000FF"/>
      <w:u w:val="single"/>
    </w:rPr>
  </w:style>
  <w:style w:type="character" w:customStyle="1" w:styleId="citationref">
    <w:name w:val="citationref"/>
    <w:basedOn w:val="DefaultParagraphFont"/>
    <w:rsid w:val="00F74EF0"/>
  </w:style>
  <w:style w:type="character" w:styleId="Emphasis">
    <w:name w:val="Emphasis"/>
    <w:basedOn w:val="DefaultParagraphFont"/>
    <w:uiPriority w:val="20"/>
    <w:qFormat/>
    <w:rsid w:val="00F74EF0"/>
    <w:rPr>
      <w:i/>
      <w:iCs/>
    </w:rPr>
  </w:style>
  <w:style w:type="paragraph" w:customStyle="1" w:styleId="EndNoteBibliography">
    <w:name w:val="EndNote Bibliography"/>
    <w:basedOn w:val="Normal"/>
    <w:link w:val="EndNoteBibliography0"/>
    <w:rsid w:val="00441370"/>
    <w:pPr>
      <w:widowControl w:val="0"/>
      <w:spacing w:after="0" w:line="240" w:lineRule="auto"/>
      <w:jc w:val="both"/>
    </w:pPr>
    <w:rPr>
      <w:rFonts w:ascii="Calibri" w:eastAsia="SimSun" w:hAnsi="Calibri" w:cs="Times New Roman"/>
      <w:noProof/>
      <w:kern w:val="2"/>
      <w:sz w:val="20"/>
      <w:lang w:eastAsia="zh-CN"/>
    </w:rPr>
  </w:style>
  <w:style w:type="character" w:customStyle="1" w:styleId="EndNoteBibliography0">
    <w:name w:val="EndNote Bibliography 字符"/>
    <w:link w:val="EndNoteBibliography"/>
    <w:rsid w:val="00441370"/>
    <w:rPr>
      <w:rFonts w:ascii="Calibri" w:eastAsia="SimSun" w:hAnsi="Calibri" w:cs="Times New Roman"/>
      <w:noProof/>
      <w:kern w:val="2"/>
      <w:sz w:val="20"/>
      <w:lang w:eastAsia="zh-CN"/>
    </w:rPr>
  </w:style>
  <w:style w:type="paragraph" w:customStyle="1" w:styleId="AckHead">
    <w:name w:val="Ack Head"/>
    <w:basedOn w:val="Normal"/>
    <w:rsid w:val="00FB22CB"/>
    <w:pPr>
      <w:spacing w:before="360" w:after="50" w:line="240" w:lineRule="exact"/>
      <w:outlineLvl w:val="0"/>
    </w:pPr>
    <w:rPr>
      <w:rFonts w:ascii="Helvetica" w:eastAsiaTheme="minorEastAsia" w:hAnsi="Helvetica" w:cs="Times New Roman"/>
      <w:b/>
      <w:sz w:val="20"/>
      <w:szCs w:val="20"/>
    </w:rPr>
  </w:style>
  <w:style w:type="paragraph" w:customStyle="1" w:styleId="RefHead">
    <w:name w:val="Ref Head"/>
    <w:basedOn w:val="Normal"/>
    <w:rsid w:val="00FB22CB"/>
    <w:pPr>
      <w:spacing w:before="360" w:after="50" w:line="240" w:lineRule="exact"/>
      <w:outlineLvl w:val="0"/>
    </w:pPr>
    <w:rPr>
      <w:rFonts w:ascii="Helvetica" w:eastAsiaTheme="minorEastAsia" w:hAnsi="Helvetica" w:cs="Times New Roman"/>
      <w:b/>
      <w:sz w:val="20"/>
      <w:szCs w:val="20"/>
    </w:rPr>
  </w:style>
  <w:style w:type="character" w:customStyle="1" w:styleId="apple-style-span">
    <w:name w:val="apple-style-span"/>
    <w:rsid w:val="00AE1550"/>
    <w:rPr>
      <w:rFonts w:cs="Times New Roman"/>
    </w:rPr>
  </w:style>
  <w:style w:type="character" w:customStyle="1" w:styleId="Heading1Char">
    <w:name w:val="Heading 1 Char"/>
    <w:basedOn w:val="DefaultParagraphFont"/>
    <w:link w:val="Heading1"/>
    <w:uiPriority w:val="9"/>
    <w:rsid w:val="00AE1550"/>
    <w:rPr>
      <w:rFonts w:ascii="Times New Roman" w:eastAsia="Times New Roman" w:hAnsi="Times New Roman" w:cs="Times New Roman"/>
      <w:b/>
      <w:bCs/>
      <w:color w:val="000000"/>
      <w:kern w:val="36"/>
      <w:sz w:val="33"/>
      <w:szCs w:val="33"/>
    </w:rPr>
  </w:style>
  <w:style w:type="paragraph" w:customStyle="1" w:styleId="RefText">
    <w:name w:val="Ref Text"/>
    <w:rsid w:val="00115B04"/>
    <w:pPr>
      <w:spacing w:after="0" w:line="180" w:lineRule="exact"/>
      <w:ind w:left="227" w:hanging="227"/>
      <w:jc w:val="both"/>
    </w:pPr>
    <w:rPr>
      <w:rFonts w:ascii="Times New Roman" w:eastAsia="SimSun" w:hAnsi="Times New Roman" w:cs="Times New Roman"/>
      <w:sz w:val="14"/>
      <w:szCs w:val="20"/>
    </w:rPr>
  </w:style>
  <w:style w:type="character" w:customStyle="1" w:styleId="title-span">
    <w:name w:val="title-span"/>
    <w:rsid w:val="00115B04"/>
  </w:style>
  <w:style w:type="character" w:customStyle="1" w:styleId="year">
    <w:name w:val="year"/>
    <w:rsid w:val="00115B04"/>
  </w:style>
  <w:style w:type="character" w:customStyle="1" w:styleId="cit">
    <w:name w:val="cit"/>
    <w:rsid w:val="00115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7008">
      <w:bodyDiv w:val="1"/>
      <w:marLeft w:val="0"/>
      <w:marRight w:val="0"/>
      <w:marTop w:val="0"/>
      <w:marBottom w:val="0"/>
      <w:divBdr>
        <w:top w:val="none" w:sz="0" w:space="0" w:color="auto"/>
        <w:left w:val="none" w:sz="0" w:space="0" w:color="auto"/>
        <w:bottom w:val="none" w:sz="0" w:space="0" w:color="auto"/>
        <w:right w:val="none" w:sz="0" w:space="0" w:color="auto"/>
      </w:divBdr>
    </w:div>
    <w:div w:id="434710754">
      <w:bodyDiv w:val="1"/>
      <w:marLeft w:val="0"/>
      <w:marRight w:val="0"/>
      <w:marTop w:val="0"/>
      <w:marBottom w:val="0"/>
      <w:divBdr>
        <w:top w:val="none" w:sz="0" w:space="0" w:color="auto"/>
        <w:left w:val="none" w:sz="0" w:space="0" w:color="auto"/>
        <w:bottom w:val="none" w:sz="0" w:space="0" w:color="auto"/>
        <w:right w:val="none" w:sz="0" w:space="0" w:color="auto"/>
      </w:divBdr>
      <w:divsChild>
        <w:div w:id="2075815541">
          <w:marLeft w:val="0"/>
          <w:marRight w:val="0"/>
          <w:marTop w:val="0"/>
          <w:marBottom w:val="0"/>
          <w:divBdr>
            <w:top w:val="none" w:sz="0" w:space="0" w:color="auto"/>
            <w:left w:val="none" w:sz="0" w:space="0" w:color="auto"/>
            <w:bottom w:val="none" w:sz="0" w:space="0" w:color="auto"/>
            <w:right w:val="none" w:sz="0" w:space="0" w:color="auto"/>
          </w:divBdr>
        </w:div>
        <w:div w:id="747309328">
          <w:marLeft w:val="0"/>
          <w:marRight w:val="0"/>
          <w:marTop w:val="0"/>
          <w:marBottom w:val="0"/>
          <w:divBdr>
            <w:top w:val="none" w:sz="0" w:space="0" w:color="auto"/>
            <w:left w:val="none" w:sz="0" w:space="0" w:color="auto"/>
            <w:bottom w:val="none" w:sz="0" w:space="0" w:color="auto"/>
            <w:right w:val="none" w:sz="0" w:space="0" w:color="auto"/>
          </w:divBdr>
        </w:div>
        <w:div w:id="671417061">
          <w:marLeft w:val="0"/>
          <w:marRight w:val="0"/>
          <w:marTop w:val="0"/>
          <w:marBottom w:val="0"/>
          <w:divBdr>
            <w:top w:val="none" w:sz="0" w:space="0" w:color="auto"/>
            <w:left w:val="none" w:sz="0" w:space="0" w:color="auto"/>
            <w:bottom w:val="none" w:sz="0" w:space="0" w:color="auto"/>
            <w:right w:val="none" w:sz="0" w:space="0" w:color="auto"/>
          </w:divBdr>
        </w:div>
        <w:div w:id="577980355">
          <w:marLeft w:val="0"/>
          <w:marRight w:val="0"/>
          <w:marTop w:val="0"/>
          <w:marBottom w:val="0"/>
          <w:divBdr>
            <w:top w:val="none" w:sz="0" w:space="0" w:color="auto"/>
            <w:left w:val="none" w:sz="0" w:space="0" w:color="auto"/>
            <w:bottom w:val="none" w:sz="0" w:space="0" w:color="auto"/>
            <w:right w:val="none" w:sz="0" w:space="0" w:color="auto"/>
          </w:divBdr>
        </w:div>
        <w:div w:id="774056589">
          <w:marLeft w:val="0"/>
          <w:marRight w:val="0"/>
          <w:marTop w:val="0"/>
          <w:marBottom w:val="0"/>
          <w:divBdr>
            <w:top w:val="none" w:sz="0" w:space="0" w:color="auto"/>
            <w:left w:val="none" w:sz="0" w:space="0" w:color="auto"/>
            <w:bottom w:val="none" w:sz="0" w:space="0" w:color="auto"/>
            <w:right w:val="none" w:sz="0" w:space="0" w:color="auto"/>
          </w:divBdr>
        </w:div>
        <w:div w:id="34157771">
          <w:marLeft w:val="0"/>
          <w:marRight w:val="0"/>
          <w:marTop w:val="0"/>
          <w:marBottom w:val="0"/>
          <w:divBdr>
            <w:top w:val="none" w:sz="0" w:space="0" w:color="auto"/>
            <w:left w:val="none" w:sz="0" w:space="0" w:color="auto"/>
            <w:bottom w:val="none" w:sz="0" w:space="0" w:color="auto"/>
            <w:right w:val="none" w:sz="0" w:space="0" w:color="auto"/>
          </w:divBdr>
        </w:div>
        <w:div w:id="1912806441">
          <w:marLeft w:val="0"/>
          <w:marRight w:val="0"/>
          <w:marTop w:val="0"/>
          <w:marBottom w:val="0"/>
          <w:divBdr>
            <w:top w:val="none" w:sz="0" w:space="0" w:color="auto"/>
            <w:left w:val="none" w:sz="0" w:space="0" w:color="auto"/>
            <w:bottom w:val="none" w:sz="0" w:space="0" w:color="auto"/>
            <w:right w:val="none" w:sz="0" w:space="0" w:color="auto"/>
          </w:divBdr>
        </w:div>
        <w:div w:id="1758747615">
          <w:marLeft w:val="0"/>
          <w:marRight w:val="0"/>
          <w:marTop w:val="0"/>
          <w:marBottom w:val="0"/>
          <w:divBdr>
            <w:top w:val="none" w:sz="0" w:space="0" w:color="auto"/>
            <w:left w:val="none" w:sz="0" w:space="0" w:color="auto"/>
            <w:bottom w:val="none" w:sz="0" w:space="0" w:color="auto"/>
            <w:right w:val="none" w:sz="0" w:space="0" w:color="auto"/>
          </w:divBdr>
        </w:div>
      </w:divsChild>
    </w:div>
    <w:div w:id="655380277">
      <w:bodyDiv w:val="1"/>
      <w:marLeft w:val="0"/>
      <w:marRight w:val="0"/>
      <w:marTop w:val="0"/>
      <w:marBottom w:val="0"/>
      <w:divBdr>
        <w:top w:val="none" w:sz="0" w:space="0" w:color="auto"/>
        <w:left w:val="none" w:sz="0" w:space="0" w:color="auto"/>
        <w:bottom w:val="none" w:sz="0" w:space="0" w:color="auto"/>
        <w:right w:val="none" w:sz="0" w:space="0" w:color="auto"/>
      </w:divBdr>
    </w:div>
    <w:div w:id="823666893">
      <w:bodyDiv w:val="1"/>
      <w:marLeft w:val="0"/>
      <w:marRight w:val="0"/>
      <w:marTop w:val="0"/>
      <w:marBottom w:val="0"/>
      <w:divBdr>
        <w:top w:val="none" w:sz="0" w:space="0" w:color="auto"/>
        <w:left w:val="none" w:sz="0" w:space="0" w:color="auto"/>
        <w:bottom w:val="none" w:sz="0" w:space="0" w:color="auto"/>
        <w:right w:val="none" w:sz="0" w:space="0" w:color="auto"/>
      </w:divBdr>
      <w:divsChild>
        <w:div w:id="1343508337">
          <w:marLeft w:val="0"/>
          <w:marRight w:val="1"/>
          <w:marTop w:val="0"/>
          <w:marBottom w:val="0"/>
          <w:divBdr>
            <w:top w:val="none" w:sz="0" w:space="0" w:color="auto"/>
            <w:left w:val="none" w:sz="0" w:space="0" w:color="auto"/>
            <w:bottom w:val="none" w:sz="0" w:space="0" w:color="auto"/>
            <w:right w:val="none" w:sz="0" w:space="0" w:color="auto"/>
          </w:divBdr>
          <w:divsChild>
            <w:div w:id="1679960326">
              <w:marLeft w:val="0"/>
              <w:marRight w:val="0"/>
              <w:marTop w:val="0"/>
              <w:marBottom w:val="0"/>
              <w:divBdr>
                <w:top w:val="none" w:sz="0" w:space="0" w:color="auto"/>
                <w:left w:val="none" w:sz="0" w:space="0" w:color="auto"/>
                <w:bottom w:val="none" w:sz="0" w:space="0" w:color="auto"/>
                <w:right w:val="none" w:sz="0" w:space="0" w:color="auto"/>
              </w:divBdr>
              <w:divsChild>
                <w:div w:id="182476332">
                  <w:marLeft w:val="0"/>
                  <w:marRight w:val="1"/>
                  <w:marTop w:val="0"/>
                  <w:marBottom w:val="0"/>
                  <w:divBdr>
                    <w:top w:val="none" w:sz="0" w:space="0" w:color="auto"/>
                    <w:left w:val="none" w:sz="0" w:space="0" w:color="auto"/>
                    <w:bottom w:val="none" w:sz="0" w:space="0" w:color="auto"/>
                    <w:right w:val="none" w:sz="0" w:space="0" w:color="auto"/>
                  </w:divBdr>
                  <w:divsChild>
                    <w:div w:id="286814606">
                      <w:marLeft w:val="0"/>
                      <w:marRight w:val="0"/>
                      <w:marTop w:val="0"/>
                      <w:marBottom w:val="0"/>
                      <w:divBdr>
                        <w:top w:val="none" w:sz="0" w:space="0" w:color="auto"/>
                        <w:left w:val="none" w:sz="0" w:space="0" w:color="auto"/>
                        <w:bottom w:val="none" w:sz="0" w:space="0" w:color="auto"/>
                        <w:right w:val="none" w:sz="0" w:space="0" w:color="auto"/>
                      </w:divBdr>
                      <w:divsChild>
                        <w:div w:id="715853935">
                          <w:marLeft w:val="0"/>
                          <w:marRight w:val="0"/>
                          <w:marTop w:val="0"/>
                          <w:marBottom w:val="0"/>
                          <w:divBdr>
                            <w:top w:val="none" w:sz="0" w:space="0" w:color="auto"/>
                            <w:left w:val="none" w:sz="0" w:space="0" w:color="auto"/>
                            <w:bottom w:val="none" w:sz="0" w:space="0" w:color="auto"/>
                            <w:right w:val="none" w:sz="0" w:space="0" w:color="auto"/>
                          </w:divBdr>
                          <w:divsChild>
                            <w:div w:id="1531139529">
                              <w:marLeft w:val="0"/>
                              <w:marRight w:val="0"/>
                              <w:marTop w:val="120"/>
                              <w:marBottom w:val="360"/>
                              <w:divBdr>
                                <w:top w:val="none" w:sz="0" w:space="0" w:color="auto"/>
                                <w:left w:val="none" w:sz="0" w:space="0" w:color="auto"/>
                                <w:bottom w:val="none" w:sz="0" w:space="0" w:color="auto"/>
                                <w:right w:val="none" w:sz="0" w:space="0" w:color="auto"/>
                              </w:divBdr>
                              <w:divsChild>
                                <w:div w:id="1105543001">
                                  <w:marLeft w:val="0"/>
                                  <w:marRight w:val="0"/>
                                  <w:marTop w:val="0"/>
                                  <w:marBottom w:val="0"/>
                                  <w:divBdr>
                                    <w:top w:val="none" w:sz="0" w:space="0" w:color="auto"/>
                                    <w:left w:val="none" w:sz="0" w:space="0" w:color="auto"/>
                                    <w:bottom w:val="none" w:sz="0" w:space="0" w:color="auto"/>
                                    <w:right w:val="none" w:sz="0" w:space="0" w:color="auto"/>
                                  </w:divBdr>
                                </w:div>
                                <w:div w:id="11372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37970">
      <w:bodyDiv w:val="1"/>
      <w:marLeft w:val="0"/>
      <w:marRight w:val="0"/>
      <w:marTop w:val="0"/>
      <w:marBottom w:val="0"/>
      <w:divBdr>
        <w:top w:val="none" w:sz="0" w:space="0" w:color="auto"/>
        <w:left w:val="none" w:sz="0" w:space="0" w:color="auto"/>
        <w:bottom w:val="none" w:sz="0" w:space="0" w:color="auto"/>
        <w:right w:val="none" w:sz="0" w:space="0" w:color="auto"/>
      </w:divBdr>
    </w:div>
    <w:div w:id="1043602088">
      <w:bodyDiv w:val="1"/>
      <w:marLeft w:val="0"/>
      <w:marRight w:val="0"/>
      <w:marTop w:val="0"/>
      <w:marBottom w:val="0"/>
      <w:divBdr>
        <w:top w:val="none" w:sz="0" w:space="0" w:color="auto"/>
        <w:left w:val="none" w:sz="0" w:space="0" w:color="auto"/>
        <w:bottom w:val="none" w:sz="0" w:space="0" w:color="auto"/>
        <w:right w:val="none" w:sz="0" w:space="0" w:color="auto"/>
      </w:divBdr>
    </w:div>
    <w:div w:id="1358509121">
      <w:bodyDiv w:val="1"/>
      <w:marLeft w:val="0"/>
      <w:marRight w:val="0"/>
      <w:marTop w:val="0"/>
      <w:marBottom w:val="0"/>
      <w:divBdr>
        <w:top w:val="none" w:sz="0" w:space="0" w:color="auto"/>
        <w:left w:val="none" w:sz="0" w:space="0" w:color="auto"/>
        <w:bottom w:val="none" w:sz="0" w:space="0" w:color="auto"/>
        <w:right w:val="none" w:sz="0" w:space="0" w:color="auto"/>
      </w:divBdr>
    </w:div>
    <w:div w:id="1689982790">
      <w:bodyDiv w:val="1"/>
      <w:marLeft w:val="0"/>
      <w:marRight w:val="0"/>
      <w:marTop w:val="0"/>
      <w:marBottom w:val="0"/>
      <w:divBdr>
        <w:top w:val="none" w:sz="0" w:space="0" w:color="auto"/>
        <w:left w:val="none" w:sz="0" w:space="0" w:color="auto"/>
        <w:bottom w:val="none" w:sz="0" w:space="0" w:color="auto"/>
        <w:right w:val="none" w:sz="0" w:space="0" w:color="auto"/>
      </w:divBdr>
    </w:div>
    <w:div w:id="1754551940">
      <w:bodyDiv w:val="1"/>
      <w:marLeft w:val="0"/>
      <w:marRight w:val="0"/>
      <w:marTop w:val="0"/>
      <w:marBottom w:val="0"/>
      <w:divBdr>
        <w:top w:val="none" w:sz="0" w:space="0" w:color="auto"/>
        <w:left w:val="none" w:sz="0" w:space="0" w:color="auto"/>
        <w:bottom w:val="none" w:sz="0" w:space="0" w:color="auto"/>
        <w:right w:val="none" w:sz="0" w:space="0" w:color="auto"/>
      </w:divBdr>
    </w:div>
    <w:div w:id="1855145900">
      <w:bodyDiv w:val="1"/>
      <w:marLeft w:val="0"/>
      <w:marRight w:val="0"/>
      <w:marTop w:val="0"/>
      <w:marBottom w:val="0"/>
      <w:divBdr>
        <w:top w:val="none" w:sz="0" w:space="0" w:color="auto"/>
        <w:left w:val="none" w:sz="0" w:space="0" w:color="auto"/>
        <w:bottom w:val="none" w:sz="0" w:space="0" w:color="auto"/>
        <w:right w:val="none" w:sz="0" w:space="0" w:color="auto"/>
      </w:divBdr>
    </w:div>
    <w:div w:id="2026207011">
      <w:bodyDiv w:val="1"/>
      <w:marLeft w:val="0"/>
      <w:marRight w:val="0"/>
      <w:marTop w:val="0"/>
      <w:marBottom w:val="0"/>
      <w:divBdr>
        <w:top w:val="none" w:sz="0" w:space="0" w:color="auto"/>
        <w:left w:val="none" w:sz="0" w:space="0" w:color="auto"/>
        <w:bottom w:val="none" w:sz="0" w:space="0" w:color="auto"/>
        <w:right w:val="none" w:sz="0" w:space="0" w:color="auto"/>
      </w:divBdr>
    </w:div>
    <w:div w:id="20677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4.bin"/><Relationship Id="rId18" Type="http://schemas.openxmlformats.org/officeDocument/2006/relationships/hyperlink" Target="https://www.ncbi.nlm.nih.gov/pubmed/?term=Shi%20H%5BAuthor%5D&amp;cauthor=true&amp;cauthor_uid=2660742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hyperlink" Target="https://www.ncbi.nlm.nih.gov/pubmed/?term=Valliyodan%20B%5BAuthor%5D&amp;cauthor=true&amp;cauthor_uid=2660742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term=Joshi%20T%5BAuthor%5D&amp;cauthor=true&amp;cauthor_uid=26607428" TargetMode="External"/><Relationship Id="rId20" Type="http://schemas.openxmlformats.org/officeDocument/2006/relationships/hyperlink" Target="http://libra.msra.cn/Journal/919/pnas-proceedings-of-the-national-academy-of-scien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hyperlink" Target="https://www.ncbi.nlm.nih.gov/pubmed/?term=Nguyen%20HT%5BAuthor%5D&amp;cauthor=true&amp;cauthor_uid=26607428"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tatgen.psu.edu/softwar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2E2005-6869-4710-9CD1-61409E3E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8233</Words>
  <Characters>46931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55054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kgosik</dc:creator>
  <cp:lastModifiedBy>kgosik</cp:lastModifiedBy>
  <cp:revision>2</cp:revision>
  <dcterms:created xsi:type="dcterms:W3CDTF">2017-04-01T21:02:00Z</dcterms:created>
  <dcterms:modified xsi:type="dcterms:W3CDTF">2017-04-01T21:02:00Z</dcterms:modified>
</cp:coreProperties>
</file>