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firstLine="800"/>
        <w:jc w:val="center"/>
        <w:rPr>
          <w:b/>
          <w:sz w:val="32"/>
        </w:rPr>
      </w:pPr>
      <w:r>
        <w:rPr>
          <w:rFonts w:hint="eastAsia"/>
          <w:b/>
          <w:sz w:val="32"/>
        </w:rPr>
        <w:t>회 의 록</w:t>
      </w:r>
    </w:p>
    <w:p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662"/>
        <w:gridCol w:w="874"/>
        <w:gridCol w:w="3634"/>
      </w:tblGrid>
      <w:tr>
        <w:tc>
          <w:tcPr>
            <w:tcW w:w="846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일시</w:t>
            </w:r>
          </w:p>
        </w:tc>
        <w:tc>
          <w:tcPr>
            <w:tcW w:w="366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018 – </w:t>
            </w:r>
            <w:r>
              <w:rPr>
                <w:lang w:eastAsia="ko-KR"/>
                <w:rtl w:val="off"/>
              </w:rPr>
              <w:t>11</w:t>
            </w:r>
            <w:r>
              <w:t xml:space="preserve"> – 1</w:t>
            </w:r>
            <w:r>
              <w:rPr>
                <w:lang w:eastAsia="ko-KR"/>
                <w:rtl w:val="off"/>
              </w:rPr>
              <w:t>5</w:t>
            </w:r>
            <w:r>
              <w:t xml:space="preserve"> </w:t>
            </w:r>
            <w:r>
              <w:rPr>
                <w:lang w:eastAsia="ko-KR"/>
                <w:rtl w:val="off"/>
              </w:rPr>
              <w:t>목요일</w:t>
            </w:r>
            <w:r>
              <w:rPr>
                <w:rFonts w:hint="eastAsia"/>
              </w:rPr>
              <w:t>,</w:t>
            </w:r>
            <w:r>
              <w:t xml:space="preserve"> 1</w:t>
            </w:r>
            <w:r>
              <w:rPr>
                <w:lang w:eastAsia="ko-KR"/>
                <w:rtl w:val="off"/>
              </w:rPr>
              <w:t>5</w:t>
            </w:r>
            <w:r>
              <w:t xml:space="preserve">:00 ~ </w:t>
            </w:r>
            <w:r>
              <w:rPr>
                <w:lang w:eastAsia="ko-KR"/>
                <w:rtl w:val="off"/>
              </w:rPr>
              <w:t>17</w:t>
            </w:r>
            <w:r>
              <w:t>:</w:t>
            </w:r>
            <w:r>
              <w:rPr>
                <w:lang w:eastAsia="ko-KR"/>
                <w:rtl w:val="off"/>
              </w:rPr>
              <w:t>0</w:t>
            </w:r>
            <w:r>
              <w:t>0</w:t>
            </w:r>
          </w:p>
        </w:tc>
        <w:tc>
          <w:tcPr>
            <w:tcW w:w="874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장소</w:t>
            </w:r>
          </w:p>
        </w:tc>
        <w:tc>
          <w:tcPr>
            <w:tcW w:w="3634" w:type="dxa"/>
            <w:vAlign w:val="center"/>
          </w:tcPr>
          <w:p>
            <w:pPr>
              <w:jc w:val="center"/>
            </w:pPr>
            <w:r>
              <w:rPr>
                <w:lang w:eastAsia="ko-KR"/>
                <w:rFonts w:hint="eastAsia"/>
                <w:rtl w:val="off"/>
              </w:rPr>
              <w:t>리딩라운지</w:t>
            </w:r>
          </w:p>
        </w:tc>
      </w:tr>
      <w:tr>
        <w:tc>
          <w:tcPr>
            <w:tcW w:w="846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작성자</w:t>
            </w:r>
          </w:p>
        </w:tc>
        <w:tc>
          <w:tcPr>
            <w:tcW w:w="3662" w:type="dxa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이현구</w:t>
            </w:r>
          </w:p>
        </w:tc>
        <w:tc>
          <w:tcPr>
            <w:tcW w:w="874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회차</w:t>
            </w:r>
          </w:p>
        </w:tc>
        <w:tc>
          <w:tcPr>
            <w:tcW w:w="3634" w:type="dxa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8</w:t>
            </w:r>
            <w:r>
              <w:t>회차</w:t>
            </w:r>
          </w:p>
        </w:tc>
      </w:tr>
      <w:tr>
        <w:tc>
          <w:tcPr>
            <w:tcW w:w="846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참석자</w:t>
            </w:r>
          </w:p>
        </w:tc>
        <w:tc>
          <w:tcPr>
            <w:tcW w:w="3662" w:type="dxa"/>
            <w:vAlign w:val="center"/>
          </w:tcPr>
          <w:p>
            <w:pPr>
              <w:jc w:val="center"/>
            </w:pPr>
            <w:r>
              <w:t>이현구, 김동현</w:t>
            </w:r>
          </w:p>
        </w:tc>
        <w:tc>
          <w:tcPr>
            <w:tcW w:w="874" w:type="dxa"/>
            <w:vAlign w:val="center"/>
          </w:tcPr>
          <w:p>
            <w:pPr>
              <w:jc w:val="center"/>
            </w:pPr>
            <w:r>
              <w:rPr>
                <w:rFonts w:hint="eastAsia"/>
                <w:b/>
              </w:rPr>
              <w:t>불참자</w:t>
            </w:r>
          </w:p>
        </w:tc>
        <w:tc>
          <w:tcPr>
            <w:tcW w:w="3634" w:type="dxa"/>
            <w:vAlign w:val="center"/>
          </w:tcPr>
          <w:p>
            <w:pPr>
              <w:jc w:val="center"/>
            </w:pPr>
            <w:r>
              <w:rPr>
                <w:lang w:eastAsia="ko-KR"/>
                <w:rFonts w:hint="eastAsia"/>
                <w:rtl w:val="off"/>
              </w:rPr>
              <w:t>손승현</w:t>
            </w:r>
          </w:p>
        </w:tc>
      </w:tr>
    </w:tbl>
    <w:p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>
        <w:trPr>
          <w:trHeight w:val="64" w:hRule="atLeast"/>
        </w:trPr>
        <w:tc>
          <w:tcPr>
            <w:tcW w:w="1129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안건</w:t>
            </w:r>
          </w:p>
        </w:tc>
        <w:tc>
          <w:tcPr>
            <w:tcW w:w="7887" w:type="dxa"/>
            <w:vAlign w:val="center"/>
          </w:tcPr>
          <w:p>
            <w:pPr>
              <w:pStyle w:val="a4"/>
              <w:ind w:leftChars="0"/>
              <w:jc w:val="left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프로젝트 </w:t>
            </w:r>
            <w:r>
              <w:rPr>
                <w:lang w:eastAsia="ko-KR"/>
                <w:rFonts w:hint="eastAsia"/>
                <w:rtl w:val="off"/>
              </w:rPr>
              <w:t>진행</w:t>
            </w:r>
          </w:p>
        </w:tc>
      </w:tr>
      <w:tr>
        <w:trPr>
          <w:trHeight w:val="416" w:hRule="atLeast"/>
        </w:trPr>
        <w:tc>
          <w:tcPr>
            <w:tcW w:w="1129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회의내용</w:t>
            </w:r>
          </w:p>
        </w:tc>
        <w:tc>
          <w:tcPr>
            <w:tcW w:w="7887" w:type="dxa"/>
          </w:tcPr>
          <w:p>
            <w:pPr>
              <w:pStyle w:val="a4"/>
              <w:ind w:leftChars="0"/>
              <w:numPr>
                <w:ilvl w:val="0"/>
                <w:numId w:val="2"/>
              </w:numPr>
            </w:pPr>
            <w:r>
              <w:rPr>
                <w:lang w:eastAsia="ko-KR"/>
                <w:rtl w:val="off"/>
              </w:rPr>
              <w:t>pygame</w:t>
            </w:r>
          </w:p>
          <w:p>
            <w:pPr>
              <w:pStyle w:val="a4"/>
              <w:ind w:leftChars="0"/>
              <w:numPr>
                <w:ilvl w:val="1"/>
                <w:numId w:val="1"/>
              </w:num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적들의 반격 구현하기</w:t>
            </w:r>
          </w:p>
          <w:p>
            <w:pPr>
              <w:pStyle w:val="a4"/>
              <w:ind w:leftChars="0" w:left="11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1.1.1 bat와 fireball 충돌시 crashed 생성</w:t>
            </w:r>
          </w:p>
          <w:p>
            <w:pPr>
              <w:pStyle w:val="a4"/>
              <w:ind w:leftChars="0" w:left="11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1.1.2 충돌시 즉시 게임 종료</w:t>
            </w:r>
          </w:p>
          <w:p>
            <w:pPr>
              <w:pStyle w:val="a4"/>
              <w:ind w:leftChars="0" w:left="11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1.1.3 fireball 전역변수 크기 지정</w:t>
            </w:r>
          </w:p>
          <w:p>
            <w:pPr>
              <w:pStyle w:val="a4"/>
              <w:ind w:leftChars="0" w:left="11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1.1.4 crash 문구 전역변수 추가</w:t>
            </w:r>
          </w:p>
          <w:p>
            <w:pPr>
              <w:ind w:leftChars="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       1.2 함수 추가</w:t>
            </w:r>
          </w:p>
          <w:p>
            <w:pPr>
              <w:ind w:leftChars="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          1.2.1 공격받았을시 호출되는 함수 crash() 추가</w:t>
            </w:r>
          </w:p>
          <w:p>
            <w:pPr>
              <w:ind w:leftChars="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          1.2.2 텍스트 모양과 영역 설정 textObj(text, font)</w:t>
            </w:r>
          </w:p>
          <w:p>
            <w:pPr>
              <w:ind w:leftChars="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   2. 기타</w:t>
            </w:r>
          </w:p>
          <w:p>
            <w:pPr>
              <w:ind w:leftChars="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       2.1 충돌 확인하는 루틴 추가</w:t>
            </w:r>
          </w:p>
          <w:p>
            <w:pPr>
              <w:ind w:leftChars="0"/>
            </w:pPr>
            <w:r>
              <w:rPr>
                <w:lang w:eastAsia="ko-KR"/>
                <w:rFonts w:hint="eastAsia"/>
                <w:rtl w:val="off"/>
              </w:rPr>
              <w:t xml:space="preserve">        2.2 기타 좌표 수정</w:t>
            </w:r>
          </w:p>
        </w:tc>
      </w:tr>
      <w:tr>
        <w:trPr>
          <w:trHeight w:val="58" w:hRule="atLeast"/>
        </w:trPr>
        <w:tc>
          <w:tcPr>
            <w:tcW w:w="1129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결정사항</w:t>
            </w:r>
          </w:p>
        </w:tc>
        <w:tc>
          <w:tcPr>
            <w:tcW w:w="7887" w:type="dxa"/>
          </w:tcPr>
          <w:p/>
        </w:tc>
      </w:tr>
      <w:tr>
        <w:trPr>
          <w:trHeight w:val="58" w:hRule="atLeast"/>
        </w:trPr>
        <w:tc>
          <w:tcPr>
            <w:tcW w:w="1129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향후일정</w:t>
            </w:r>
          </w:p>
        </w:tc>
        <w:tc>
          <w:tcPr>
            <w:tcW w:w="7887" w:type="dxa"/>
          </w:tcPr>
          <w:p>
            <w:pPr>
              <w:pStyle w:val="a4"/>
              <w:ind w:leftChars="0"/>
              <w:numPr>
                <w:ilvl w:val="0"/>
                <w:numId w:val="3"/>
              </w:numPr>
              <w:tabs>
                <w:tab w:val="left" w:pos="5004"/>
              </w:tabs>
            </w:pPr>
            <w:r>
              <w:rPr>
                <w:rFonts w:hint="eastAsia"/>
              </w:rPr>
              <w:t xml:space="preserve">2018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lang w:eastAsia="ko-KR"/>
                <w:rFonts w:hint="eastAsia"/>
                <w:rtl w:val="off"/>
              </w:rPr>
              <w:t>11</w:t>
            </w:r>
            <w:r>
              <w:rPr>
                <w:rFonts w:hint="eastAsia"/>
              </w:rPr>
              <w:t>- 2</w:t>
            </w:r>
            <w:r>
              <w:rPr>
                <w:lang w:eastAsia="ko-KR"/>
                <w:rFonts w:hint="eastAsia"/>
                <w:rtl w:val="off"/>
              </w:rPr>
              <w:t>2</w:t>
            </w:r>
            <w:r>
              <w:rPr>
                <w:rFonts w:hint="eastAsia"/>
              </w:rPr>
              <w:t xml:space="preserve"> </w:t>
            </w:r>
            <w:r>
              <w:rPr>
                <w:lang w:eastAsia="ko-KR"/>
                <w:rFonts w:hint="eastAsia"/>
                <w:rtl w:val="off"/>
              </w:rPr>
              <w:t>제작 마무리</w:t>
            </w:r>
            <w:r>
              <w:rPr>
                <w:rFonts w:hint="eastAsia"/>
              </w:rPr>
              <w:t xml:space="preserve"> </w:t>
            </w:r>
          </w:p>
          <w:p>
            <w:pPr>
              <w:pStyle w:val="a4"/>
              <w:ind w:leftChars="0"/>
              <w:numPr>
                <w:ilvl w:val="0"/>
                <w:numId w:val="4"/>
              </w:numPr>
              <w:tabs>
                <w:tab w:val="left" w:pos="5004"/>
              </w:tabs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재미를 부여하기 위해 새로운 규칙 추가</w:t>
            </w:r>
          </w:p>
          <w:p>
            <w:pPr>
              <w:pStyle w:val="a4"/>
              <w:ind w:leftChars="0"/>
              <w:numPr>
                <w:ilvl w:val="0"/>
                <w:numId w:val="4"/>
              </w:numPr>
              <w:tabs>
                <w:tab w:val="left" w:pos="5004"/>
              </w:tabs>
            </w:pPr>
            <w:r>
              <w:rPr>
                <w:lang w:eastAsia="ko-KR"/>
                <w:rtl w:val="off"/>
              </w:rPr>
              <w:t>피드백</w:t>
            </w:r>
          </w:p>
        </w:tc>
      </w:tr>
      <w:tr>
        <w:trPr>
          <w:trHeight w:val="58" w:hRule="atLeast"/>
        </w:trPr>
        <w:tc>
          <w:tcPr>
            <w:tcW w:w="1129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특이사항</w:t>
            </w:r>
          </w:p>
        </w:tc>
        <w:tc>
          <w:tcPr>
            <w:tcW w:w="7887" w:type="dxa"/>
          </w:tcPr>
          <w:p/>
        </w:tc>
      </w:tr>
      <w:tr>
        <w:trPr>
          <w:trHeight w:val="58" w:hRule="atLeast"/>
        </w:trPr>
        <w:tc>
          <w:tcPr>
            <w:tcW w:w="1129" w:type="dxa"/>
            <w:shd w:val="clear" w:color="auto" w:fill="F2F2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사진</w:t>
            </w:r>
          </w:p>
        </w:tc>
        <w:tc>
          <w:tcPr>
            <w:tcW w:w="7887" w:type="dxa"/>
          </w:tcPr>
          <w:p>
            <w:r>
              <w:drawing>
                <wp:inline distT="0" distB="0" distL="180" distR="180">
                  <wp:extent cx="2654173" cy="4738828"/>
                  <wp:effectExtent l="1044859" t="1037800" r="1044859" b="1037801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-5406571">
                            <a:off x="0" y="0"/>
                            <a:ext cx="2654173" cy="47388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ea2200"/>
    <w:multiLevelType w:val="multilevel"/>
    <w:tmpl w:val="7aa223fc"/>
    <w:lvl w:ilvl="0">
      <w:start w:val="1"/>
      <w:lvlText w:val="%1."/>
      <w:lvlJc w:val="left"/>
      <w:pPr>
        <w:ind w:left="760" w:hanging="360"/>
      </w:pPr>
      <w:rPr>
        <w:rFonts w:hint="default"/>
      </w:rPr>
    </w:lvl>
    <w:lvl w:ilvl="1">
      <w:start w:val="1"/>
      <w:lvlText w:val="%1.%2"/>
      <w:lvlJc w:val="left"/>
      <w:isLgl/>
      <w:pPr>
        <w:ind w:left="1120" w:hanging="360"/>
      </w:pPr>
      <w:rPr>
        <w:rFonts w:hint="default"/>
      </w:rPr>
    </w:lvl>
    <w:lvl w:ilvl="2">
      <w:start w:val="1"/>
      <w:lvlText w:val="%1.%2.%3"/>
      <w:lvlJc w:val="left"/>
      <w:isLgl/>
      <w:pPr>
        <w:ind w:left="1840" w:hanging="720"/>
      </w:pPr>
      <w:rPr>
        <w:rFonts w:hint="default"/>
      </w:rPr>
    </w:lvl>
    <w:lvl w:ilvl="3">
      <w:start w:val="1"/>
      <w:lvlText w:val="%1.%2.%3.%4"/>
      <w:lvlJc w:val="left"/>
      <w:isLgl/>
      <w:pPr>
        <w:ind w:left="2200" w:hanging="720"/>
      </w:pPr>
      <w:rPr>
        <w:rFonts w:hint="default"/>
      </w:rPr>
    </w:lvl>
    <w:lvl w:ilvl="4">
      <w:start w:val="1"/>
      <w:lvlText w:val="%1.%2.%3.%4.%5"/>
      <w:lvlJc w:val="left"/>
      <w:isLgl/>
      <w:pPr>
        <w:ind w:left="2920" w:hanging="1080"/>
      </w:pPr>
      <w:rPr>
        <w:rFonts w:hint="default"/>
      </w:rPr>
    </w:lvl>
    <w:lvl w:ilvl="5">
      <w:start w:val="1"/>
      <w:lvlText w:val="%1.%2.%3.%4.%5.%6"/>
      <w:lvlJc w:val="left"/>
      <w:isLgl/>
      <w:pPr>
        <w:ind w:left="3280" w:hanging="108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4000" w:hanging="144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4360" w:hanging="144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5080" w:hanging="1800"/>
      </w:pPr>
      <w:rPr>
        <w:rFonts w:hint="default"/>
      </w:rPr>
    </w:lvl>
  </w:abstractNum>
  <w:abstractNum w:abstractNumId="1">
    <w:nsid w:val="3d9b21bb"/>
    <w:multiLevelType w:val="multilevel"/>
    <w:tmpl w:val="cf36d8ac"/>
    <w:lvl w:ilvl="0">
      <w:start w:val="1"/>
      <w:lvlText w:val="%1."/>
      <w:lvlJc w:val="left"/>
      <w:pPr>
        <w:ind w:left="760" w:hanging="360"/>
      </w:pPr>
      <w:rPr>
        <w:rFonts w:hint="default"/>
      </w:rPr>
    </w:lvl>
    <w:lvl w:ilvl="1">
      <w:start w:val="1"/>
      <w:lvlText w:val="%1.%2."/>
      <w:lvlJc w:val="left"/>
      <w:isLgl/>
      <w:pPr>
        <w:ind w:left="1120" w:hanging="360"/>
      </w:pPr>
      <w:rPr>
        <w:rFonts w:hint="default"/>
      </w:rPr>
    </w:lvl>
    <w:lvl w:ilvl="2">
      <w:start w:val="1"/>
      <w:lvlText w:val="%1.%2.%3."/>
      <w:lvlJc w:val="left"/>
      <w:isLgl/>
      <w:pPr>
        <w:ind w:left="1840" w:hanging="720"/>
      </w:pPr>
      <w:rPr>
        <w:rFonts w:hint="default"/>
      </w:rPr>
    </w:lvl>
    <w:lvl w:ilvl="3">
      <w:start w:val="1"/>
      <w:lvlText w:val="%1.%2.%3.%4."/>
      <w:lvlJc w:val="left"/>
      <w:isLgl/>
      <w:pPr>
        <w:ind w:left="2200" w:hanging="720"/>
      </w:pPr>
      <w:rPr>
        <w:rFonts w:hint="default"/>
      </w:rPr>
    </w:lvl>
    <w:lvl w:ilvl="4">
      <w:start w:val="1"/>
      <w:lvlText w:val="%1.%2.%3.%4.%5."/>
      <w:lvlJc w:val="left"/>
      <w:isLgl/>
      <w:pPr>
        <w:ind w:left="2920" w:hanging="1080"/>
      </w:pPr>
      <w:rPr>
        <w:rFonts w:hint="default"/>
      </w:rPr>
    </w:lvl>
    <w:lvl w:ilvl="5">
      <w:start w:val="1"/>
      <w:lvlText w:val="%1.%2.%3.%4.%5.%6."/>
      <w:lvlJc w:val="left"/>
      <w:isLgl/>
      <w:pPr>
        <w:ind w:left="3280" w:hanging="1080"/>
      </w:pPr>
      <w:rPr>
        <w:rFonts w:hint="default"/>
      </w:rPr>
    </w:lvl>
    <w:lvl w:ilvl="6">
      <w:start w:val="1"/>
      <w:lvlText w:val="%1.%2.%3.%4.%5.%6.%7."/>
      <w:lvlJc w:val="left"/>
      <w:isLgl/>
      <w:pPr>
        <w:ind w:left="4000" w:hanging="1440"/>
      </w:pPr>
      <w:rPr>
        <w:rFonts w:hint="default"/>
      </w:rPr>
    </w:lvl>
    <w:lvl w:ilvl="7">
      <w:start w:val="1"/>
      <w:lvlText w:val="%1.%2.%3.%4.%5.%6.%7.%8."/>
      <w:lvlJc w:val="left"/>
      <w:isLgl/>
      <w:pPr>
        <w:ind w:left="4360" w:hanging="1440"/>
      </w:pPr>
      <w:rPr>
        <w:rFonts w:hint="default"/>
      </w:rPr>
    </w:lvl>
    <w:lvl w:ilvl="8">
      <w:start w:val="1"/>
      <w:lvlText w:val="%1.%2.%3.%4.%5.%6.%7.%8.%9."/>
      <w:lvlJc w:val="left"/>
      <w:isLgl/>
      <w:pPr>
        <w:ind w:left="5080" w:hanging="1800"/>
      </w:pPr>
      <w:rPr>
        <w:rFonts w:hint="default"/>
      </w:rPr>
    </w:lvl>
  </w:abstractNum>
  <w:abstractNum w:abstractNumId="2">
    <w:nsid w:val="757853e2"/>
    <w:multiLevelType w:val="hybridMultilevel"/>
    <w:tmpl w:val="e06628a8"/>
    <w:lvl w:ilvl="0" w:tplc="3cc25360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d9574fb"/>
    <w:multiLevelType w:val="hybridMultilevel"/>
    <w:tmpl w:val="5eee478c"/>
    <w:lvl w:ilvl="0" w:tplc="f07a2dcc">
      <w:start w:val="1"/>
      <w:numFmt w:val="bullet"/>
      <w:lvlText w:val=""/>
      <w:lvlJc w:val="left"/>
      <w:pPr>
        <w:ind w:left="1120" w:hanging="36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336"/>
    <w:lsdException w:name="Light List Accent 1" w:uiPriority="337"/>
    <w:lsdException w:name="Light Grid Accent 1" w:uiPriority="33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336"/>
    <w:lsdException w:name="Light List Accent 2" w:uiPriority="337"/>
    <w:lsdException w:name="Light Grid Accent 2" w:uiPriority="33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336"/>
    <w:lsdException w:name="Light List Accent 3" w:uiPriority="337"/>
    <w:lsdException w:name="Light Grid Accent 3" w:uiPriority="33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336"/>
    <w:lsdException w:name="Light List Accent 4" w:uiPriority="337"/>
    <w:lsdException w:name="Light Grid Accent 4" w:uiPriority="33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336"/>
    <w:lsdException w:name="Light List Accent 5" w:uiPriority="337"/>
    <w:lsdException w:name="Light Grid Accent 5" w:uiPriority="33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336"/>
    <w:lsdException w:name="Light List Accent 6" w:uiPriority="337"/>
    <w:lsdException w:name="Light Grid Accent 6" w:uiPriority="33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character" w:styleId="a7">
    <w:name w:val="Hyperlink"/>
    <w:uiPriority w:val="99"/>
    <w:basedOn w:val="a0"/>
    <w:unhideWhenUsed/>
    <w:rPr>
      <w:color w:val="0563C1"/>
      <w:u w:val="single" w:color="auto"/>
    </w:rPr>
  </w:style>
  <w:style w:type="character" w:styleId="a8">
    <w:name w:val="Unresolved Mention"/>
    <w:uiPriority w:val="99"/>
    <w:basedOn w:val="a0"/>
    <w:semiHidden/>
    <w:unhideWhenUsed/>
    <w:rPr>
      <w:color w:val="808080"/>
      <w:shd w:val="clear" w:color="auto" w:fill="E6E6E6"/>
    </w:rPr>
  </w:style>
  <w:style w:type="character" w:customStyle="1" w:styleId="pl-c1">
    <w:name w:val="pl-c1"/>
    <w:basedOn w:val="a0"/>
  </w:style>
  <w:style w:type="character" w:customStyle="1" w:styleId="pl-smi">
    <w:name w:val="pl-smi"/>
    <w:basedOn w:val="a0"/>
  </w:style>
  <w:style w:type="character" w:customStyle="1" w:styleId="pl-en">
    <w:name w:val="pl-en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numbering" Target="numbering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leehg</dc:creator>
  <cp:keywords/>
  <dc:description/>
  <cp:lastModifiedBy>leehg</cp:lastModifiedBy>
  <cp:revision>1</cp:revision>
  <dcterms:created xsi:type="dcterms:W3CDTF">2018-10-20T10:36:00Z</dcterms:created>
  <dcterms:modified xsi:type="dcterms:W3CDTF">2018-11-15T07:00:19Z</dcterms:modified>
  <cp:version>0900.0001.01</cp:version>
</cp:coreProperties>
</file>