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45.png" ContentType="image/png"/>
  <Override PartName="/word/media/rId30.jpg" ContentType="image/jpe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Technical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  <w:r>
        <w:t xml:space="preserve"> </w:t>
      </w:r>
      <w:r>
        <w:t xml:space="preserve">and</w:t>
      </w:r>
      <w:r>
        <w:t xml:space="preserve"> </w:t>
      </w:r>
      <w:r>
        <w:t xml:space="preserve">Pandoc</w:t>
      </w:r>
    </w:p>
    <w:p>
      <w:pPr>
        <w:pStyle w:val="Date"/>
      </w:pPr>
      <w:r>
        <w:t xml:space="preserve">2015-12-20T00:00:00-06:00</w:t>
      </w:r>
    </w:p>
    <w:p>
      <w:pPr>
        <w:pStyle w:val="Abstract"/>
      </w:pPr>
      <w:r>
        <w:t xml:space="preserve">Recently,</w:t>
      </w:r>
      <w:r>
        <w:t xml:space="preserve"> </w:t>
      </w:r>
      <w:r>
        <w:t xml:space="preserve">I’ve</w:t>
      </w:r>
      <w:r>
        <w:t xml:space="preserve"> </w:t>
      </w:r>
      <w:r>
        <w:t xml:space="preserve">had</w:t>
      </w:r>
      <w:r>
        <w:t xml:space="preserve"> </w:t>
      </w:r>
      <w:r>
        <w:t xml:space="preserve">several</w:t>
      </w:r>
      <w:r>
        <w:t xml:space="preserve"> </w:t>
      </w:r>
      <w:r>
        <w:t xml:space="preserve">people</w:t>
      </w:r>
      <w:r>
        <w:t xml:space="preserve"> </w:t>
      </w:r>
      <w:r>
        <w:t xml:space="preserve">ask</w:t>
      </w:r>
      <w:r>
        <w:t xml:space="preserve"> </w:t>
      </w:r>
      <w:r>
        <w:t xml:space="preserve">me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Markdown</w:t>
      </w:r>
      <w:r>
        <w:t xml:space="preserve"> </w:t>
      </w:r>
      <w:r>
        <w:t xml:space="preserve">workflow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papers.</w:t>
      </w:r>
      <w:r>
        <w:t xml:space="preserve"> </w:t>
      </w:r>
      <w:r>
        <w:t xml:space="preserve">I</w:t>
      </w:r>
      <w:r>
        <w:t xml:space="preserve"> </w:t>
      </w:r>
      <w:r>
        <w:t xml:space="preserve">figured</w:t>
      </w:r>
      <w:r>
        <w:t xml:space="preserve"> </w:t>
      </w:r>
      <w:r>
        <w:t xml:space="preserve">I’d</w:t>
      </w:r>
      <w:r>
        <w:t xml:space="preserve"> </w:t>
      </w:r>
      <w:r>
        <w:t xml:space="preserve">use</w:t>
      </w:r>
      <w:r>
        <w:t xml:space="preserve"> </w:t>
      </w:r>
      <w:r>
        <w:t xml:space="preserve">this</w:t>
      </w:r>
      <w:r>
        <w:t xml:space="preserve"> </w:t>
      </w:r>
      <w:r>
        <w:t xml:space="preserve">post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workflow</w:t>
      </w:r>
      <w:r>
        <w:t xml:space="preserve"> </w:t>
      </w:r>
      <w:r>
        <w:t xml:space="preserve">and</w:t>
      </w:r>
      <w:r>
        <w:t xml:space="preserve"> </w:t>
      </w:r>
      <w:r>
        <w:t xml:space="preserve">my</w:t>
      </w:r>
      <w:r>
        <w:t xml:space="preserve"> </w:t>
      </w:r>
      <w:r>
        <w:t xml:space="preserve">resources</w:t>
      </w:r>
      <w:r>
        <w:t xml:space="preserve"> </w:t>
      </w:r>
      <w:r>
        <w:t xml:space="preserve">on</w:t>
      </w:r>
      <w:r>
        <w:t xml:space="preserve"> </w:t>
      </w:r>
      <w:r>
        <w:t xml:space="preserve">this</w:t>
      </w:r>
      <w:r>
        <w:t xml:space="preserve"> </w:t>
      </w:r>
      <w:r>
        <w:t xml:space="preserve">topic.</w:t>
      </w:r>
    </w:p>
    <w:p>
      <w:pPr>
        <w:pStyle w:val="FirstParagraph"/>
      </w:pPr>
      <w:r>
        <w:t xml:space="preserve">You can view this post in the following formats, thanks to Pandoc!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IEEE-PDF</w:t>
            </w:r>
          </w:p>
        </w:tc>
        <w:tc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IEEE-DOCX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IEEE-HTML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SLIDES-PDF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LINK</w:t>
              </w:r>
            </w:hyperlink>
          </w:p>
        </w:tc>
      </w:tr>
    </w:tbl>
    <w:p>
      <w:pPr>
        <w:pStyle w:val="BodyText"/>
      </w:pPr>
      <w:r>
        <w:t xml:space="preserve">I’ve had several people ask me about Markdown for academic writing recently.</w:t>
      </w:r>
      <w:r>
        <w:t xml:space="preserve"> </w:t>
      </w:r>
      <w:r>
        <w:t xml:space="preserve">I figured I’d use this post to write about my workflow and my resources on this topic.</w:t>
      </w:r>
    </w:p>
    <w:p>
      <w:pPr>
        <w:pStyle w:val="Heading1"/>
      </w:pPr>
      <w:bookmarkStart w:id="27" w:name="why-markdown"/>
      <w:r>
        <w:t xml:space="preserve">Why Markdown</w:t>
      </w:r>
      <w:bookmarkEnd w:id="27"/>
    </w:p>
    <w:p>
      <w:pPr>
        <w:pStyle w:val="FirstParagraph"/>
      </w:pPr>
      <w:r>
        <w:t xml:space="preserve">Academic writing involves:</w:t>
      </w:r>
    </w:p>
    <w:p>
      <w:pPr>
        <w:numPr>
          <w:ilvl w:val="0"/>
          <w:numId w:val="1001"/>
        </w:numPr>
        <w:pStyle w:val="Compact"/>
      </w:pPr>
      <w:r>
        <w:t xml:space="preserve">writing down ideas as they come along and documenting results (notetaking),</w:t>
      </w:r>
    </w:p>
    <w:p>
      <w:pPr>
        <w:numPr>
          <w:ilvl w:val="0"/>
          <w:numId w:val="1001"/>
        </w:numPr>
        <w:pStyle w:val="Compact"/>
      </w:pPr>
      <w:r>
        <w:t xml:space="preserve">experimenting with these ideas (simulations and data analysis),</w:t>
      </w:r>
    </w:p>
    <w:p>
      <w:pPr>
        <w:numPr>
          <w:ilvl w:val="0"/>
          <w:numId w:val="1001"/>
        </w:numPr>
        <w:pStyle w:val="Compact"/>
      </w:pPr>
      <w:r>
        <w:t xml:space="preserve">and finally presenting them effectively (scientific paper).</w:t>
      </w:r>
    </w:p>
    <w:p>
      <w:pPr>
        <w:pStyle w:val="FirstParagraph"/>
      </w:pPr>
      <w:r>
        <w:t xml:space="preserve">There’s a lot to manage over the length of time this entire process spans. Academics require a set of tools that aid in making this process, i.e. the effective communication of ideas, as seamless as possible.</w:t>
      </w:r>
      <w:r>
        <w:t xml:space="preserve"> </w:t>
      </w:r>
      <w:r>
        <w:t xml:space="preserve">There are currently two popular options for academics seeking to write technical papers - Microsoft Word or \LaTeX.</w:t>
      </w:r>
    </w:p>
    <w:p>
      <w:pPr>
        <w:pStyle w:val="Heading2"/>
      </w:pPr>
      <w:bookmarkStart w:id="28" w:name="a-word-about-word"/>
      <w:r>
        <w:t xml:space="preserve">A word about Word</w:t>
      </w:r>
      <w:bookmarkEnd w:id="28"/>
    </w:p>
    <w:p>
      <w:pPr>
        <w:pStyle w:val="FirstParagraph"/>
      </w:pPr>
      <w:r>
        <w:t xml:space="preserve">Microsoft Word is ubiquitous when it comes to writing reports.</w:t>
      </w:r>
      <w:r>
        <w:t xml:space="preserve"> </w:t>
      </w:r>
      <w:r>
        <w:t xml:space="preserve">The great thing about Word is that there is almost no barrier to</w:t>
      </w:r>
      <w:r>
        <w:t xml:space="preserve"> </w:t>
      </w:r>
      <w:r>
        <w:rPr>
          <w:i/>
        </w:rPr>
        <w:t xml:space="preserve">begin</w:t>
      </w:r>
      <w:r>
        <w:t xml:space="preserve"> </w:t>
      </w:r>
      <w:r>
        <w:t xml:space="preserve">writing.</w:t>
      </w:r>
      <w:r>
        <w:t xml:space="preserve"> </w:t>
      </w:r>
      <w:r>
        <w:t xml:space="preserve">You can incrementally build your skill in using this tool as and when you are using it.</w:t>
      </w:r>
      <w:r>
        <w:t xml:space="preserve"> </w:t>
      </w:r>
      <w:r>
        <w:t xml:space="preserve">This is useful since it makes it immediately accessible, thereby decreasing the time and effort spent on learning how to use a software for writing and allowing you to concentrate on the writing itself.</w:t>
      </w:r>
    </w:p>
    <w:p>
      <w:pPr>
        <w:pStyle w:val="BodyText"/>
      </w:pPr>
      <w:r>
        <w:t xml:space="preserve">However, I’ve found a few fundamental problems with Microsoft Word. Having a WYSIWYG (What You See Is What You Get) editor is great (even Richard Stallman seems to think so</w:t>
      </w:r>
      <w:r>
        <w:t xml:space="preserve"> </w:t>
      </w:r>
      <w:r>
        <w:t xml:space="preserve">[</w:t>
      </w:r>
      <w:hyperlink w:anchor="ref-stallman_emacs_nodate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).</w:t>
      </w:r>
      <w:r>
        <w:t xml:space="preserve"> </w:t>
      </w:r>
      <w:r>
        <w:t xml:space="preserve">However, products like Word fail miserably at separating content from formatting.</w:t>
      </w:r>
      <w:r>
        <w:t xml:space="preserve"> </w:t>
      </w:r>
      <w:r>
        <w:t xml:space="preserve">These products impose on the writer their own concept of how a document should be formatted, which I’ve found greatly hinders the writing process.</w:t>
      </w:r>
      <w:r>
        <w:t xml:space="preserve"> </w:t>
      </w:r>
      <w:r>
        <w:t xml:space="preserve">Have you ever experienced a sudden jump in spacing?</w:t>
      </w:r>
      <w:r>
        <w:t xml:space="preserve"> </w:t>
      </w:r>
      <w:r>
        <w:t xml:space="preserve">Or mismatched formatting after a copy and paste from one part of the document to another?</w:t>
      </w:r>
      <w:r>
        <w:t xml:space="preserve"> </w:t>
      </w:r>
      <w:r>
        <w:t xml:space="preserve">Or have indents and bullet points misbehave haphazardly?</w:t>
      </w:r>
      <w:r>
        <w:t xml:space="preserve"> </w:t>
      </w:r>
      <w:r>
        <w:t xml:space="preserve">Word applies these formatting changes seemingly at random!</w:t>
      </w:r>
      <w:r>
        <w:t xml:space="preserve"> </w:t>
      </w:r>
      <w:r>
        <w:t xml:space="preserve">These are all typesetting and formatting processes and these should be applied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the text is completed.</w:t>
      </w:r>
      <w:r>
        <w:t xml:space="preserve"> </w:t>
      </w:r>
      <w:r>
        <w:t xml:space="preserve">These processes should not distract from the task at hand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- writing!</w:t>
      </w:r>
    </w:p>
    <w:p>
      <w:pPr>
        <w:pStyle w:val="BodyText"/>
      </w:pPr>
      <w:r>
        <w:t xml:space="preserve">There are other issues as well.</w:t>
      </w:r>
      <w:r>
        <w:t xml:space="preserve"> </w:t>
      </w:r>
      <w:r>
        <w:t xml:space="preserve">Microsoft’s ecosystem comes at a price, literally.</w:t>
      </w:r>
      <w:r>
        <w:t xml:space="preserve"> </w:t>
      </w:r>
      <w:r>
        <w:t xml:space="preserve">Word is proprietary, and Word’s format is a proprietary data format.</w:t>
      </w:r>
      <w:r>
        <w:t xml:space="preserve"> </w:t>
      </w:r>
      <w:r>
        <w:t xml:space="preserve">When you use Word, by storing your work in this proprietary software’s proprietary data format, you tie yourself down to this particular licensed software for the forseeable future.</w:t>
      </w:r>
      <w:r>
        <w:t xml:space="preserve"> </w:t>
      </w:r>
      <w:r>
        <w:t xml:space="preserve">You also make the implicit assumption that everyone you work with has the same software on their computer.</w:t>
      </w:r>
      <w:r>
        <w:t xml:space="preserve"> </w:t>
      </w:r>
      <w:r>
        <w:t xml:space="preserve">Word also does not play well with its counterparts on OSX.</w:t>
      </w:r>
      <w:r>
        <w:t xml:space="preserve"> </w:t>
      </w:r>
      <w:r>
        <w:t xml:space="preserve">With the same content, the document is presented differently depending on which machine you open it on.</w:t>
      </w:r>
      <w:r>
        <w:t xml:space="preserve"> </w:t>
      </w:r>
      <w:r>
        <w:t xml:space="preserve">As far as I know there isn’t even a version for Linux machines.</w:t>
      </w:r>
      <w:r>
        <w:t xml:space="preserve"> </w:t>
      </w:r>
      <w:r>
        <w:t xml:space="preserve">Heck, Microsoft Word does not even play well with previous versions of Microsoft Word.</w:t>
      </w:r>
      <w:r>
        <w:t xml:space="preserve"> </w:t>
      </w:r>
      <w:r>
        <w:t xml:space="preserve">I understand why this issue occurs, considering the complexity in operating systems and software.</w:t>
      </w:r>
      <w:r>
        <w:t xml:space="preserve"> </w:t>
      </w:r>
      <w:r>
        <w:t xml:space="preserve">Backward incompatible software or cross incompatibility are probably inevitable, but as an user, I shouldn’t have to be concerned about this.</w:t>
      </w:r>
      <w:r>
        <w:t xml:space="preserve"> </w:t>
      </w:r>
      <w:r>
        <w:t xml:space="preserve">I shouldn’t have to think about what software or what version of a software my reviewers are using when I’m sending them a document.</w:t>
      </w:r>
      <w:r>
        <w:t xml:space="preserve"> </w:t>
      </w:r>
      <w:r>
        <w:t xml:space="preserve">And speaking of sharing documents, did you know you can end up transferring malware through a Word document?</w:t>
      </w:r>
      <w:r>
        <w:t xml:space="preserve"> </w:t>
      </w:r>
      <w:r>
        <w:t xml:space="preserve">Just think about that for a second.</w:t>
      </w:r>
      <w:r>
        <w:t xml:space="preserve"> </w:t>
      </w:r>
      <w:r>
        <w:t xml:space="preserve">Opening what should be essentially a text file is a security risk for your machine.</w:t>
      </w:r>
      <w:r>
        <w:t xml:space="preserve"> </w:t>
      </w:r>
      <w:r>
        <w:t xml:space="preserve">And some of these viruses (as of the time of this writing) do not even have patches yet</w:t>
      </w:r>
      <w:r>
        <w:t xml:space="preserve"> </w:t>
      </w:r>
      <w:r>
        <w:t xml:space="preserve">[</w:t>
      </w:r>
      <w:hyperlink w:anchor="ref-beaumont_bypass_2015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Loads of people have already talked about this and similar issues at some length</w:t>
      </w:r>
      <w:r>
        <w:t xml:space="preserve"> </w:t>
      </w:r>
      <w:r>
        <w:t xml:space="preserve">[</w:t>
      </w:r>
      <w:hyperlink w:anchor="ref-steingold_proprietary_nodate">
        <w:r>
          <w:rPr>
            <w:rStyle w:val="Hyperlink"/>
          </w:rPr>
          <w:t xml:space="preserve">3</w:t>
        </w:r>
      </w:hyperlink>
      <w:r>
        <w:t xml:space="preserve">], [</w:t>
      </w:r>
      <w:hyperlink w:anchor="ref-cottrell_word_nodate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, and have probably done more justice to this topic that I possibly could.</w:t>
      </w:r>
      <w:r>
        <w:t xml:space="preserve"> </w:t>
      </w:r>
      <w:r>
        <w:t xml:space="preserve">With all these issues, it is hard to believe Word is so widely accepted as a standard.</w:t>
      </w:r>
    </w:p>
    <w:p>
      <w:pPr>
        <w:pStyle w:val="BodyText"/>
      </w:pPr>
      <w:r>
        <w:t xml:space="preserve">I think there is a strong case to be made about why you should consider dropping Word for your next paper. In addition to what has been discussed above:</w:t>
      </w:r>
    </w:p>
    <w:p>
      <w:pPr>
        <w:numPr>
          <w:ilvl w:val="0"/>
          <w:numId w:val="1002"/>
        </w:numPr>
        <w:pStyle w:val="Compact"/>
      </w:pPr>
      <w:r>
        <w:t xml:space="preserve">Word is slow, and consumes sometimes up to a gig of virtual memory. For what is basically a word processor, that is unnecessary.</w:t>
      </w:r>
    </w:p>
    <w:p>
      <w:pPr>
        <w:numPr>
          <w:ilvl w:val="0"/>
          <w:numId w:val="1002"/>
        </w:numPr>
        <w:pStyle w:val="Compact"/>
      </w:pPr>
      <w:r>
        <w:t xml:space="preserve">there is no clean way to permanently save comments or notes, that persist in the final version without affecting how final document looks.</w:t>
      </w:r>
    </w:p>
    <w:p>
      <w:pPr>
        <w:numPr>
          <w:ilvl w:val="0"/>
          <w:numId w:val="1002"/>
        </w:numPr>
        <w:pStyle w:val="Compact"/>
      </w:pPr>
      <w:r>
        <w:t xml:space="preserve">collaborating with other people requires foresight and planning.</w:t>
      </w:r>
    </w:p>
    <w:p>
      <w:pPr>
        <w:numPr>
          <w:ilvl w:val="0"/>
          <w:numId w:val="1002"/>
        </w:numPr>
        <w:pStyle w:val="Compact"/>
      </w:pPr>
      <w:r>
        <w:t xml:space="preserve">the equation editor is painful to use.</w:t>
      </w:r>
    </w:p>
    <w:p>
      <w:pPr>
        <w:numPr>
          <w:ilvl w:val="0"/>
          <w:numId w:val="1002"/>
        </w:numPr>
        <w:pStyle w:val="Compact"/>
      </w:pPr>
      <w:r>
        <w:t xml:space="preserve">Word does not work in the workflow for</w:t>
      </w:r>
      <w:r>
        <w:t xml:space="preserve"> </w:t>
      </w:r>
      <w:r>
        <w:rPr>
          <w:b/>
        </w:rPr>
        <w:t xml:space="preserve">scientific research papers or reports</w:t>
      </w:r>
      <w:r>
        <w:t xml:space="preserve">.</w:t>
      </w:r>
    </w:p>
    <w:p>
      <w:pPr>
        <w:pStyle w:val="FirstParagraph"/>
      </w:pPr>
      <w:r>
        <w:t xml:space="preserve">Let us assume that scientific research papers consists of only 3 steps (if only!) - notetaking, analysis and presentation.</w:t>
      </w:r>
      <w:r>
        <w:t xml:space="preserve"> </w:t>
      </w:r>
      <w:r>
        <w:t xml:space="preserve">Word fails at delivering at all these tasks.</w:t>
      </w:r>
      <w:r>
        <w:t xml:space="preserve"> </w:t>
      </w:r>
      <w:r>
        <w:t xml:space="preserve">Word doesn’t quite work for notetaking.</w:t>
      </w:r>
      <w:r>
        <w:t xml:space="preserve"> </w:t>
      </w:r>
      <w:r>
        <w:t xml:space="preserve">Org mode, Evernote or Onenote are most people’s preferred solution.</w:t>
      </w:r>
      <w:r>
        <w:t xml:space="preserve"> </w:t>
      </w:r>
      <w:r>
        <w:t xml:space="preserve">Word doesn’t fit data analysis requirements as well, with Python, R or Excel being the go-to tools.</w:t>
      </w:r>
      <w:r>
        <w:t xml:space="preserve"> </w:t>
      </w:r>
      <w:r>
        <w:t xml:space="preserve">I personally use Emacs / Vim for notetaking and store them in a git repository and all of my data analysis is done in Jupyter Notebooks.</w:t>
      </w:r>
      <w:r>
        <w:t xml:space="preserve"> </w:t>
      </w:r>
      <w:r>
        <w:t xml:space="preserve">After collecting the required data from an experiment and post-processing it, I can save plots into an image or the data into a table in a particular format programmatically using scripts.</w:t>
      </w:r>
      <w:r>
        <w:t xml:space="preserve"> </w:t>
      </w:r>
      <w:r>
        <w:t xml:space="preserve">Word however, does not allow me to import these images or tables programmatically.</w:t>
      </w:r>
      <w:r>
        <w:t xml:space="preserve"> </w:t>
      </w:r>
      <w:r>
        <w:t xml:space="preserve">If I did somehow manage to contort my workflow and store my data and information in this software, I have absolutely no way of retrieving it.</w:t>
      </w:r>
      <w:r>
        <w:t xml:space="preserve"> </w:t>
      </w:r>
      <w:r>
        <w:t xml:space="preserve">The final presentation/report/paper, information and data will exist confined in this closed source proprietary software.</w:t>
      </w:r>
      <w:r>
        <w:t xml:space="preserve"> </w:t>
      </w:r>
      <w:r>
        <w:t xml:space="preserve">Word just does not fit into an analysis or research workflow.</w:t>
      </w:r>
      <w:r>
        <w:t xml:space="preserve"> </w:t>
      </w:r>
      <w:r>
        <w:t xml:space="preserve">To quote Raymond Hettinger:</w:t>
      </w:r>
    </w:p>
    <w:p>
      <w:pPr>
        <w:pStyle w:val="CaptionedFigure"/>
      </w:pPr>
      <w:r>
        <w:drawing>
          <wp:inline>
            <wp:extent cx="5334000" cy="3025253"/>
            <wp:effectExtent b="0" l="0" r="0" t="0"/>
            <wp:docPr descr="Raymond Hettinger" title="" id="1" name="Picture"/>
            <a:graphic>
              <a:graphicData uri="http://schemas.openxmlformats.org/drawingml/2006/picture">
                <pic:pic>
                  <pic:nvPicPr>
                    <pic:cNvPr descr="images/raymondhetting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Raymond Hettinger</w:t>
      </w:r>
    </w:p>
    <w:p>
      <w:pPr>
        <w:pStyle w:val="Heading2"/>
      </w:pPr>
      <w:bookmarkStart w:id="31" w:name="latex---lah-tekh-lah-tek-or-lay-tek"/>
      <w:r>
        <w:t xml:space="preserve">\LaTeX - lah-tekh, lah-tek or lay-tek</w:t>
      </w:r>
      <w:bookmarkEnd w:id="31"/>
    </w:p>
    <w:p>
      <w:pPr>
        <w:pStyle w:val="FirstParagraph"/>
      </w:pPr>
      <w:r>
        <w:t xml:space="preserve">Enter \LaTeX.</w:t>
      </w:r>
    </w:p>
    <w:p>
      <w:pPr>
        <w:pStyle w:val="BlockText"/>
      </w:pPr>
      <w:r>
        <w:t xml:space="preserve">\LaTeX is to a book what a set of blueprints is to a building.</w:t>
      </w:r>
      <w:r>
        <w:t xml:space="preserve"> </w:t>
      </w:r>
      <w:r>
        <w:t xml:space="preserve">[</w:t>
      </w:r>
      <w:hyperlink w:anchor="ref-noauthor_stackoverflow_nodate">
        <w:r>
          <w:rPr>
            <w:rStyle w:val="Hyperlink"/>
          </w:rPr>
          <w:t xml:space="preserve">5</w:t>
        </w:r>
      </w:hyperlink>
      <w:r>
        <w:t xml:space="preserve">]</w:t>
      </w:r>
    </w:p>
    <w:p>
      <w:pPr>
        <w:pStyle w:val="FirstParagraph"/>
      </w:pPr>
      <w:r>
        <w:t xml:space="preserve">\LaTeX is a typesetting system and is frequently used in scientific, technical and mathematical papers.</w:t>
      </w:r>
      <w:r>
        <w:t xml:space="preserve"> </w:t>
      </w:r>
      <w:r>
        <w:t xml:space="preserve">It is infamous for displaying equations in a manner that looks great.</w:t>
      </w:r>
      <w:r>
        <w:t xml:space="preserve"> </w:t>
      </w:r>
      <w:r>
        <w:t xml:space="preserve">Math is beautiful, and it deserves to be presented beautifully.</w:t>
      </w:r>
    </w:p>
    <w:p>
      <w:pPr>
        <w:pStyle w:val="BodyText"/>
      </w:pPr>
    </w:p>
    <w:p>
      <w:pPr>
        <w:pStyle w:val="BodyText"/>
      </w:pPr>
      <w:r>
        <w:t xml:space="preserve">Essentially, \LaTeX is a markup language.</w:t>
      </w:r>
      <w:r>
        <w:t xml:space="preserve"> </w:t>
      </w:r>
      <w:r>
        <w:t xml:space="preserve">Content is written in plain text and can be annotated with commands that describe how certain elements should be displayed.</w:t>
      </w:r>
    </w:p>
    <w:p>
      <w:pPr>
        <w:pStyle w:val="BodyText"/>
      </w:pPr>
      <w:r>
        <w:t xml:space="preserve">For example, take a look at the following commands.</w:t>
      </w:r>
    </w:p>
    <w:p>
      <w:pPr>
        <w:pStyle w:val="SourceCode"/>
      </w:pPr>
      <w:r>
        <w:rPr>
          <w:rStyle w:val="VerbatimChar"/>
        </w:rPr>
        <w:t xml:space="preserve">\textbf{bold}</w:t>
      </w:r>
      <w:r>
        <w:br/>
      </w:r>
      <w:r>
        <w:rPr>
          <w:rStyle w:val="VerbatimChar"/>
        </w:rPr>
        <w:t xml:space="preserve">\textit{italic}</w:t>
      </w:r>
    </w:p>
    <w:p>
      <w:pPr>
        <w:pStyle w:val="FirstParagraph"/>
      </w:pPr>
      <w:r>
        <w:t xml:space="preserve">This markup will format the words passed into these</w:t>
      </w:r>
      <w:r>
        <w:t xml:space="preserve"> </w:t>
      </w:r>
      <w:r>
        <w:t xml:space="preserve">“</w:t>
      </w:r>
      <w:r>
        <w:t xml:space="preserve">functions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There are numerous similar functions for different aspects of formatting.</w:t>
      </w:r>
      <w:r>
        <w:t xml:space="preserve"> </w:t>
      </w:r>
      <w:r>
        <w:t xml:space="preserve">This allows you to concentrate on writing, without worrying about the typesetting until later.</w:t>
      </w:r>
    </w:p>
    <w:p>
      <w:pPr>
        <w:pStyle w:val="BodyText"/>
      </w:pPr>
      <w:r>
        <w:t xml:space="preserve">The source document that contains the content is a plain text file.</w:t>
      </w:r>
      <w:r>
        <w:t xml:space="preserve"> </w:t>
      </w:r>
      <w:r>
        <w:t xml:space="preserve">This means you can use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to version control the paper.</w:t>
      </w:r>
      <w:r>
        <w:t xml:space="preserve"> </w:t>
      </w:r>
      <w:r>
        <w:t xml:space="preserve">This allows you to track changes and collaborate with others without any additional effort.</w:t>
      </w:r>
      <w:r>
        <w:t xml:space="preserve"> </w:t>
      </w:r>
      <w:r>
        <w:t xml:space="preserve">This also lets you work with your favourite text editor - Vim, Emacs, Atom.</w:t>
      </w:r>
      <w:r>
        <w:t xml:space="preserve"> </w:t>
      </w:r>
      <w:r>
        <w:t xml:space="preserve">There are even TeX specific ones, such as TeXShop and Lyx.</w:t>
      </w:r>
    </w:p>
    <w:p>
      <w:pPr>
        <w:pStyle w:val="BodyText"/>
      </w:pPr>
      <w:r>
        <w:t xml:space="preserve">\LaTeX is free. Free as in beer and free as in freedom.</w:t>
      </w:r>
      <w:r>
        <w:t xml:space="preserve"> </w:t>
      </w:r>
      <w:r>
        <w:t xml:space="preserve">You can have the confidence that your code and documents can survive possibly forever in its current format.</w:t>
      </w:r>
      <w:r>
        <w:t xml:space="preserve"> </w:t>
      </w:r>
      <w:r>
        <w:t xml:space="preserve">The \LaTeX community is great and are very helpful towards beginners.</w:t>
      </w:r>
      <w:r>
        <w:t xml:space="preserve"> </w:t>
      </w:r>
      <w:r>
        <w:t xml:space="preserve">There are hundreds of packages that improve upon the functionality that \LaTeX provides.</w:t>
      </w:r>
      <w:r>
        <w:t xml:space="preserve"> </w:t>
      </w:r>
      <w:r>
        <w:t xml:space="preserve">There are packages like</w:t>
      </w:r>
      <w:r>
        <w:t xml:space="preserve"> </w:t>
      </w:r>
      <w:r>
        <w:rPr>
          <w:i/>
        </w:rPr>
        <w:t xml:space="preserve">TikZ</w:t>
      </w:r>
      <w:r>
        <w:t xml:space="preserve"> </w:t>
      </w:r>
      <w:r>
        <w:t xml:space="preserve">that let you to create high resolution print quality detailed diagrams, which I’ve seen used even outside a \LaTeX environment.</w:t>
      </w:r>
    </w:p>
    <w:p>
      <w:pPr>
        <w:pStyle w:val="BodyText"/>
      </w:pPr>
      <w:r>
        <w:t xml:space="preserve">However, there is a barrier to entry which one must overcome in order to begin using \LaTeX.</w:t>
      </w:r>
      <w:r>
        <w:t xml:space="preserve"> </w:t>
      </w:r>
      <w:r>
        <w:t xml:space="preserve">Unlike Word, you have to know which commands are used for what markup functionality, not only to know when to use them, but also when not to use them.</w:t>
      </w:r>
      <w:r>
        <w:t xml:space="preserve"> </w:t>
      </w:r>
      <w:r>
        <w:t xml:space="preserve">The biggest problem with \LaTeX is probably the error messages.</w:t>
      </w:r>
      <w:r>
        <w:t xml:space="preserve"> </w:t>
      </w:r>
      <w:r>
        <w:t xml:space="preserve">Most of the time they are near useless, and sometimes they are even borderline cryptic.</w:t>
      </w:r>
    </w:p>
    <w:p>
      <w:pPr>
        <w:pStyle w:val="BodyText"/>
      </w:pPr>
      <w:r>
        <w:t xml:space="preserve">Personally, I found learning how to work with \LaTeX extremely useful.</w:t>
      </w:r>
      <w:r>
        <w:t xml:space="preserve"> </w:t>
      </w:r>
      <w:r>
        <w:t xml:space="preserve">It challenged me to think about the structure of a document, and how I could convey information effectively not just through the final document, but also in the source material</w:t>
      </w:r>
      <w:r>
        <w:rPr>
          <w:rStyle w:val="FootnoteReference"/>
        </w:rPr>
        <w:footnoteReference w:id="32"/>
      </w:r>
      <w:r>
        <w:t xml:space="preserve">.</w:t>
      </w:r>
      <w:r>
        <w:t xml:space="preserve"> </w:t>
      </w:r>
      <w:r>
        <w:t xml:space="preserve">I also didn’t think it was difficult.</w:t>
      </w:r>
      <w:r>
        <w:t xml:space="preserve"> </w:t>
      </w:r>
      <w:r>
        <w:t xml:space="preserve">Solutions to my initial problems were only a quick Google search away.</w:t>
      </w:r>
      <w:r>
        <w:t xml:space="preserve"> </w:t>
      </w:r>
      <w:r>
        <w:t xml:space="preserve">Tables were frustrating at first, but you get the hang of them over time.</w:t>
      </w:r>
      <w:r>
        <w:t xml:space="preserve"> </w:t>
      </w:r>
      <w:r>
        <w:t xml:space="preserve">Equations are a joy to type in \LaTeX.</w:t>
      </w:r>
      <w:r>
        <w:t xml:space="preserve"> </w:t>
      </w:r>
      <w:r>
        <w:t xml:space="preserve">And the final product looks great!</w:t>
      </w:r>
    </w:p>
    <w:p>
      <w:pPr>
        <w:pStyle w:val="BodyText"/>
      </w:pPr>
      <w:r>
        <w:t xml:space="preserve">That said, the markup language is a bit too heavy for notetaking, and not particularly readable.</w:t>
      </w:r>
      <w:r>
        <w:t xml:space="preserve"> </w:t>
      </w:r>
      <w:r>
        <w:t xml:space="preserve">For example, take a look at the syntax for a creating a section, a subsection and list of items with some bold and italic elements.</w:t>
      </w:r>
    </w:p>
    <w:p>
      <w:pPr>
        <w:pStyle w:val="SourceCode"/>
      </w:pPr>
      <w:r>
        <w:rPr>
          <w:rStyle w:val="VerbatimChar"/>
        </w:rPr>
        <w:t xml:space="preserve">\section{Section Name}</w:t>
      </w:r>
      <w:r>
        <w:br/>
      </w:r>
      <w:r>
        <w:rPr>
          <w:rStyle w:val="VerbatimChar"/>
        </w:rPr>
        <w:t xml:space="preserve">This is text in the section</w:t>
      </w:r>
      <w:r>
        <w:br/>
      </w:r>
      <w:r>
        <w:rPr>
          <w:rStyle w:val="VerbatimChar"/>
        </w:rPr>
        <w:t xml:space="preserve">\subsection{Sub Section Name}</w:t>
      </w:r>
      <w:r>
        <w:br/>
      </w:r>
      <w:r>
        <w:rPr>
          <w:rStyle w:val="VerbatimChar"/>
        </w:rPr>
        <w:t xml:space="preserve">The following is a list in this subsection</w:t>
      </w:r>
      <w:r>
        <w:br/>
      </w:r>
      <w:r>
        <w:rPr>
          <w:rStyle w:val="VerbatimChar"/>
        </w:rPr>
        <w:t xml:space="preserve">\begin{enumerate}</w:t>
      </w:r>
      <w:r>
        <w:br/>
      </w:r>
      <w:r>
        <w:rPr>
          <w:rStyle w:val="VerbatimChar"/>
        </w:rPr>
        <w:t xml:space="preserve">  \item The first \textbf{bold} item</w:t>
      </w:r>
      <w:r>
        <w:br/>
      </w:r>
      <w:r>
        <w:rPr>
          <w:rStyle w:val="VerbatimChar"/>
        </w:rPr>
        <w:t xml:space="preserve">  \begin{enumerate}</w:t>
      </w:r>
      <w:r>
        <w:br/>
      </w:r>
      <w:r>
        <w:rPr>
          <w:rStyle w:val="VerbatimChar"/>
        </w:rPr>
        <w:t xml:space="preserve">    \item Nested item 1</w:t>
      </w:r>
      <w:r>
        <w:br/>
      </w:r>
      <w:r>
        <w:rPr>
          <w:rStyle w:val="VerbatimChar"/>
        </w:rPr>
        <w:t xml:space="preserve">    \item Nested item 2</w:t>
      </w:r>
      <w:r>
        <w:br/>
      </w:r>
      <w:r>
        <w:rPr>
          <w:rStyle w:val="VerbatimChar"/>
        </w:rPr>
        <w:t xml:space="preserve">  \end{enumerate}</w:t>
      </w:r>
      <w:r>
        <w:br/>
      </w:r>
      <w:r>
        <w:rPr>
          <w:rStyle w:val="VerbatimChar"/>
        </w:rPr>
        <w:t xml:space="preserve">  \item The second \textit{italicized} item</w:t>
      </w:r>
      <w:r>
        <w:br/>
      </w:r>
      <w:r>
        <w:rPr>
          <w:rStyle w:val="VerbatimChar"/>
        </w:rPr>
        <w:t xml:space="preserve">  \item The third etc \ldots</w:t>
      </w:r>
      <w:r>
        <w:br/>
      </w:r>
      <w:r>
        <w:rPr>
          <w:rStyle w:val="VerbatimChar"/>
        </w:rPr>
        <w:t xml:space="preserve">\end{enumerate}</w:t>
      </w:r>
    </w:p>
    <w:p>
      <w:pPr>
        <w:pStyle w:val="FirstParagraph"/>
      </w:pPr>
      <w:r>
        <w:t xml:space="preserve">With good IDEs for \LaTeX this isn’t as bad as it looks, although they still hinder the writer’s flow.</w:t>
      </w:r>
      <w:r>
        <w:t xml:space="preserve"> </w:t>
      </w:r>
      <w:r>
        <w:t xml:space="preserve">Over time and with experience, one can become proficient in \LaTeX.</w:t>
      </w:r>
      <w:r>
        <w:t xml:space="preserve"> </w:t>
      </w:r>
      <w:r>
        <w:t xml:space="preserve">And once you invest the time to learn \LaTeX I can’t think of any reason why you would go back to Word.</w:t>
      </w:r>
      <w:r>
        <w:t xml:space="preserve"> </w:t>
      </w:r>
      <w:r>
        <w:t xml:space="preserve">But it is likely that beginners will have a hard time getting started.</w:t>
      </w:r>
      <w:r>
        <w:t xml:space="preserve"> </w:t>
      </w:r>
      <w:r>
        <w:t xml:space="preserve">So, if you cannot afford to experiment with \LaTeX, are you resigned to Word?</w:t>
      </w:r>
      <w:r>
        <w:t xml:space="preserve"> </w:t>
      </w:r>
      <w:r>
        <w:t xml:space="preserve">I don’t think so.</w:t>
      </w:r>
      <w:r>
        <w:t xml:space="preserve"> </w:t>
      </w:r>
      <w:r>
        <w:t xml:space="preserve">Markdown to the rescue!</w:t>
      </w:r>
    </w:p>
    <w:p>
      <w:pPr>
        <w:pStyle w:val="Heading2"/>
      </w:pPr>
      <w:bookmarkStart w:id="33" w:name="markdown"/>
      <w:r>
        <w:t xml:space="preserve">Markdown</w:t>
      </w:r>
      <w:bookmarkEnd w:id="33"/>
    </w:p>
    <w:p>
      <w:pPr>
        <w:pStyle w:val="FirstParagraph"/>
      </w:pPr>
      <w:r>
        <w:t xml:space="preserve">Markdown is a very lightweight easy-to-read easy-to-write plain text markup language.</w:t>
      </w:r>
      <w:r>
        <w:t xml:space="preserve"> </w:t>
      </w:r>
      <w:r>
        <w:t xml:space="preserve">The same example as before looks like this in Markdown.</w:t>
      </w:r>
    </w:p>
    <w:p>
      <w:pPr>
        <w:pStyle w:val="SourceCode"/>
      </w:pPr>
      <w:r>
        <w:rPr>
          <w:rStyle w:val="VerbatimChar"/>
        </w:rPr>
        <w:t xml:space="preserve"># Section Name</w:t>
      </w:r>
      <w:r>
        <w:br/>
      </w:r>
      <w:r>
        <w:br/>
      </w:r>
      <w:r>
        <w:rPr>
          <w:rStyle w:val="VerbatimChar"/>
        </w:rPr>
        <w:t xml:space="preserve">This is text in the section</w:t>
      </w:r>
      <w:r>
        <w:br/>
      </w:r>
      <w:r>
        <w:br/>
      </w:r>
      <w:r>
        <w:rPr>
          <w:rStyle w:val="VerbatimChar"/>
        </w:rPr>
        <w:t xml:space="preserve">## Sub Section Name</w:t>
      </w:r>
      <w:r>
        <w:br/>
      </w:r>
      <w:r>
        <w:br/>
      </w:r>
      <w:r>
        <w:rPr>
          <w:rStyle w:val="VerbatimChar"/>
        </w:rPr>
        <w:t xml:space="preserve">The following is a list in this subsection</w:t>
      </w:r>
      <w:r>
        <w:br/>
      </w:r>
      <w:r>
        <w:br/>
      </w:r>
      <w:r>
        <w:rPr>
          <w:rStyle w:val="VerbatimChar"/>
        </w:rPr>
        <w:t xml:space="preserve">* The first **bold** item</w:t>
      </w:r>
      <w:r>
        <w:br/>
      </w:r>
      <w:r>
        <w:rPr>
          <w:rStyle w:val="VerbatimChar"/>
        </w:rPr>
        <w:t xml:space="preserve">    - Nested item 1</w:t>
      </w:r>
      <w:r>
        <w:br/>
      </w:r>
      <w:r>
        <w:rPr>
          <w:rStyle w:val="VerbatimChar"/>
        </w:rPr>
        <w:t xml:space="preserve">    - Nested item 2</w:t>
      </w:r>
      <w:r>
        <w:br/>
      </w:r>
      <w:r>
        <w:rPr>
          <w:rStyle w:val="VerbatimChar"/>
        </w:rPr>
        <w:t xml:space="preserve">* The second *italicized* item</w:t>
      </w:r>
      <w:r>
        <w:br/>
      </w:r>
      <w:r>
        <w:rPr>
          <w:rStyle w:val="VerbatimChar"/>
        </w:rPr>
        <w:t xml:space="preserve">* The third etc ...</w:t>
      </w:r>
    </w:p>
    <w:p>
      <w:pPr>
        <w:pStyle w:val="FirstParagraph"/>
      </w:pPr>
      <w:r>
        <w:t xml:space="preserve">Much better! It’s a lot easier to read and a lot easier to write than \LaTeX.</w:t>
      </w:r>
      <w:r>
        <w:t xml:space="preserve"> </w:t>
      </w:r>
      <w:r>
        <w:t xml:space="preserve">Markdown, developed by John Gruber, was principally written for the web, to avoid the heavy markup of HTML.</w:t>
      </w:r>
      <w:r>
        <w:t xml:space="preserve"> </w:t>
      </w:r>
      <w:r>
        <w:t xml:space="preserve">Tools have been developed to convert Markdown to HTML, PDF and even DOCX.</w:t>
      </w:r>
    </w:p>
    <w:p>
      <w:pPr>
        <w:pStyle w:val="BodyText"/>
      </w:pPr>
      <w:r>
        <w:t xml:space="preserve">The main advantages of Markdown:</w:t>
      </w:r>
    </w:p>
    <w:p>
      <w:pPr>
        <w:numPr>
          <w:ilvl w:val="0"/>
          <w:numId w:val="1003"/>
        </w:numPr>
        <w:pStyle w:val="Compact"/>
      </w:pPr>
      <w:r>
        <w:t xml:space="preserve">Easy: the syntax is simple</w:t>
      </w:r>
    </w:p>
    <w:p>
      <w:pPr>
        <w:numPr>
          <w:ilvl w:val="0"/>
          <w:numId w:val="1003"/>
        </w:numPr>
        <w:pStyle w:val="Compact"/>
      </w:pPr>
      <w:r>
        <w:t xml:space="preserve">Fast: the simple formatting saves time and speeds up workflows of writers</w:t>
      </w:r>
    </w:p>
    <w:p>
      <w:pPr>
        <w:numPr>
          <w:ilvl w:val="0"/>
          <w:numId w:val="1003"/>
        </w:numPr>
        <w:pStyle w:val="Compact"/>
      </w:pPr>
      <w:r>
        <w:t xml:space="preserve">Portable: documents are cross-platform by nature</w:t>
      </w:r>
    </w:p>
    <w:p>
      <w:pPr>
        <w:numPr>
          <w:ilvl w:val="0"/>
          <w:numId w:val="1003"/>
        </w:numPr>
        <w:pStyle w:val="Compact"/>
      </w:pPr>
      <w:r>
        <w:t xml:space="preserve">Flexible: HTML, PDF, DOCX, TEX are all supported output formats</w:t>
      </w:r>
    </w:p>
    <w:p>
      <w:pPr>
        <w:pStyle w:val="FirstParagraph"/>
      </w:pPr>
      <w:r>
        <w:t xml:space="preserve">Markdown is awesome at a set of things, and a much better alternative than Word or \LaTeX for those specific set of things.</w:t>
      </w:r>
      <w:r>
        <w:t xml:space="preserve"> </w:t>
      </w:r>
      <w:r>
        <w:t xml:space="preserve">Take for example this table</w:t>
      </w:r>
      <w:r>
        <w:t xml:space="preserve"> </w:t>
      </w:r>
      <w:hyperlink w:anchor="tbl:table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/>
      </w: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12     12        12            12</w:t>
      </w:r>
      <w:r>
        <w:br/>
      </w:r>
      <w:r>
        <w:rPr>
          <w:rStyle w:val="VerbatimChar"/>
        </w:rPr>
        <w:t xml:space="preserve">    123     123       123          123</w:t>
      </w:r>
      <w:r>
        <w:br/>
      </w:r>
      <w:r>
        <w:rPr>
          <w:rStyle w:val="VerbatimChar"/>
        </w:rPr>
        <w:t xml:space="preserve">      1     1          1             1</w:t>
      </w:r>
      <w:r>
        <w:br/>
      </w:r>
      <w:r>
        <w:br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This is what the same table looks like in \LaTeX.</w:t>
      </w:r>
    </w:p>
    <w:p>
      <w:pPr>
        <w:pStyle w:val="SourceCode"/>
      </w:pPr>
      <w:r>
        <w:rPr>
          <w:rStyle w:val="VerbatimChar"/>
        </w:rPr>
        <w:t xml:space="preserve">\begin{longtable}[c]{@{}rlcl@{}}</w:t>
      </w:r>
      <w:r>
        <w:br/>
      </w:r>
      <w:r>
        <w:rPr>
          <w:rStyle w:val="VerbatimChar"/>
        </w:rPr>
        <w:t xml:space="preserve">\caption{Demonstration of simple table syntax.}</w:t>
      </w:r>
      <w:r>
        <w:br/>
      </w:r>
      <w:r>
        <w:rPr>
          <w:rStyle w:val="VerbatimChar"/>
        </w:rPr>
        <w:t xml:space="preserve">\tabularnewline</w:t>
      </w:r>
      <w:r>
        <w:br/>
      </w:r>
      <w:r>
        <w:rPr>
          <w:rStyle w:val="VerbatimChar"/>
        </w:rPr>
        <w:t xml:space="preserve">\toprule</w:t>
      </w:r>
      <w:r>
        <w:br/>
      </w:r>
      <w:r>
        <w:rPr>
          <w:rStyle w:val="VerbatimChar"/>
        </w:rPr>
        <w:t xml:space="preserve">Right &amp; Left &amp; Center &amp; Default\tabularnewline</w:t>
      </w:r>
      <w:r>
        <w:br/>
      </w:r>
      <w:r>
        <w:rPr>
          <w:rStyle w:val="VerbatimChar"/>
        </w:rPr>
        <w:t xml:space="preserve">\midrule</w:t>
      </w:r>
      <w:r>
        <w:br/>
      </w:r>
      <w:r>
        <w:rPr>
          <w:rStyle w:val="VerbatimChar"/>
        </w:rPr>
        <w:t xml:space="preserve">\endfirsthead</w:t>
      </w:r>
      <w:r>
        <w:br/>
      </w:r>
      <w:r>
        <w:rPr>
          <w:rStyle w:val="VerbatimChar"/>
        </w:rPr>
        <w:t xml:space="preserve">\toprule</w:t>
      </w:r>
      <w:r>
        <w:br/>
      </w:r>
      <w:r>
        <w:rPr>
          <w:rStyle w:val="VerbatimChar"/>
        </w:rPr>
        <w:t xml:space="preserve">Right &amp; Left &amp; Center &amp; Default\tabularnewline</w:t>
      </w:r>
      <w:r>
        <w:br/>
      </w:r>
      <w:r>
        <w:rPr>
          <w:rStyle w:val="VerbatimChar"/>
        </w:rPr>
        <w:t xml:space="preserve">\midrule</w:t>
      </w:r>
      <w:r>
        <w:br/>
      </w:r>
      <w:r>
        <w:rPr>
          <w:rStyle w:val="VerbatimChar"/>
        </w:rPr>
        <w:t xml:space="preserve">\endhead</w:t>
      </w:r>
      <w:r>
        <w:br/>
      </w:r>
      <w:r>
        <w:rPr>
          <w:rStyle w:val="VerbatimChar"/>
        </w:rPr>
        <w:t xml:space="preserve">12 &amp; 12 &amp; 12 &amp; 12\tabularnewline</w:t>
      </w:r>
      <w:r>
        <w:br/>
      </w:r>
      <w:r>
        <w:rPr>
          <w:rStyle w:val="VerbatimChar"/>
        </w:rPr>
        <w:t xml:space="preserve">123 &amp; 123 &amp; 123 &amp; 123\tabularnewline</w:t>
      </w:r>
      <w:r>
        <w:br/>
      </w:r>
      <w:r>
        <w:rPr>
          <w:rStyle w:val="VerbatimChar"/>
        </w:rPr>
        <w:t xml:space="preserve">1 &amp; 1 &amp; 1 &amp; 1\tabularnewline</w:t>
      </w:r>
      <w:r>
        <w:br/>
      </w:r>
      <w:r>
        <w:rPr>
          <w:rStyle w:val="VerbatimChar"/>
        </w:rPr>
        <w:t xml:space="preserve">\bottomrule</w:t>
      </w:r>
      <w:r>
        <w:br/>
      </w:r>
      <w:r>
        <w:rPr>
          <w:rStyle w:val="VerbatimChar"/>
        </w:rPr>
        <w:t xml:space="preserve">\end{longtable}</w:t>
      </w:r>
    </w:p>
    <w:p>
      <w:pPr>
        <w:pStyle w:val="FirstParagraph"/>
      </w:pPr>
      <w:r>
        <w:t xml:space="preserve">However, Markdown does not allow for the level of detailed customization that you can achieve using \LaTeX.</w:t>
      </w:r>
      <w:r>
        <w:t xml:space="preserve"> </w:t>
      </w:r>
      <w:r>
        <w:t xml:space="preserve">Even a moderately complex table such as the one below is not supported (currently) by any form of Markdown.</w:t>
      </w:r>
    </w:p>
    <w:p>
      <w:pPr>
        <w:pStyle w:val="CaptionedFigure"/>
      </w:pPr>
      <w:r>
        <w:drawing>
          <wp:inline>
            <wp:extent cx="2159000" cy="863600"/>
            <wp:effectExtent b="0" l="0" r="0" t="0"/>
            <wp:docPr descr="Tabular \LaTeX example [6]" title="" id="1" name="Picture"/>
            <a:graphic>
              <a:graphicData uri="http://schemas.openxmlformats.org/drawingml/2006/picture">
                <pic:pic>
                  <pic:nvPicPr>
                    <pic:cNvPr descr="images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Tabular \LaTeX example</w:t>
      </w:r>
      <w:r>
        <w:t xml:space="preserve"> </w:t>
      </w:r>
      <w:r>
        <w:t xml:space="preserve">[</w:t>
      </w:r>
      <w:hyperlink w:anchor="ref-noauthor_wikibooks_nodate">
        <w:r>
          <w:rPr>
            <w:rStyle w:val="Hyperlink"/>
          </w:rPr>
          <w:t xml:space="preserve">6</w:t>
        </w:r>
      </w:hyperlink>
      <w:r>
        <w:t xml:space="preserve">]</w:t>
      </w:r>
    </w:p>
    <w:p>
      <w:pPr>
        <w:pStyle w:val="BodyText"/>
      </w:pPr>
      <w:r>
        <w:t xml:space="preserve">Markdown may not be as powerful as \LaTeX, but its easy to write easy to read syntax, open standard format and a strong backing from the community make it a ideal candidate for writing.</w:t>
      </w:r>
      <w:r>
        <w:t xml:space="preserve"> </w:t>
      </w:r>
      <w:r>
        <w:t xml:space="preserve">It has the advantages of Word (ease of use) and \LaTeX (excellent typesetting) for output formats.</w:t>
      </w:r>
      <w:r>
        <w:t xml:space="preserve"> </w:t>
      </w:r>
      <w:r>
        <w:t xml:space="preserve">Also there is the added advantage of only having to write in Markdown once, and have documents generated in a multitude of formats later - PDF, DOCX, slides, HTML etc.</w:t>
      </w:r>
    </w:p>
    <w:p>
      <w:pPr>
        <w:pStyle w:val="BodyText"/>
      </w:pPr>
      <w:r>
        <w:t xml:space="preserve">I hope that by now you are convinced that Markdown is a great tool for writing.</w:t>
      </w:r>
      <w:r>
        <w:t xml:space="preserve"> </w:t>
      </w:r>
      <w:r>
        <w:t xml:space="preserve">In the following sections we will look at how to convert a Markdown file to other formats, and what are some potential limitations and how you might overcome them.</w:t>
      </w:r>
    </w:p>
    <w:p>
      <w:pPr>
        <w:pStyle w:val="Heading1"/>
      </w:pPr>
      <w:bookmarkStart w:id="35" w:name="pandoc---a-swiss-army-knife"/>
      <w:r>
        <w:t xml:space="preserve">Pandoc - A</w:t>
      </w:r>
      <w:r>
        <w:t xml:space="preserve"> </w:t>
      </w:r>
      <w:r>
        <w:t xml:space="preserve">“</w:t>
      </w:r>
      <w:r>
        <w:t xml:space="preserve">swiss army knife</w:t>
      </w:r>
      <w:r>
        <w:t xml:space="preserve">”</w:t>
      </w:r>
      <w:bookmarkEnd w:id="35"/>
    </w:p>
    <w:p>
      <w:pPr>
        <w:pStyle w:val="FirstParagraph"/>
      </w:pPr>
      <w:r>
        <w:t xml:space="preserve">Pandoc is a software tool by</w:t>
      </w:r>
      <w:r>
        <w:t xml:space="preserve"> </w:t>
      </w:r>
      <w:hyperlink r:id="rId36">
        <w:r>
          <w:rPr>
            <w:rStyle w:val="Hyperlink"/>
          </w:rPr>
          <w:t xml:space="preserve">John Macfarlane</w:t>
        </w:r>
      </w:hyperlink>
      <w:r>
        <w:t xml:space="preserve"> </w:t>
      </w:r>
      <w:r>
        <w:t xml:space="preserve">written in Haskell that can convert a document from just about any format to just about any other format.</w:t>
      </w:r>
      <w:r>
        <w:t xml:space="preserve"> </w:t>
      </w:r>
      <w:r>
        <w:t xml:space="preserve">And works really well.</w:t>
      </w:r>
    </w:p>
    <w:p>
      <w:pPr>
        <w:pStyle w:val="BodyText"/>
      </w:pPr>
      <w:r>
        <w:t xml:space="preserve">Input formats:</w:t>
      </w:r>
    </w:p>
    <w:p>
      <w:pPr>
        <w:numPr>
          <w:ilvl w:val="0"/>
          <w:numId w:val="1004"/>
        </w:numPr>
        <w:pStyle w:val="Compact"/>
      </w:pPr>
      <w:r>
        <w:t xml:space="preserve">native (native Haskell)</w:t>
      </w:r>
    </w:p>
    <w:p>
      <w:pPr>
        <w:numPr>
          <w:ilvl w:val="0"/>
          <w:numId w:val="1004"/>
        </w:numPr>
        <w:pStyle w:val="Compact"/>
      </w:pPr>
      <w:r>
        <w:t xml:space="preserve">json (JSON version of native AST)</w:t>
      </w:r>
    </w:p>
    <w:p>
      <w:pPr>
        <w:numPr>
          <w:ilvl w:val="0"/>
          <w:numId w:val="1004"/>
        </w:numPr>
        <w:pStyle w:val="Compact"/>
      </w:pPr>
      <w:r>
        <w:t xml:space="preserve">markdown (pandoc’s extended Markdown)</w:t>
      </w:r>
    </w:p>
    <w:p>
      <w:pPr>
        <w:numPr>
          <w:ilvl w:val="0"/>
          <w:numId w:val="1004"/>
        </w:numPr>
        <w:pStyle w:val="Compact"/>
      </w:pPr>
      <w:r>
        <w:t xml:space="preserve">markdown_strict (original unextended Markdown)</w:t>
      </w:r>
    </w:p>
    <w:p>
      <w:pPr>
        <w:numPr>
          <w:ilvl w:val="0"/>
          <w:numId w:val="1004"/>
        </w:numPr>
        <w:pStyle w:val="Compact"/>
      </w:pPr>
      <w:r>
        <w:t xml:space="preserve">markdown_phpextra (PHP Markdown Extra)</w:t>
      </w:r>
    </w:p>
    <w:p>
      <w:pPr>
        <w:numPr>
          <w:ilvl w:val="0"/>
          <w:numId w:val="1004"/>
        </w:numPr>
        <w:pStyle w:val="Compact"/>
      </w:pPr>
      <w:r>
        <w:t xml:space="preserve">markdown_github (GitHub-Flavored Markdown)</w:t>
      </w:r>
    </w:p>
    <w:p>
      <w:pPr>
        <w:numPr>
          <w:ilvl w:val="0"/>
          <w:numId w:val="1004"/>
        </w:numPr>
        <w:pStyle w:val="Compact"/>
      </w:pPr>
      <w:r>
        <w:t xml:space="preserve">commonmark (CommonMark Markdown)</w:t>
      </w:r>
    </w:p>
    <w:p>
      <w:pPr>
        <w:numPr>
          <w:ilvl w:val="0"/>
          <w:numId w:val="1004"/>
        </w:numPr>
        <w:pStyle w:val="Compact"/>
      </w:pPr>
      <w:r>
        <w:t xml:space="preserve">textile (Textile)</w:t>
      </w:r>
    </w:p>
    <w:p>
      <w:pPr>
        <w:numPr>
          <w:ilvl w:val="0"/>
          <w:numId w:val="1004"/>
        </w:numPr>
        <w:pStyle w:val="Compact"/>
      </w:pPr>
      <w:r>
        <w:t xml:space="preserve">rst (reStructuredText)</w:t>
      </w:r>
    </w:p>
    <w:p>
      <w:pPr>
        <w:numPr>
          <w:ilvl w:val="0"/>
          <w:numId w:val="1004"/>
        </w:numPr>
        <w:pStyle w:val="Compact"/>
      </w:pPr>
      <w:r>
        <w:t xml:space="preserve">html (HTML)</w:t>
      </w:r>
    </w:p>
    <w:p>
      <w:pPr>
        <w:numPr>
          <w:ilvl w:val="0"/>
          <w:numId w:val="1004"/>
        </w:numPr>
        <w:pStyle w:val="Compact"/>
      </w:pPr>
      <w:r>
        <w:t xml:space="preserve">docbook (DocBook)</w:t>
      </w:r>
    </w:p>
    <w:p>
      <w:pPr>
        <w:numPr>
          <w:ilvl w:val="0"/>
          <w:numId w:val="1004"/>
        </w:numPr>
        <w:pStyle w:val="Compact"/>
      </w:pPr>
      <w:r>
        <w:t xml:space="preserve">t2t (txt2tags)</w:t>
      </w:r>
    </w:p>
    <w:p>
      <w:pPr>
        <w:numPr>
          <w:ilvl w:val="0"/>
          <w:numId w:val="1004"/>
        </w:numPr>
        <w:pStyle w:val="Compact"/>
      </w:pPr>
      <w:r>
        <w:t xml:space="preserve">docx (docx)</w:t>
      </w:r>
    </w:p>
    <w:p>
      <w:pPr>
        <w:numPr>
          <w:ilvl w:val="0"/>
          <w:numId w:val="1004"/>
        </w:numPr>
        <w:pStyle w:val="Compact"/>
      </w:pPr>
      <w:r>
        <w:t xml:space="preserve">odt (ODT)</w:t>
      </w:r>
    </w:p>
    <w:p>
      <w:pPr>
        <w:numPr>
          <w:ilvl w:val="0"/>
          <w:numId w:val="1004"/>
        </w:numPr>
        <w:pStyle w:val="Compact"/>
      </w:pPr>
      <w:r>
        <w:t xml:space="preserve">epub (EPUB)</w:t>
      </w:r>
    </w:p>
    <w:p>
      <w:pPr>
        <w:numPr>
          <w:ilvl w:val="0"/>
          <w:numId w:val="1004"/>
        </w:numPr>
        <w:pStyle w:val="Compact"/>
      </w:pPr>
      <w:r>
        <w:t xml:space="preserve">opml (OPML)</w:t>
      </w:r>
    </w:p>
    <w:p>
      <w:pPr>
        <w:numPr>
          <w:ilvl w:val="0"/>
          <w:numId w:val="1004"/>
        </w:numPr>
        <w:pStyle w:val="Compact"/>
      </w:pPr>
      <w:r>
        <w:t xml:space="preserve">org (Emacs Org mode)</w:t>
      </w:r>
    </w:p>
    <w:p>
      <w:pPr>
        <w:numPr>
          <w:ilvl w:val="0"/>
          <w:numId w:val="1004"/>
        </w:numPr>
        <w:pStyle w:val="Compact"/>
      </w:pPr>
      <w:r>
        <w:t xml:space="preserve">mediawiki (MediaWiki markup)</w:t>
      </w:r>
    </w:p>
    <w:p>
      <w:pPr>
        <w:numPr>
          <w:ilvl w:val="0"/>
          <w:numId w:val="1004"/>
        </w:numPr>
        <w:pStyle w:val="Compact"/>
      </w:pPr>
      <w:r>
        <w:t xml:space="preserve">twiki (TWiki markup)</w:t>
      </w:r>
    </w:p>
    <w:p>
      <w:pPr>
        <w:numPr>
          <w:ilvl w:val="0"/>
          <w:numId w:val="1004"/>
        </w:numPr>
        <w:pStyle w:val="Compact"/>
      </w:pPr>
      <w:r>
        <w:t xml:space="preserve">haddock (Haddock markup)</w:t>
      </w:r>
    </w:p>
    <w:p>
      <w:pPr>
        <w:numPr>
          <w:ilvl w:val="0"/>
          <w:numId w:val="1004"/>
        </w:numPr>
        <w:pStyle w:val="Compact"/>
      </w:pPr>
      <w:r>
        <w:t xml:space="preserve">or latex (\LaTeX)</w:t>
      </w:r>
    </w:p>
    <w:p>
      <w:pPr>
        <w:pStyle w:val="FirstParagraph"/>
      </w:pPr>
      <w:r>
        <w:t xml:space="preserve">Output formats:</w:t>
      </w:r>
    </w:p>
    <w:p>
      <w:pPr>
        <w:numPr>
          <w:ilvl w:val="0"/>
          <w:numId w:val="1005"/>
        </w:numPr>
        <w:pStyle w:val="Compact"/>
      </w:pPr>
      <w:r>
        <w:t xml:space="preserve">native (native Haskell)</w:t>
      </w:r>
    </w:p>
    <w:p>
      <w:pPr>
        <w:numPr>
          <w:ilvl w:val="0"/>
          <w:numId w:val="1005"/>
        </w:numPr>
        <w:pStyle w:val="Compact"/>
      </w:pPr>
      <w:r>
        <w:t xml:space="preserve">json (JSON version of native AST)</w:t>
      </w:r>
    </w:p>
    <w:p>
      <w:pPr>
        <w:numPr>
          <w:ilvl w:val="0"/>
          <w:numId w:val="1005"/>
        </w:numPr>
        <w:pStyle w:val="Compact"/>
      </w:pPr>
      <w:r>
        <w:t xml:space="preserve">plain (plain text)</w:t>
      </w:r>
    </w:p>
    <w:p>
      <w:pPr>
        <w:numPr>
          <w:ilvl w:val="0"/>
          <w:numId w:val="1005"/>
        </w:numPr>
        <w:pStyle w:val="Compact"/>
      </w:pPr>
      <w:r>
        <w:t xml:space="preserve">markdown (pandoc’s extended Markdown)</w:t>
      </w:r>
    </w:p>
    <w:p>
      <w:pPr>
        <w:numPr>
          <w:ilvl w:val="0"/>
          <w:numId w:val="1005"/>
        </w:numPr>
        <w:pStyle w:val="Compact"/>
      </w:pPr>
      <w:r>
        <w:t xml:space="preserve">markdown_strict (original unextended Markdown)</w:t>
      </w:r>
    </w:p>
    <w:p>
      <w:pPr>
        <w:numPr>
          <w:ilvl w:val="0"/>
          <w:numId w:val="1005"/>
        </w:numPr>
        <w:pStyle w:val="Compact"/>
      </w:pPr>
      <w:r>
        <w:t xml:space="preserve">markdown_phpextra (PHP Markdown Extra)</w:t>
      </w:r>
    </w:p>
    <w:p>
      <w:pPr>
        <w:numPr>
          <w:ilvl w:val="0"/>
          <w:numId w:val="1005"/>
        </w:numPr>
        <w:pStyle w:val="Compact"/>
      </w:pPr>
      <w:r>
        <w:t xml:space="preserve">markdown_github (GitHub-Flavored Markdown)</w:t>
      </w:r>
    </w:p>
    <w:p>
      <w:pPr>
        <w:numPr>
          <w:ilvl w:val="0"/>
          <w:numId w:val="1005"/>
        </w:numPr>
        <w:pStyle w:val="Compact"/>
      </w:pPr>
      <w:r>
        <w:t xml:space="preserve">commonmark (CommonMark Markdown)</w:t>
      </w:r>
    </w:p>
    <w:p>
      <w:pPr>
        <w:numPr>
          <w:ilvl w:val="0"/>
          <w:numId w:val="1005"/>
        </w:numPr>
        <w:pStyle w:val="Compact"/>
      </w:pPr>
      <w:r>
        <w:t xml:space="preserve">rst (reStructuredText)</w:t>
      </w:r>
    </w:p>
    <w:p>
      <w:pPr>
        <w:numPr>
          <w:ilvl w:val="0"/>
          <w:numId w:val="1005"/>
        </w:numPr>
        <w:pStyle w:val="Compact"/>
      </w:pPr>
      <w:r>
        <w:t xml:space="preserve">html (XHTML)</w:t>
      </w:r>
    </w:p>
    <w:p>
      <w:pPr>
        <w:numPr>
          <w:ilvl w:val="0"/>
          <w:numId w:val="1005"/>
        </w:numPr>
        <w:pStyle w:val="Compact"/>
      </w:pPr>
      <w:r>
        <w:t xml:space="preserve">html5 (HTML5)</w:t>
      </w:r>
    </w:p>
    <w:p>
      <w:pPr>
        <w:numPr>
          <w:ilvl w:val="0"/>
          <w:numId w:val="1005"/>
        </w:numPr>
        <w:pStyle w:val="Compact"/>
      </w:pPr>
      <w:r>
        <w:t xml:space="preserve">latex (\LaTeX)</w:t>
      </w:r>
    </w:p>
    <w:p>
      <w:pPr>
        <w:numPr>
          <w:ilvl w:val="0"/>
          <w:numId w:val="1005"/>
        </w:numPr>
        <w:pStyle w:val="Compact"/>
      </w:pPr>
      <w:r>
        <w:t xml:space="preserve">beamer (\LaTeX beamer slide show)</w:t>
      </w:r>
    </w:p>
    <w:p>
      <w:pPr>
        <w:numPr>
          <w:ilvl w:val="0"/>
          <w:numId w:val="1005"/>
        </w:numPr>
        <w:pStyle w:val="Compact"/>
      </w:pPr>
      <w:r>
        <w:t xml:space="preserve">context (ConTeXt)</w:t>
      </w:r>
    </w:p>
    <w:p>
      <w:pPr>
        <w:numPr>
          <w:ilvl w:val="0"/>
          <w:numId w:val="1005"/>
        </w:numPr>
        <w:pStyle w:val="Compact"/>
      </w:pPr>
      <w:r>
        <w:t xml:space="preserve">man (groff man)</w:t>
      </w:r>
    </w:p>
    <w:p>
      <w:pPr>
        <w:numPr>
          <w:ilvl w:val="0"/>
          <w:numId w:val="1005"/>
        </w:numPr>
        <w:pStyle w:val="Compact"/>
      </w:pPr>
      <w:r>
        <w:t xml:space="preserve">mediawiki (MediaWiki markup)</w:t>
      </w:r>
    </w:p>
    <w:p>
      <w:pPr>
        <w:numPr>
          <w:ilvl w:val="0"/>
          <w:numId w:val="1005"/>
        </w:numPr>
        <w:pStyle w:val="Compact"/>
      </w:pPr>
      <w:r>
        <w:t xml:space="preserve">dokuwiki (DokuWiki markup)</w:t>
      </w:r>
    </w:p>
    <w:p>
      <w:pPr>
        <w:numPr>
          <w:ilvl w:val="0"/>
          <w:numId w:val="1005"/>
        </w:numPr>
        <w:pStyle w:val="Compact"/>
      </w:pPr>
      <w:r>
        <w:t xml:space="preserve">textile (Textile)</w:t>
      </w:r>
    </w:p>
    <w:p>
      <w:pPr>
        <w:numPr>
          <w:ilvl w:val="0"/>
          <w:numId w:val="1005"/>
        </w:numPr>
        <w:pStyle w:val="Compact"/>
      </w:pPr>
      <w:r>
        <w:t xml:space="preserve">org (Emacs Org mode)</w:t>
      </w:r>
    </w:p>
    <w:p>
      <w:pPr>
        <w:numPr>
          <w:ilvl w:val="0"/>
          <w:numId w:val="1005"/>
        </w:numPr>
        <w:pStyle w:val="Compact"/>
      </w:pPr>
      <w:r>
        <w:t xml:space="preserve">texinfo (GNU Texinfo)</w:t>
      </w:r>
    </w:p>
    <w:p>
      <w:pPr>
        <w:numPr>
          <w:ilvl w:val="0"/>
          <w:numId w:val="1005"/>
        </w:numPr>
        <w:pStyle w:val="Compact"/>
      </w:pPr>
      <w:r>
        <w:t xml:space="preserve">opml (OPML)</w:t>
      </w:r>
    </w:p>
    <w:p>
      <w:pPr>
        <w:numPr>
          <w:ilvl w:val="0"/>
          <w:numId w:val="1005"/>
        </w:numPr>
        <w:pStyle w:val="Compact"/>
      </w:pPr>
      <w:r>
        <w:t xml:space="preserve">docbook (DocBook)</w:t>
      </w:r>
    </w:p>
    <w:p>
      <w:pPr>
        <w:numPr>
          <w:ilvl w:val="0"/>
          <w:numId w:val="1005"/>
        </w:numPr>
        <w:pStyle w:val="Compact"/>
      </w:pPr>
      <w:r>
        <w:t xml:space="preserve">opendocument (OpenDocument)</w:t>
      </w:r>
    </w:p>
    <w:p>
      <w:pPr>
        <w:numPr>
          <w:ilvl w:val="0"/>
          <w:numId w:val="1005"/>
        </w:numPr>
        <w:pStyle w:val="Compact"/>
      </w:pPr>
      <w:r>
        <w:t xml:space="preserve">odt (OpenOffice text document)</w:t>
      </w:r>
    </w:p>
    <w:p>
      <w:pPr>
        <w:numPr>
          <w:ilvl w:val="0"/>
          <w:numId w:val="1005"/>
        </w:numPr>
        <w:pStyle w:val="Compact"/>
      </w:pPr>
      <w:r>
        <w:t xml:space="preserve">docx (Word docx)</w:t>
      </w:r>
    </w:p>
    <w:p>
      <w:pPr>
        <w:numPr>
          <w:ilvl w:val="0"/>
          <w:numId w:val="1005"/>
        </w:numPr>
        <w:pStyle w:val="Compact"/>
      </w:pPr>
      <w:r>
        <w:t xml:space="preserve">haddock (Haddock markup)</w:t>
      </w:r>
    </w:p>
    <w:p>
      <w:pPr>
        <w:numPr>
          <w:ilvl w:val="0"/>
          <w:numId w:val="1005"/>
        </w:numPr>
        <w:pStyle w:val="Compact"/>
      </w:pPr>
      <w:r>
        <w:t xml:space="preserve">rtf (rich text format)</w:t>
      </w:r>
    </w:p>
    <w:p>
      <w:pPr>
        <w:numPr>
          <w:ilvl w:val="0"/>
          <w:numId w:val="1005"/>
        </w:numPr>
        <w:pStyle w:val="Compact"/>
      </w:pPr>
      <w:r>
        <w:t xml:space="preserve">epub (EPUB v2 book)</w:t>
      </w:r>
    </w:p>
    <w:p>
      <w:pPr>
        <w:numPr>
          <w:ilvl w:val="0"/>
          <w:numId w:val="1005"/>
        </w:numPr>
        <w:pStyle w:val="Compact"/>
      </w:pPr>
      <w:r>
        <w:t xml:space="preserve">epub3 (EPUB v3)</w:t>
      </w:r>
    </w:p>
    <w:p>
      <w:pPr>
        <w:numPr>
          <w:ilvl w:val="0"/>
          <w:numId w:val="1005"/>
        </w:numPr>
        <w:pStyle w:val="Compact"/>
      </w:pPr>
      <w:r>
        <w:t xml:space="preserve">fb2 (FictionBook2 e-book)</w:t>
      </w:r>
    </w:p>
    <w:p>
      <w:pPr>
        <w:numPr>
          <w:ilvl w:val="0"/>
          <w:numId w:val="1005"/>
        </w:numPr>
        <w:pStyle w:val="Compact"/>
      </w:pPr>
      <w:r>
        <w:t xml:space="preserve">asciidoc (AsciiDoc)</w:t>
      </w:r>
    </w:p>
    <w:p>
      <w:pPr>
        <w:numPr>
          <w:ilvl w:val="0"/>
          <w:numId w:val="1005"/>
        </w:numPr>
        <w:pStyle w:val="Compact"/>
      </w:pPr>
      <w:r>
        <w:t xml:space="preserve">icml (InDesign ICML)</w:t>
      </w:r>
    </w:p>
    <w:p>
      <w:pPr>
        <w:numPr>
          <w:ilvl w:val="0"/>
          <w:numId w:val="1005"/>
        </w:numPr>
        <w:pStyle w:val="Compact"/>
      </w:pPr>
      <w:r>
        <w:t xml:space="preserve">slidy (Slidy HTML and javascript slide show)</w:t>
      </w:r>
    </w:p>
    <w:p>
      <w:pPr>
        <w:numPr>
          <w:ilvl w:val="0"/>
          <w:numId w:val="1005"/>
        </w:numPr>
        <w:pStyle w:val="Compact"/>
      </w:pPr>
      <w:r>
        <w:t xml:space="preserve">slideous (Slideous HTML and javascript slide show)</w:t>
      </w:r>
    </w:p>
    <w:p>
      <w:pPr>
        <w:numPr>
          <w:ilvl w:val="0"/>
          <w:numId w:val="1005"/>
        </w:numPr>
        <w:pStyle w:val="Compact"/>
      </w:pPr>
      <w:r>
        <w:t xml:space="preserve">dzslides (DZSlides HTML5 + javascript slide show)</w:t>
      </w:r>
    </w:p>
    <w:p>
      <w:pPr>
        <w:numPr>
          <w:ilvl w:val="0"/>
          <w:numId w:val="1005"/>
        </w:numPr>
        <w:pStyle w:val="Compact"/>
      </w:pPr>
      <w:r>
        <w:t xml:space="preserve">revealjs (reveal.js HTML5 + javascript slide show)</w:t>
      </w:r>
    </w:p>
    <w:p>
      <w:pPr>
        <w:numPr>
          <w:ilvl w:val="0"/>
          <w:numId w:val="1005"/>
        </w:numPr>
        <w:pStyle w:val="Compact"/>
      </w:pPr>
      <w:r>
        <w:t xml:space="preserve">s5 (S5 HTML and javascript slide show)</w:t>
      </w:r>
    </w:p>
    <w:p>
      <w:pPr>
        <w:pStyle w:val="FirstParagraph"/>
      </w:pPr>
      <w:r>
        <w:t xml:space="preserve">With 21 input formats and 37 output formats, it doesn’t take long to guess that there’s no way they implemented a converter for each input to output format.</w:t>
      </w:r>
      <w:r>
        <w:t xml:space="preserve"> </w:t>
      </w:r>
      <w:r>
        <w:t xml:space="preserve">Pandoc employs a Abstract Syntax Tree (AST) structure as an intermediate stage to convert one format to another</w:t>
      </w:r>
      <w:r>
        <w:rPr>
          <w:rStyle w:val="FootnoteReference"/>
        </w:rPr>
        <w:footnoteReference w:id="37"/>
      </w:r>
      <w:r>
        <w:t xml:space="preserve">.</w:t>
      </w:r>
      <w:r>
        <w:t xml:space="preserve"> </w:t>
      </w:r>
      <w:r>
        <w:t xml:space="preserve">This is the reason Pandoc is great at converting from and to a wide variety of formats, and why it is potentially easy to support new formats as well.</w:t>
      </w:r>
      <w:r>
        <w:t xml:space="preserve"> </w:t>
      </w:r>
      <w:r>
        <w:t xml:space="preserve">Pandoc is also constantly under development. We can use Pandoc to convert a markdown file, to a PDF, HTML or DOCX file for a technical paper.</w:t>
      </w:r>
    </w:p>
    <w:p>
      <w:pPr>
        <w:pStyle w:val="BodyText"/>
      </w:pPr>
      <w:r>
        <w:t xml:space="preserve">First off, you will need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You can get the latest version from their GitHub page</w:t>
      </w:r>
      <w:r>
        <w:t xml:space="preserve"> </w:t>
      </w:r>
      <w:r>
        <w:t xml:space="preserve">[</w:t>
      </w:r>
      <w:hyperlink w:anchor="ref-noauthor_github_nodate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may want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as well</w:t>
      </w:r>
      <w:r>
        <w:rPr>
          <w:rStyle w:val="FootnoteReference"/>
        </w:rPr>
        <w:footnoteReference w:id="38"/>
      </w:r>
      <w:r>
        <w:t xml:space="preserve">.</w:t>
      </w:r>
      <w:r>
        <w:t xml:space="preserve"> </w:t>
      </w:r>
      <w:r>
        <w:t xml:space="preserve">You will also need \LaTeX.</w:t>
      </w:r>
      <w:r>
        <w:t xml:space="preserve"> </w:t>
      </w:r>
      <w:r>
        <w:t xml:space="preserve">I’ve found that the following python packages are useful too.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pandoc-attributes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pandoc-eqnos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pandoc-fignos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pandoc-tablenos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pandocfilters</w:t>
      </w:r>
    </w:p>
    <w:p>
      <w:pPr>
        <w:pStyle w:val="FirstParagraph"/>
      </w:pPr>
      <w:r>
        <w:t xml:space="preserve">You can run</w:t>
      </w:r>
      <w:r>
        <w:t xml:space="preserve"> </w:t>
      </w:r>
      <w:r>
        <w:rPr>
          <w:rStyle w:val="VerbatimChar"/>
        </w:rPr>
        <w:t xml:space="preserve">pip install &lt;package-name&gt;</w:t>
      </w:r>
      <w:r>
        <w:t xml:space="preserve">.</w:t>
      </w:r>
      <w:r>
        <w:t xml:space="preserve"> </w:t>
      </w:r>
      <w:r>
        <w:t xml:space="preserve">Alternatively you can create a virtual environment using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with a suitable environment file</w:t>
      </w:r>
      <w:r>
        <w:t xml:space="preserve"> </w:t>
      </w:r>
      <w:r>
        <w:t xml:space="preserve">[</w:t>
      </w:r>
      <w:hyperlink w:anchor="ref-krishnamurthy_github_nodate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, which is the approach I recommend</w:t>
      </w:r>
      <w:r>
        <w:t xml:space="preserve"> </w:t>
      </w:r>
      <w:r>
        <w:t xml:space="preserve">[</w:t>
      </w:r>
      <w:hyperlink w:anchor="ref-krishnamurthy_using_nodate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There are several people that have shared their complete workflow along with all their resources</w:t>
      </w:r>
      <w:r>
        <w:t xml:space="preserve"> </w:t>
      </w:r>
      <w:r>
        <w:t xml:space="preserve">[</w:t>
      </w:r>
      <w:hyperlink w:anchor="ref-healy_plain_nodate">
        <w:r>
          <w:rPr>
            <w:rStyle w:val="Hyperlink"/>
          </w:rPr>
          <w:t xml:space="preserve">10</w:t>
        </w:r>
      </w:hyperlink>
      <w:r>
        <w:t xml:space="preserve">]–[</w:t>
      </w:r>
      <w:hyperlink w:anchor="ref-noauthor_academic_nodate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Mine is available on GitHub</w:t>
      </w:r>
      <w:r>
        <w:t xml:space="preserve"> </w:t>
      </w:r>
      <w:r>
        <w:t xml:space="preserve">[</w:t>
      </w:r>
      <w:hyperlink w:anchor="ref-krishnamurthy_github_nodate-1">
        <w:r>
          <w:rPr>
            <w:rStyle w:val="Hyperlink"/>
          </w:rPr>
          <w:t xml:space="preserve">14</w:t>
        </w:r>
      </w:hyperlink>
      <w:r>
        <w:t xml:space="preserve">]</w:t>
      </w:r>
      <w:r>
        <w:t xml:space="preserve"> </w:t>
      </w:r>
      <w:r>
        <w:t xml:space="preserve">as well.</w:t>
      </w:r>
      <w:r>
        <w:t xml:space="preserve"> </w:t>
      </w:r>
      <w:r>
        <w:t xml:space="preserve">While someone else’s workflow will work for you, I encourage you to start from scratch and craft your own.</w:t>
      </w:r>
      <w:r>
        <w:t xml:space="preserve"> </w:t>
      </w:r>
      <w:r>
        <w:t xml:space="preserve">That way you will figure out why each item has been added into a workflow, and if that works for you.</w:t>
      </w:r>
      <w:r>
        <w:t xml:space="preserve"> </w:t>
      </w:r>
      <w:r>
        <w:t xml:space="preserve">You will also know what to do if (when?) it breaks, and how to fix it.</w:t>
      </w:r>
      <w:r>
        <w:t xml:space="preserve"> </w:t>
      </w:r>
      <w:r>
        <w:t xml:space="preserve">Feel free to go through other people’s Makefiles to see what they have done, and how you can improve your own.</w:t>
      </w:r>
    </w:p>
    <w:p>
      <w:pPr>
        <w:pStyle w:val="Heading2"/>
      </w:pPr>
      <w:bookmarkStart w:id="39" w:name="syntax"/>
      <w:r>
        <w:t xml:space="preserve">Syntax</w:t>
      </w:r>
      <w:bookmarkEnd w:id="39"/>
    </w:p>
    <w:p>
      <w:pPr>
        <w:pStyle w:val="Heading3"/>
      </w:pPr>
      <w:bookmarkStart w:id="40" w:name="headings"/>
      <w:r>
        <w:rPr>
          <w:i/>
          <w:b/>
        </w:rPr>
        <w:t xml:space="preserve">Headings</w:t>
      </w:r>
      <w:bookmarkEnd w:id="40"/>
    </w:p>
    <w:p>
      <w:pPr>
        <w:pStyle w:val="SourceCode"/>
      </w:pPr>
      <w:r>
        <w:rPr>
          <w:rStyle w:val="VerbatimChar"/>
        </w:rPr>
        <w:t xml:space="preserve"># Section</w:t>
      </w:r>
      <w:r>
        <w:br/>
      </w:r>
      <w:r>
        <w:rPr>
          <w:rStyle w:val="VerbatimChar"/>
        </w:rPr>
        <w:t xml:space="preserve">## Sub Section</w:t>
      </w:r>
      <w:r>
        <w:br/>
      </w:r>
      <w:r>
        <w:rPr>
          <w:rStyle w:val="VerbatimChar"/>
        </w:rPr>
        <w:t xml:space="preserve">### Sub Sub Section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I’ve not provided an example here to avoid messing with this document’s headings.</w:t>
      </w:r>
    </w:p>
    <w:p>
      <w:pPr>
        <w:pStyle w:val="Heading3"/>
      </w:pPr>
      <w:bookmarkStart w:id="41" w:name="text"/>
      <w:r>
        <w:rPr>
          <w:i/>
          <w:b/>
        </w:rPr>
        <w:t xml:space="preserve">Text</w:t>
      </w:r>
      <w:bookmarkEnd w:id="41"/>
    </w:p>
    <w:p>
      <w:pPr>
        <w:pStyle w:val="SourceCode"/>
      </w:pPr>
      <w:r>
        <w:rPr>
          <w:rStyle w:val="VerbatimChar"/>
        </w:rPr>
        <w:t xml:space="preserve">This text is in *italic*.</w:t>
      </w:r>
      <w:r>
        <w:br/>
      </w:r>
      <w:r>
        <w:rPr>
          <w:rStyle w:val="VerbatimChar"/>
        </w:rPr>
        <w:t xml:space="preserve">This text is in **bold**.</w:t>
      </w:r>
      <w:r>
        <w:br/>
      </w:r>
      <w:r>
        <w:rPr>
          <w:rStyle w:val="VerbatimChar"/>
        </w:rPr>
        <w:t xml:space="preserve">And this text is in ***bold-italic***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text is in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  <w:r>
        <w:t xml:space="preserve"> </w:t>
      </w:r>
      <w:r>
        <w:t xml:space="preserve">This text is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t xml:space="preserve"> </w:t>
      </w:r>
      <w:r>
        <w:t xml:space="preserve">And this text is in</w:t>
      </w:r>
      <w:r>
        <w:t xml:space="preserve"> </w:t>
      </w:r>
      <w:r>
        <w:rPr>
          <w:i/>
          <w:b/>
        </w:rPr>
        <w:t xml:space="preserve">bold-italic</w:t>
      </w:r>
      <w:r>
        <w:t xml:space="preserve">.</w:t>
      </w:r>
    </w:p>
    <w:p>
      <w:pPr>
        <w:pStyle w:val="Heading3"/>
      </w:pPr>
      <w:bookmarkStart w:id="42" w:name="link"/>
      <w:r>
        <w:rPr>
          <w:i/>
          <w:b/>
        </w:rPr>
        <w:t xml:space="preserve">Link</w:t>
      </w:r>
      <w:bookmarkEnd w:id="42"/>
    </w:p>
    <w:p>
      <w:pPr>
        <w:pStyle w:val="SourceCode"/>
      </w:pPr>
      <w:r>
        <w:rPr>
          <w:rStyle w:val="VerbatimChar"/>
        </w:rPr>
        <w:t xml:space="preserve">[Text](https://google.com)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hyperlink r:id="rId43">
        <w:r>
          <w:rPr>
            <w:rStyle w:val="Hyperlink"/>
          </w:rPr>
          <w:t xml:space="preserve">Text</w:t>
        </w:r>
      </w:hyperlink>
    </w:p>
    <w:p>
      <w:pPr>
        <w:pStyle w:val="Heading3"/>
      </w:pPr>
      <w:bookmarkStart w:id="44" w:name="images"/>
      <w:r>
        <w:rPr>
          <w:i/>
          <w:b/>
        </w:rPr>
        <w:t xml:space="preserve">Images</w:t>
      </w:r>
      <w:bookmarkEnd w:id="44"/>
    </w:p>
    <w:p>
      <w:pPr>
        <w:pStyle w:val="SourceCode"/>
      </w:pPr>
      <w:r>
        <w:rPr>
          <w:rStyle w:val="VerbatimChar"/>
        </w:rPr>
        <w:t xml:space="preserve">![Caption](images/markdown.png)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CaptionedFigure"/>
      </w:pPr>
      <w:r>
        <w:drawing>
          <wp:inline>
            <wp:extent cx="2116219" cy="1302288"/>
            <wp:effectExtent b="0" l="0" r="0" t="0"/>
            <wp:docPr descr="Caption" title="" id="1" name="Picture"/>
            <a:graphic>
              <a:graphicData uri="http://schemas.openxmlformats.org/drawingml/2006/picture">
                <pic:pic>
                  <pic:nvPicPr>
                    <pic:cNvPr descr="images/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13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</w:t>
      </w:r>
    </w:p>
    <w:p>
      <w:pPr>
        <w:pStyle w:val="Heading3"/>
      </w:pPr>
      <w:bookmarkStart w:id="46" w:name="lists"/>
      <w:r>
        <w:rPr>
          <w:i/>
          <w:b/>
        </w:rPr>
        <w:t xml:space="preserve">Lists</w:t>
      </w:r>
      <w:bookmarkEnd w:id="46"/>
    </w:p>
    <w:p>
      <w:pPr>
        <w:pStyle w:val="SourceCode"/>
      </w:pPr>
      <w:r>
        <w:rPr>
          <w:rStyle w:val="VerbatimChar"/>
        </w:rPr>
        <w:t xml:space="preserve">* item</w:t>
      </w:r>
      <w:r>
        <w:br/>
      </w:r>
      <w:r>
        <w:rPr>
          <w:rStyle w:val="VerbatimChar"/>
        </w:rPr>
        <w:t xml:space="preserve">* item</w:t>
      </w:r>
      <w:r>
        <w:br/>
      </w:r>
      <w:r>
        <w:rPr>
          <w:rStyle w:val="VerbatimChar"/>
        </w:rPr>
        <w:t xml:space="preserve">    * item</w:t>
      </w:r>
      <w:r>
        <w:br/>
      </w:r>
      <w:r>
        <w:rPr>
          <w:rStyle w:val="VerbatimChar"/>
        </w:rPr>
        <w:t xml:space="preserve">* item</w:t>
      </w:r>
      <w:r>
        <w:br/>
      </w:r>
      <w:r>
        <w:br/>
      </w:r>
      <w:r>
        <w:rPr>
          <w:rStyle w:val="VerbatimChar"/>
        </w:rPr>
        <w:t xml:space="preserve">1. item</w:t>
      </w:r>
      <w:r>
        <w:br/>
      </w:r>
      <w:r>
        <w:rPr>
          <w:rStyle w:val="VerbatimChar"/>
        </w:rPr>
        <w:t xml:space="preserve">1. item</w:t>
      </w:r>
      <w:r>
        <w:br/>
      </w:r>
      <w:r>
        <w:rPr>
          <w:rStyle w:val="VerbatimChar"/>
        </w:rPr>
        <w:t xml:space="preserve">    1. item</w:t>
      </w:r>
      <w:r>
        <w:br/>
      </w:r>
      <w:r>
        <w:rPr>
          <w:rStyle w:val="VerbatimChar"/>
        </w:rPr>
        <w:t xml:space="preserve">1. item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numPr>
          <w:ilvl w:val="0"/>
          <w:numId w:val="1007"/>
        </w:numPr>
        <w:pStyle w:val="Compact"/>
      </w:pPr>
      <w:r>
        <w:t xml:space="preserve">item</w:t>
      </w:r>
    </w:p>
    <w:p>
      <w:pPr>
        <w:numPr>
          <w:ilvl w:val="0"/>
          <w:numId w:val="1007"/>
        </w:numPr>
        <w:pStyle w:val="Compact"/>
      </w:pPr>
      <w:r>
        <w:t xml:space="preserve">item</w:t>
      </w:r>
    </w:p>
    <w:p>
      <w:pPr>
        <w:numPr>
          <w:ilvl w:val="1"/>
          <w:numId w:val="1008"/>
        </w:numPr>
        <w:pStyle w:val="Compact"/>
      </w:pPr>
      <w:r>
        <w:t xml:space="preserve">item</w:t>
      </w:r>
    </w:p>
    <w:p>
      <w:pPr>
        <w:numPr>
          <w:ilvl w:val="0"/>
          <w:numId w:val="1007"/>
        </w:numPr>
        <w:pStyle w:val="Compact"/>
      </w:pPr>
      <w:r>
        <w:t xml:space="preserve">item</w:t>
      </w:r>
    </w:p>
    <w:p>
      <w:pPr>
        <w:numPr>
          <w:ilvl w:val="0"/>
          <w:numId w:val="1009"/>
        </w:numPr>
        <w:pStyle w:val="Compact"/>
      </w:pPr>
      <w:r>
        <w:t xml:space="preserve">item</w:t>
      </w:r>
    </w:p>
    <w:p>
      <w:pPr>
        <w:numPr>
          <w:ilvl w:val="0"/>
          <w:numId w:val="1009"/>
        </w:numPr>
        <w:pStyle w:val="Compact"/>
      </w:pPr>
      <w:r>
        <w:t xml:space="preserve">item</w:t>
      </w:r>
    </w:p>
    <w:p>
      <w:pPr>
        <w:numPr>
          <w:ilvl w:val="1"/>
          <w:numId w:val="1010"/>
        </w:numPr>
        <w:pStyle w:val="Compact"/>
      </w:pPr>
      <w:r>
        <w:t xml:space="preserve">item</w:t>
      </w:r>
    </w:p>
    <w:p>
      <w:pPr>
        <w:numPr>
          <w:ilvl w:val="0"/>
          <w:numId w:val="1009"/>
        </w:numPr>
        <w:pStyle w:val="Compact"/>
      </w:pPr>
      <w:r>
        <w:t xml:space="preserve">item</w:t>
      </w:r>
    </w:p>
    <w:p>
      <w:pPr>
        <w:pStyle w:val="Heading3"/>
      </w:pPr>
      <w:bookmarkStart w:id="47" w:name="quotes"/>
      <w:r>
        <w:rPr>
          <w:i/>
          <w:b/>
        </w:rPr>
        <w:t xml:space="preserve">Quotes</w:t>
      </w:r>
      <w:bookmarkEnd w:id="47"/>
    </w:p>
    <w:p>
      <w:pPr>
        <w:pStyle w:val="SourceCode"/>
      </w:pPr>
      <w:r>
        <w:rPr>
          <w:rStyle w:val="VerbatimChar"/>
        </w:rPr>
        <w:t xml:space="preserve">&gt; Research is what I'm doing</w:t>
      </w:r>
      <w:r>
        <w:br/>
      </w:r>
      <w:r>
        <w:rPr>
          <w:rStyle w:val="VerbatimChar"/>
        </w:rPr>
        <w:t xml:space="preserve">when I don't know what I'm doing.</w:t>
      </w:r>
      <w:r>
        <w:br/>
      </w:r>
      <w:r>
        <w:rPr>
          <w:rStyle w:val="VerbatimChar"/>
        </w:rPr>
        <w:t xml:space="preserve">- Wernher von Braun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lockText"/>
      </w:pPr>
      <w:r>
        <w:t xml:space="preserve">Research is what I’m doing</w:t>
      </w:r>
      <w:r>
        <w:t xml:space="preserve"> </w:t>
      </w:r>
      <w:r>
        <w:t xml:space="preserve">when I don’t know what I’m doing.</w:t>
      </w:r>
      <w:r>
        <w:t xml:space="preserve"> </w:t>
      </w:r>
      <w:r>
        <w:t xml:space="preserve">- Wernher von Braun</w:t>
      </w:r>
    </w:p>
    <w:p>
      <w:pPr>
        <w:pStyle w:val="Heading3"/>
      </w:pPr>
      <w:bookmarkStart w:id="48" w:name="code"/>
      <w:r>
        <w:rPr>
          <w:i/>
          <w:b/>
        </w:rPr>
        <w:t xml:space="preserve">Code</w:t>
      </w:r>
      <w:bookmarkEnd w:id="48"/>
    </w:p>
    <w:p>
      <w:pPr>
        <w:pStyle w:val="SourceCode"/>
      </w:pPr>
      <w:r>
        <w:rPr>
          <w:rStyle w:val="VerbatimChar"/>
        </w:rPr>
        <w:t xml:space="preserve">`inline code`</w:t>
      </w:r>
      <w:r>
        <w:br/>
      </w:r>
      <w:r>
        <w:br/>
      </w:r>
      <w:r>
        <w:rPr>
          <w:rStyle w:val="VerbatimChar"/>
        </w:rPr>
        <w:t xml:space="preserve">    Tab space</w:t>
      </w:r>
      <w:r>
        <w:br/>
      </w:r>
      <w:r>
        <w:rPr>
          <w:rStyle w:val="VerbatimChar"/>
        </w:rPr>
        <w:t xml:space="preserve">    for code block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rStyle w:val="VerbatimChar"/>
        </w:rPr>
        <w:t xml:space="preserve">inline code</w:t>
      </w:r>
    </w:p>
    <w:p>
      <w:pPr>
        <w:pStyle w:val="SourceCode"/>
      </w:pPr>
      <w:r>
        <w:rPr>
          <w:rStyle w:val="VerbatimChar"/>
        </w:rPr>
        <w:t xml:space="preserve">Tab space</w:t>
      </w:r>
      <w:r>
        <w:br/>
      </w:r>
      <w:r>
        <w:rPr>
          <w:rStyle w:val="VerbatimChar"/>
        </w:rPr>
        <w:t xml:space="preserve">for code block</w:t>
      </w:r>
    </w:p>
    <w:p>
      <w:pPr>
        <w:pStyle w:val="Heading3"/>
      </w:pPr>
      <w:bookmarkStart w:id="49" w:name="tables"/>
      <w:r>
        <w:rPr>
          <w:i/>
          <w:b/>
        </w:rPr>
        <w:t xml:space="preserve">Tables</w:t>
      </w:r>
      <w:bookmarkEnd w:id="49"/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/>
      </w: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12     12        12            12</w:t>
      </w:r>
      <w:r>
        <w:br/>
      </w:r>
      <w:r>
        <w:rPr>
          <w:rStyle w:val="VerbatimChar"/>
        </w:rPr>
        <w:t xml:space="preserve">    123     123       123          123</w:t>
      </w:r>
      <w:r>
        <w:br/>
      </w:r>
      <w:r>
        <w:rPr>
          <w:rStyle w:val="VerbatimChar"/>
        </w:rPr>
        <w:t xml:space="preserve">      1     1          1             1</w:t>
      </w:r>
      <w:r>
        <w:br/>
      </w:r>
      <w:r>
        <w:br/>
      </w:r>
      <w:r>
        <w:rPr>
          <w:rStyle w:val="VerbatimChar"/>
        </w:rPr>
        <w:t xml:space="preserve">Table:  Demonstration of simple table syntax.</w:t>
      </w:r>
      <w:r>
        <w:br/>
      </w:r>
      <w:r>
        <w:rPr>
          <w:rStyle w:val="VerbatimChar"/>
        </w:rPr>
        <w:t xml:space="preserve">{#tbl:table}</w:t>
      </w:r>
    </w:p>
    <w:p>
      <w:pPr>
        <w:pStyle w:val="FirstParagraph"/>
      </w:pPr>
      <w:r>
        <w:rPr>
          <w:b/>
        </w:rPr>
        <w:t xml:space="preserve">Example</w:t>
      </w:r>
    </w:p>
    <w:bookmarkStart w:id="0" w:name="tbl:table"/>
    <w:p>
      <w:pPr>
        <w:pStyle w:val="TableCaption"/>
      </w:pPr>
      <w:r>
        <w:t xml:space="preserve">Table 1: Demonstration of simple table syntax.</w:t>
      </w:r>
      <w:r>
        <w:t xml:space="preserve"> </w:t>
      </w:r>
    </w:p>
    <w:tbl>
      <w:tblPr>
        <w:tblStyle w:val="Table"/>
        <w:tblW w:type="pct" w:w="0.0"/>
        <w:tblLook w:firstRow="1"/>
        <w:tblCaption w:val="Table 1: Demonstration of simple table syntax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p>
      <w:pPr>
        <w:pStyle w:val="Heading3"/>
      </w:pPr>
      <w:bookmarkStart w:id="50" w:name="footnotes"/>
      <w:r>
        <w:rPr>
          <w:i/>
          <w:b/>
        </w:rPr>
        <w:t xml:space="preserve">Footnotes</w:t>
      </w:r>
      <w:bookmarkEnd w:id="50"/>
    </w:p>
    <w:p>
      <w:pPr>
        <w:pStyle w:val="SourceCode"/>
      </w:pPr>
      <w:r>
        <w:rPr>
          <w:rStyle w:val="VerbatimChar"/>
        </w:rPr>
        <w:t xml:space="preserve">Example of a footnote [^0]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Example of a footnote [^0]</w:t>
      </w:r>
    </w:p>
    <w:p>
      <w:pPr>
        <w:pStyle w:val="Heading3"/>
      </w:pPr>
      <w:bookmarkStart w:id="51" w:name="citations"/>
      <w:r>
        <w:rPr>
          <w:i/>
          <w:b/>
        </w:rPr>
        <w:t xml:space="preserve">Citations</w:t>
      </w:r>
      <w:bookmarkEnd w:id="51"/>
    </w:p>
    <w:p>
      <w:pPr>
        <w:pStyle w:val="SourceCode"/>
      </w:pPr>
      <w:r>
        <w:rPr>
          <w:rStyle w:val="VerbatimChar"/>
        </w:rPr>
        <w:t xml:space="preserve">This is a very important fact [@citation_example]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is a very important fact</w:t>
      </w:r>
      <w:r>
        <w:t xml:space="preserve"> </w:t>
      </w:r>
      <w:r>
        <w:t xml:space="preserve">[</w:t>
      </w:r>
      <w:hyperlink w:anchor="ref-citation_example">
        <w:r>
          <w:rPr>
            <w:rStyle w:val="Hyperlink"/>
          </w:rPr>
          <w:t xml:space="preserve">15</w:t>
        </w:r>
      </w:hyperlink>
      <w:r>
        <w:t xml:space="preserve">]</w:t>
      </w:r>
    </w:p>
    <w:p>
      <w:pPr>
        <w:pStyle w:val="Heading3"/>
      </w:pPr>
      <w:bookmarkStart w:id="52" w:name="strikethrough"/>
      <w:r>
        <w:rPr>
          <w:i/>
          <w:b/>
        </w:rPr>
        <w:t xml:space="preserve">Strikethrough</w:t>
      </w:r>
      <w:bookmarkEnd w:id="52"/>
    </w:p>
    <w:p>
      <w:pPr>
        <w:pStyle w:val="SourceCode"/>
      </w:pPr>
      <w:r>
        <w:rPr>
          <w:rStyle w:val="VerbatimChar"/>
        </w:rPr>
        <w:t xml:space="preserve">~~Strikethrough text~~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strike/>
        </w:rPr>
        <w:t xml:space="preserve">Strikethrough text</w:t>
      </w:r>
    </w:p>
    <w:p>
      <w:pPr>
        <w:pStyle w:val="Heading3"/>
      </w:pPr>
      <w:bookmarkStart w:id="53" w:name="equations"/>
      <w:r>
        <w:rPr>
          <w:i/>
          <w:b/>
        </w:rPr>
        <w:t xml:space="preserve">Equations</w:t>
      </w:r>
      <w:bookmarkEnd w:id="53"/>
    </w:p>
    <w:p>
      <w:pPr>
        <w:pStyle w:val="SourceCode"/>
      </w:pPr>
      <w:r>
        <w:rPr>
          <w:rStyle w:val="VerbatimChar"/>
        </w:rPr>
        <w:t xml:space="preserve">Inline equations $\pi$</w:t>
      </w:r>
      <w:r>
        <w:br/>
      </w:r>
      <w:r>
        <w:br/>
      </w:r>
      <w:r>
        <w:rPr>
          <w:rStyle w:val="VerbatimChar"/>
        </w:rPr>
        <w:t xml:space="preserve">Block equations</w:t>
      </w:r>
      <w:r>
        <w:br/>
      </w:r>
      <w:r>
        <w:br/>
      </w:r>
      <w:r>
        <w:rPr>
          <w:rStyle w:val="VerbatimChar"/>
        </w:rPr>
        <w:t xml:space="preserve">$$</w:t>
      </w:r>
      <w:r>
        <w:br/>
      </w:r>
      <w:r>
        <w:rPr>
          <w:rStyle w:val="VerbatimChar"/>
        </w:rPr>
        <w:t xml:space="preserve">\pi</w:t>
      </w:r>
      <w:r>
        <w:br/>
      </w:r>
      <w:r>
        <w:rPr>
          <w:rStyle w:val="VerbatimChar"/>
        </w:rPr>
        <w:t xml:space="preserve">$$ {#eq:pi}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Inline equations</w:t>
      </w:r>
      <w:r>
        <w:t xml:space="preserve"> </w:t>
      </w:r>
      <m:oMath>
        <m:r>
          <m:t>π</m:t>
        </m:r>
      </m:oMath>
    </w:p>
    <w:p>
      <w:pPr>
        <w:pStyle w:val="BodyText"/>
      </w:pPr>
      <w:r>
        <w:t xml:space="preserve">Block equations</w:t>
      </w:r>
    </w:p>
    <w:p>
      <w:pPr>
        <w:pStyle w:val="BodyText"/>
      </w:pPr>
      <w:bookmarkStart w:id="0" w:name="eq:pi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54" w:name="pandoc-conversion"/>
      <w:r>
        <w:t xml:space="preserve">Pandoc conversion</w:t>
      </w:r>
      <w:bookmarkEnd w:id="54"/>
    </w:p>
    <w:p>
      <w:pPr>
        <w:pStyle w:val="FirstParagraph"/>
      </w:pPr>
      <w:r>
        <w:t xml:space="preserve">Once you have typed all the content, you can use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command to convert the document into the format you want.</w:t>
      </w:r>
      <w:r>
        <w:t xml:space="preserve"> </w:t>
      </w:r>
      <w:r>
        <w:t xml:space="preserve">Pandoc uses the output filename extension to figure out what the output file format should be.</w:t>
      </w:r>
      <w:r>
        <w:t xml:space="preserve"> </w:t>
      </w:r>
      <w:r>
        <w:t xml:space="preserve">Btw, Pandoc is a command line tool only.</w:t>
      </w:r>
      <w:r>
        <w:t xml:space="preserve"> </w:t>
      </w:r>
      <w:r>
        <w:t xml:space="preserve">You will have to use the command line for any conversion.</w:t>
      </w:r>
    </w:p>
    <w:p>
      <w:pPr>
        <w:pStyle w:val="BodyText"/>
      </w:pPr>
      <w:r>
        <w:t xml:space="preserve">To generate a PDF file:</w:t>
      </w:r>
    </w:p>
    <w:p>
      <w:pPr>
        <w:pStyle w:val="SourceCode"/>
      </w:pPr>
      <w:r>
        <w:rPr>
          <w:rStyle w:val="VerbatimChar"/>
        </w:rPr>
        <w:t xml:space="preserve">pandoc document.md -o document.pdf</w:t>
      </w:r>
    </w:p>
    <w:p>
      <w:pPr>
        <w:pStyle w:val="FirstParagraph"/>
      </w:pPr>
      <w:r>
        <w:t xml:space="preserve">It is as simple as that! To generate a HTML file:</w:t>
      </w:r>
    </w:p>
    <w:p>
      <w:pPr>
        <w:pStyle w:val="SourceCode"/>
      </w:pPr>
      <w:r>
        <w:rPr>
          <w:rStyle w:val="VerbatimChar"/>
        </w:rPr>
        <w:t xml:space="preserve">pandoc document.md -o document.html</w:t>
      </w:r>
    </w:p>
    <w:p>
      <w:pPr>
        <w:pStyle w:val="FirstParagraph"/>
      </w:pPr>
      <w:r>
        <w:t xml:space="preserve">Check out pandoc’s README</w:t>
      </w:r>
      <w:r>
        <w:t xml:space="preserve"> </w:t>
      </w:r>
      <w:r>
        <w:t xml:space="preserve">[</w:t>
      </w:r>
      <w:hyperlink w:anchor="ref-noauthor_pandoc_nodate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It has loads of examples and you might be able to find what you are looking for by straight up picking an example or by making a minor tweak to it.</w:t>
      </w:r>
    </w:p>
    <w:p>
      <w:pPr>
        <w:pStyle w:val="BodyText"/>
      </w:pPr>
      <w:r>
        <w:t xml:space="preserve">With PDF files, you can specify the following additional arguments: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--latex-engine=pdflatex</w:t>
      </w:r>
      <w:r>
        <w:t xml:space="preserve">: latex engine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--latex-template=latex.template</w:t>
      </w:r>
      <w:r>
        <w:t xml:space="preserve">: latex template file</w:t>
      </w:r>
    </w:p>
    <w:p>
      <w:pPr>
        <w:pStyle w:val="FirstParagraph"/>
      </w:pPr>
      <w:r>
        <w:t xml:space="preserve">This allows you to define a \LaTeX template to use. By default,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uses a built in template.</w:t>
      </w:r>
    </w:p>
    <w:p>
      <w:pPr>
        <w:pStyle w:val="BodyText"/>
      </w:pPr>
      <w:r>
        <w:t xml:space="preserve">With html files, you can specify the following arguments: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--template=html.template</w:t>
      </w:r>
      <w:r>
        <w:t xml:space="preserve">: html template file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--css=cssfile.css</w:t>
      </w:r>
      <w:r>
        <w:t xml:space="preserve">: css file</w:t>
      </w:r>
    </w:p>
    <w:p>
      <w:pPr>
        <w:pStyle w:val="FirstParagraph"/>
      </w:pPr>
      <w:r>
        <w:t xml:space="preserve">With docx files unfortunately, you cannot specify a template (at least not at the time of writing this post)</w:t>
      </w:r>
      <w:r>
        <w:t xml:space="preserve"> </w:t>
      </w:r>
      <w:r>
        <w:t xml:space="preserve">[</w:t>
      </w:r>
      <w:hyperlink w:anchor="ref-noauthor_googlegroups_nodate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can however, specify a reference-docx: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--reference-docx=reference.docx</w:t>
      </w:r>
      <w:r>
        <w:t xml:space="preserve">: docx for reference styles</w:t>
      </w:r>
    </w:p>
    <w:p>
      <w:pPr>
        <w:pStyle w:val="FirstParagraph"/>
      </w:pPr>
      <w:r>
        <w:t xml:space="preserve">These following arguments allow you to use citations when writing academic papers.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--filter pandoc-citeproc</w:t>
      </w:r>
      <w:r>
        <w:t xml:space="preserve">: filter to parse citations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--csl=CSLFILE</w:t>
      </w:r>
      <w:r>
        <w:t xml:space="preserve">: define a citation style sheet e.g. ieee.csl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--bibliography=BIBFILE</w:t>
      </w:r>
      <w:r>
        <w:t xml:space="preserve">: look for citations from a bibliography</w:t>
      </w:r>
    </w:p>
    <w:p>
      <w:pPr>
        <w:pStyle w:val="FirstParagraph"/>
      </w:pPr>
      <w:r>
        <w:t xml:space="preserve">Pandoc will find the appropriate citation from a .bib file and add it to your Bibliography according to the style sheet you specify.</w:t>
      </w:r>
      <w:r>
        <w:t xml:space="preserve"> </w:t>
      </w:r>
      <w:r>
        <w:t xml:space="preserve">It works great and I’ve had no issues with it so far.</w:t>
      </w:r>
    </w:p>
    <w:p>
      <w:pPr>
        <w:pStyle w:val="BodyText"/>
      </w:pPr>
      <w:r>
        <w:t xml:space="preserve">Also, I’ve found the following filters useful.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--filter pandoc-eqnos</w:t>
      </w:r>
      <w:r>
        <w:t xml:space="preserve">: equation numbers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--filter pandoc-fignos</w:t>
      </w:r>
      <w:r>
        <w:t xml:space="preserve">: figure numbers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--filter pandoc-tablenos</w:t>
      </w:r>
      <w:r>
        <w:t xml:space="preserve">: table numbers</w:t>
      </w:r>
    </w:p>
    <w:p>
      <w:pPr>
        <w:pStyle w:val="FirstParagraph"/>
      </w:pPr>
      <w:r>
        <w:t xml:space="preserve">They allow you reference a figure, equation or table. For example, Equation</w:t>
      </w:r>
      <w:r>
        <w:t xml:space="preserve"> </w:t>
      </w:r>
      <w:hyperlink w:anchor="eq:pi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 an example of a block equation in Markdown.</w:t>
      </w:r>
    </w:p>
    <w:p>
      <w:pPr>
        <w:pStyle w:val="BodyText"/>
      </w:pPr>
      <w:r>
        <w:t xml:space="preserve">A paper may be generated using a command as shown below:</w:t>
      </w:r>
    </w:p>
    <w:p>
      <w:pPr>
        <w:pStyle w:val="SourceCode"/>
      </w:pPr>
      <w:r>
        <w:rPr>
          <w:rStyle w:val="VerbatimChar"/>
        </w:rPr>
        <w:t xml:space="preserve">pandoc -s -S --latex-engine=pdflatex \</w:t>
      </w:r>
      <w:r>
        <w:br/>
      </w:r>
      <w:r>
        <w:rPr>
          <w:rStyle w:val="VerbatimChar"/>
        </w:rPr>
        <w:t xml:space="preserve">--template=./templates/ieee-latex.template \</w:t>
      </w:r>
      <w:r>
        <w:br/>
      </w:r>
      <w:r>
        <w:rPr>
          <w:rStyle w:val="VerbatimChar"/>
        </w:rPr>
        <w:t xml:space="preserve">--filter pandoc-fignos \</w:t>
      </w:r>
      <w:r>
        <w:br/>
      </w:r>
      <w:r>
        <w:rPr>
          <w:rStyle w:val="VerbatimChar"/>
        </w:rPr>
        <w:t xml:space="preserve">--filter pandoc-eqnos \</w:t>
      </w:r>
      <w:r>
        <w:br/>
      </w:r>
      <w:r>
        <w:rPr>
          <w:rStyle w:val="VerbatimChar"/>
        </w:rPr>
        <w:t xml:space="preserve">--filter pandoc-tablenos \</w:t>
      </w:r>
      <w:r>
        <w:br/>
      </w:r>
      <w:r>
        <w:rPr>
          <w:rStyle w:val="VerbatimChar"/>
        </w:rPr>
        <w:t xml:space="preserve">--filter pandoc-citeproc \</w:t>
      </w:r>
      <w:r>
        <w:br/>
      </w:r>
      <w:r>
        <w:rPr>
          <w:rStyle w:val="VerbatimChar"/>
        </w:rPr>
        <w:t xml:space="preserve">--csl=./styles/ieee.csl \</w:t>
      </w:r>
      <w:r>
        <w:br/>
      </w:r>
      <w:r>
        <w:rPr>
          <w:rStyle w:val="VerbatimChar"/>
        </w:rPr>
        <w:t xml:space="preserve">--bibliography=./bib/research.bib \</w:t>
      </w:r>
      <w:r>
        <w:br/>
      </w:r>
      <w:r>
        <w:rPr>
          <w:rStyle w:val="VerbatimChar"/>
        </w:rPr>
        <w:t xml:space="preserve">-o ieee-paper.pdf paper.md</w:t>
      </w:r>
    </w:p>
    <w:p>
      <w:pPr>
        <w:pStyle w:val="FirstParagraph"/>
      </w:pPr>
      <w:r>
        <w:t xml:space="preserve">As you can see, there are a lot of arguments that can be passed to Pandoc.</w:t>
      </w:r>
      <w:r>
        <w:t xml:space="preserve"> </w:t>
      </w:r>
      <w:r>
        <w:t xml:space="preserve">I’ve found using Makefiles for recording your past commands and documenting these instructions extremely useful.</w:t>
      </w:r>
      <w:r>
        <w:t xml:space="preserve"> </w:t>
      </w:r>
      <w:r>
        <w:t xml:space="preserve">I’ve barely scratched the surface with what you can do with Pandoc.</w:t>
      </w:r>
      <w:r>
        <w:t xml:space="preserve"> </w:t>
      </w:r>
      <w:r>
        <w:t xml:space="preserve">I’ll update this post with more features if I think they are relevant to writing a paper using Markdown.</w:t>
      </w:r>
    </w:p>
    <w:p>
      <w:pPr>
        <w:pStyle w:val="Heading1"/>
      </w:pPr>
      <w:bookmarkStart w:id="55" w:name="downside-to-using-markdown"/>
      <w:r>
        <w:t xml:space="preserve">Downside to using Markdown?</w:t>
      </w:r>
      <w:bookmarkEnd w:id="55"/>
    </w:p>
    <w:p>
      <w:pPr>
        <w:pStyle w:val="FirstParagraph"/>
      </w:pPr>
      <w:r>
        <w:t xml:space="preserve">Pandoc allows you to define \LaTeX blocks in a markdown file, which are passed straight through to \LaTeX without any change.</w:t>
      </w:r>
      <w:r>
        <w:t xml:space="preserve"> </w:t>
      </w:r>
      <w:r>
        <w:t xml:space="preserve">\LaTeX then processes it and renders it correctly.</w:t>
      </w:r>
      <w:r>
        <w:t xml:space="preserve"> </w:t>
      </w:r>
      <w:r>
        <w:t xml:space="preserve">Which means if you want to generate a PDF, you are in luck!</w:t>
      </w:r>
      <w:r>
        <w:t xml:space="preserve"> </w:t>
      </w:r>
      <w:r>
        <w:t xml:space="preserve">You have the entire arsenal of \LaTeX commands at your disposal.</w:t>
      </w:r>
    </w:p>
    <w:p>
      <w:pPr>
        <w:pStyle w:val="BodyText"/>
      </w:pPr>
      <w:r>
        <w:t xml:space="preserve">However, when converting to html or docx files, pandoc will choose to remove \LaTeX blocks.</w:t>
      </w:r>
      <w:r>
        <w:t xml:space="preserve"> </w:t>
      </w:r>
      <w:r>
        <w:t xml:space="preserve">There is a workaround for equations.</w:t>
      </w:r>
      <w:r>
        <w:t xml:space="preserve"> </w:t>
      </w:r>
      <w:r>
        <w:t xml:space="preserve">You can specify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and force Pandoc to attempt to render \LaTeX as mathjax, which works most of the time.</w:t>
      </w:r>
      <w:r>
        <w:t xml:space="preserve"> </w:t>
      </w:r>
      <w:r>
        <w:t xml:space="preserve">This page for example was generated entirely from a markdown file, rendered to html using pandoc.</w:t>
      </w:r>
      <w:r>
        <w:t xml:space="preserve"> </w:t>
      </w:r>
      <w:r>
        <w:t xml:space="preserve">I have found a few cases where mathjax did not work correctly for me, so there may be some experimenting involved.</w:t>
      </w:r>
      <w:r>
        <w:t xml:space="preserve"> </w:t>
      </w:r>
      <w:r>
        <w:t xml:space="preserve">With DOCX, you can pass in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flag, and Pandoc will convert it to Word’s equation editor format, but this seems to work only with the certain set of the markdown equation syntax that pandoc supports.</w:t>
      </w:r>
      <w:r>
        <w:t xml:space="preserve"> </w:t>
      </w:r>
      <w:r>
        <w:t xml:space="preserve">In the case of tables, it is Markdown or bust.</w:t>
      </w:r>
      <w:r>
        <w:t xml:space="preserve"> </w:t>
      </w:r>
      <w:r>
        <w:t xml:space="preserve">You have to format it in the Markdown table format that pandoc supports if you want a HTML or DOCX output.</w:t>
      </w:r>
    </w:p>
    <w:p>
      <w:pPr>
        <w:pStyle w:val="BodyText"/>
      </w:pPr>
      <w:r>
        <w:t xml:space="preserve">The good news is that anything you do in \LaTeX, you can do in Markdown and render as a PDF.</w:t>
      </w:r>
      <w:r>
        <w:t xml:space="preserve"> </w:t>
      </w:r>
      <w:r>
        <w:t xml:space="preserve">This includes equations, tables, citations, references, images, lists, tikz diagrams etc.</w:t>
      </w:r>
      <w:r>
        <w:t xml:space="preserve"> </w:t>
      </w:r>
      <w:r>
        <w:t xml:space="preserve">The bad news is that if you do decide to use \LaTeX syntax, you are still writing \LaTeX (although a lot less of it), and you have lost complete HTML and DOCX conversion capability.</w:t>
      </w:r>
    </w:p>
    <w:p>
      <w:pPr>
        <w:pStyle w:val="BodyText"/>
      </w:pPr>
      <w:r>
        <w:t xml:space="preserve">Also, Markdown / Pandoc does not support splitting the source document across multiple files.</w:t>
      </w:r>
      <w:r>
        <w:t xml:space="preserve"> </w:t>
      </w:r>
      <w:r>
        <w:t xml:space="preserve">This was not as much a deal breaker for me, since the markup is pretty light and having it all in a single file is fine for a technical paper.</w:t>
      </w:r>
      <w:r>
        <w:t xml:space="preserve"> </w:t>
      </w:r>
      <w:r>
        <w:t xml:space="preserve">However, for large reports extending hundreds of pages this may be a issue.</w:t>
      </w:r>
      <w:r>
        <w:t xml:space="preserve"> </w:t>
      </w:r>
      <w:r>
        <w:t xml:space="preserve">There are workarounds for this (see next section), however they may be a bit of a hassle.</w:t>
      </w:r>
    </w:p>
    <w:p>
      <w:pPr>
        <w:pStyle w:val="Heading1"/>
      </w:pPr>
      <w:bookmarkStart w:id="56" w:name="bending-markdown-to-your-will"/>
      <w:r>
        <w:t xml:space="preserve">Bending Markdown to your will</w:t>
      </w:r>
      <w:bookmarkEnd w:id="56"/>
    </w:p>
    <w:p>
      <w:pPr>
        <w:pStyle w:val="FirstParagraph"/>
      </w:pPr>
      <w:r>
        <w:t xml:space="preserve">Fortunately, some of the problems I mentioned in the previous section can be solved using an excellent feature of Pandoc - filters!</w:t>
      </w:r>
    </w:p>
    <w:p>
      <w:pPr>
        <w:pStyle w:val="BodyText"/>
      </w:pPr>
      <w:r>
        <w:t xml:space="preserve">You can write your own custom filter, and you can use it to parse certain blocks in a custom fashion.</w:t>
      </w:r>
      <w:r>
        <w:t xml:space="preserve"> </w:t>
      </w:r>
      <w:r>
        <w:t xml:space="preserve">For most people this will not be necessary since Pandoc is feature complete, and when a specific need arises</w:t>
      </w:r>
      <w:r>
        <w:rPr>
          <w:rStyle w:val="FootnoteReference"/>
        </w:rPr>
        <w:footnoteReference w:id="57"/>
      </w:r>
      <w:r>
        <w:t xml:space="preserve"> </w:t>
      </w:r>
      <w:r>
        <w:t xml:space="preserve">the community has often provided a custom filter that does the job.</w:t>
      </w:r>
      <w:r>
        <w:t xml:space="preserve"> </w:t>
      </w:r>
      <w:r>
        <w:t xml:space="preserve">But if you come across a case where pandoc does not do what you want it to do, you can write a filter for it.</w:t>
      </w:r>
    </w:p>
    <w:p>
      <w:pPr>
        <w:pStyle w:val="BodyText"/>
      </w:pPr>
      <w:r>
        <w:t xml:space="preserve">There is a python package called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that allows you to walk the AST and parse specific formats or keys.</w:t>
      </w:r>
      <w:r>
        <w:t xml:space="preserve"> </w:t>
      </w:r>
      <w:r>
        <w:t xml:space="preserve">It is very powerful, and can offer unique ways to expand on pandoc’s functionality.</w:t>
      </w:r>
      <w:r>
        <w:t xml:space="preserve"> </w:t>
      </w:r>
      <w:r>
        <w:t xml:space="preserve">I wrote a pandocfilter</w:t>
      </w:r>
      <w:r>
        <w:t xml:space="preserve"> </w:t>
      </w:r>
      <w:r>
        <w:t xml:space="preserve">[</w:t>
      </w:r>
      <w:hyperlink w:anchor="ref-krishnamurthy_github_nodate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to embed a jupyter notebook using a liquid tag style syntax, which I currently use for this</w:t>
      </w:r>
      <w:r>
        <w:t xml:space="preserve"> </w:t>
      </w:r>
      <w:hyperlink r:id="rId58">
        <w:r>
          <w:rPr>
            <w:rStyle w:val="Hyperlink"/>
          </w:rPr>
          <w:t xml:space="preserve">post</w:t>
        </w:r>
      </w:hyperlink>
      <w:r>
        <w:t xml:space="preserve">.</w:t>
      </w:r>
    </w:p>
    <w:p>
      <w:pPr>
        <w:pStyle w:val="BodyText"/>
      </w:pPr>
      <w:r>
        <w:t xml:space="preserve">In theory, you can write a filter that finds a \LaTeX table block in Markdown, converts it to an image and renders that in Word.</w:t>
      </w:r>
      <w:r>
        <w:t xml:space="preserve"> </w:t>
      </w:r>
      <w:r>
        <w:t xml:space="preserve">Or you can write a filter that inputs other files during run time, allowing you to split your source document.</w:t>
      </w:r>
    </w:p>
    <w:p>
      <w:pPr>
        <w:pStyle w:val="BodyText"/>
      </w:pPr>
      <w:r>
        <w:t xml:space="preserve">My understanding is that the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 is limited in scope.</w:t>
      </w:r>
      <w:r>
        <w:t xml:space="preserve"> </w:t>
      </w:r>
      <w:r>
        <w:t xml:space="preserve">Alternatively, if you choose to, you can yield Pandoc’s complete power by writing a Haskell filter instead of using Python, but then you will be writing Haskell ;)</w:t>
      </w:r>
    </w:p>
    <w:p>
      <w:pPr>
        <w:pStyle w:val="BodyText"/>
      </w:pPr>
      <w:r>
        <w:t xml:space="preserve">I would tag the custom filters functionality I’ve described in this section as an advanced feature.</w:t>
      </w:r>
      <w:r>
        <w:t xml:space="preserve"> </w:t>
      </w:r>
      <w:r>
        <w:t xml:space="preserve">I’ve not had to write my own filter for writing a technical paper (so far).</w:t>
      </w:r>
      <w:r>
        <w:t xml:space="preserve"> </w:t>
      </w:r>
      <w:r>
        <w:t xml:space="preserve">Know that they are there when you need them.</w:t>
      </w:r>
    </w:p>
    <w:p>
      <w:pPr>
        <w:pStyle w:val="Heading1"/>
      </w:pPr>
      <w:bookmarkStart w:id="59" w:name="tldr"/>
      <w:r>
        <w:t xml:space="preserve">TLDR</w:t>
      </w:r>
      <w:bookmarkEnd w:id="59"/>
    </w:p>
    <w:p>
      <w:pPr>
        <w:pStyle w:val="FirstParagraph"/>
      </w:pPr>
      <w:r>
        <w:t xml:space="preserve">You can write a complete paper in Markdown and render it in PDF without any issues.</w:t>
      </w:r>
      <w:r>
        <w:t xml:space="preserve"> </w:t>
      </w:r>
      <w:r>
        <w:t xml:space="preserve">I recommend using Markdown and Pandoc for writing over \LaTeX and Word because of its ease of use and its flexibility and versatility.</w:t>
      </w:r>
      <w:r>
        <w:t xml:space="preserve"> </w:t>
      </w:r>
      <w:r>
        <w:t xml:space="preserve">And if you think Markdown is not cutting it for you, you can always convert it to a Word document or a TEX file and continue using your usual workflow.</w:t>
      </w:r>
      <w:r>
        <w:t xml:space="preserve"> </w:t>
      </w:r>
      <w:r>
        <w:t xml:space="preserve">Check out my attempt at describing the relationship between complexity of document and difficulty in implementing when using Word, \LaTeX and Markdown in Fig.</w:t>
      </w:r>
      <w:r>
        <w:t xml:space="preserve"> </w:t>
      </w:r>
      <w:hyperlink w:anchor="fig:learningcurve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0" w:name="fig:learningcurve"/>
    <w:p>
      <w:pPr>
        <w:pStyle w:val="CaptionedFigure"/>
      </w:pPr>
      <w:bookmarkStart w:id="61" w:name="fig:learningcurve"/>
      <w:r>
        <w:drawing>
          <wp:inline>
            <wp:extent cx="5334000" cy="3333750"/>
            <wp:effectExtent b="0" l="0" r="0" t="0"/>
            <wp:docPr descr="Figure 1: Comparing Word, \LaTeX and Markdown" title="" id="1" name="Picture"/>
            <a:graphic>
              <a:graphicData uri="http://schemas.openxmlformats.org/drawingml/2006/picture">
                <pic:pic>
                  <pic:nvPicPr>
                    <pic:cNvPr descr="images/learningcur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1: Comparing Word, \LaTeX and Markdown</w:t>
      </w:r>
    </w:p>
    <w:bookmarkEnd w:id="0"/>
    <w:p>
      <w:pPr>
        <w:pStyle w:val="BodyText"/>
      </w:pPr>
      <w:r>
        <w:t xml:space="preserve">If you have gotten this far in the post, congratulations!</w:t>
      </w:r>
      <w:r>
        <w:t xml:space="preserve"> </w:t>
      </w:r>
      <w:r>
        <w:t xml:space="preserve">This was a lot to take in, and I hope I shed some light on the potential for Markdown as an academic and technical writing tool.</w:t>
      </w:r>
      <w:r>
        <w:t xml:space="preserve"> </w:t>
      </w:r>
      <w:r>
        <w:t xml:space="preserve">Let me know if you have any questions in the comments below.</w:t>
      </w:r>
    </w:p>
    <w:bookmarkStart w:id="99" w:name="refs"/>
    <w:bookmarkStart w:id="63" w:name="ref-stallman_emacs_nodate"/>
    <w:p>
      <w:pPr>
        <w:pStyle w:val="Bibliography"/>
      </w:pPr>
      <w:r>
        <w:t xml:space="preserve">[1] R. Stallman, “Emacs as word processor.” Accessed: Jan. 07, 2016. [Online]. Available:</w:t>
      </w:r>
      <w:r>
        <w:t xml:space="preserve"> </w:t>
      </w:r>
      <w:hyperlink r:id="rId62">
        <w:r>
          <w:rPr>
            <w:rStyle w:val="Hyperlink"/>
          </w:rPr>
          <w:t xml:space="preserve">http://lists.gnu.org/archive/html/emacs-devel/2013-11/msg00515.html</w:t>
        </w:r>
      </w:hyperlink>
      <w:r>
        <w:t xml:space="preserve">.</w:t>
      </w:r>
    </w:p>
    <w:bookmarkEnd w:id="63"/>
    <w:bookmarkStart w:id="65" w:name="ref-beaumont_bypass_2015"/>
    <w:p>
      <w:pPr>
        <w:pStyle w:val="Bibliography"/>
      </w:pPr>
      <w:r>
        <w:t xml:space="preserve">[2] K. Beaumont, “Bypass almost every Corporate security control with a point’n’click GUI.” Dec. 2015, Accessed: Jan. 07, 2016. [Online]. Available:</w:t>
      </w:r>
      <w:r>
        <w:t xml:space="preserve"> </w:t>
      </w:r>
      <w:hyperlink r:id="rId64">
        <w:r>
          <w:rPr>
            <w:rStyle w:val="Hyperlink"/>
          </w:rPr>
          <w:t xml:space="preserve">https://medium.com/@networksecurity/oleoutlook-bypass-almost-every-corporate-security-control-with-a-point-n-click-gui-37f4cbc107d0</w:t>
        </w:r>
      </w:hyperlink>
      <w:r>
        <w:t xml:space="preserve">.</w:t>
      </w:r>
    </w:p>
    <w:bookmarkEnd w:id="65"/>
    <w:bookmarkStart w:id="67" w:name="ref-steingold_proprietary_nodate"/>
    <w:p>
      <w:pPr>
        <w:pStyle w:val="Bibliography"/>
      </w:pPr>
      <w:r>
        <w:t xml:space="preserve">[3] S. Steingold, “Proprietary Binary Data Formats: Just Say No!” Accessed: Jan. 07, 2016. [Online]. Available:</w:t>
      </w:r>
      <w:r>
        <w:t xml:space="preserve"> </w:t>
      </w:r>
      <w:hyperlink r:id="rId66">
        <w:r>
          <w:rPr>
            <w:rStyle w:val="Hyperlink"/>
          </w:rPr>
          <w:t xml:space="preserve">http://www.podval.org/~sds/data.html</w:t>
        </w:r>
      </w:hyperlink>
      <w:r>
        <w:t xml:space="preserve">.</w:t>
      </w:r>
    </w:p>
    <w:bookmarkEnd w:id="67"/>
    <w:bookmarkStart w:id="69" w:name="ref-cottrell_word_nodate"/>
    <w:p>
      <w:pPr>
        <w:pStyle w:val="Bibliography"/>
      </w:pPr>
      <w:r>
        <w:t xml:space="preserve">[4] A. Cottrell, “Word Processors: Stupid and Inefficient.” Accessed: Jan. 07, 2016. [Online]. Available:</w:t>
      </w:r>
      <w:r>
        <w:t xml:space="preserve"> </w:t>
      </w:r>
      <w:hyperlink r:id="rId68">
        <w:r>
          <w:rPr>
            <w:rStyle w:val="Hyperlink"/>
          </w:rPr>
          <w:t xml:space="preserve">http://ricardo.ecn.wfu.edu/~cottrell/wp.html</w:t>
        </w:r>
      </w:hyperlink>
      <w:r>
        <w:t xml:space="preserve">.</w:t>
      </w:r>
    </w:p>
    <w:bookmarkEnd w:id="69"/>
    <w:bookmarkStart w:id="71" w:name="ref-noauthor_stackoverflow_nodate"/>
    <w:p>
      <w:pPr>
        <w:pStyle w:val="Bibliography"/>
      </w:pPr>
      <w:r>
        <w:t xml:space="preserve">[5] “StackOverflow Quote.” Accessed: Jan. 08, 2016. [Online]. Available:</w:t>
      </w:r>
      <w:r>
        <w:t xml:space="preserve"> </w:t>
      </w:r>
      <w:hyperlink r:id="rId70">
        <w:r>
          <w:rPr>
            <w:rStyle w:val="Hyperlink"/>
          </w:rPr>
          <w:t xml:space="preserve">http://tex.stackexchange.com/a/95078</w:t>
        </w:r>
      </w:hyperlink>
      <w:r>
        <w:t xml:space="preserve">.</w:t>
      </w:r>
    </w:p>
    <w:bookmarkEnd w:id="71"/>
    <w:bookmarkStart w:id="73" w:name="ref-noauthor_wikibooks_nodate"/>
    <w:p>
      <w:pPr>
        <w:pStyle w:val="Bibliography"/>
      </w:pPr>
      <w:r>
        <w:t xml:space="preserve">[6] “Wikibooks LaTeX Tables.” Accessed: Jan. 07, 2016. [Online]. Available:</w:t>
      </w:r>
      <w:r>
        <w:t xml:space="preserve"> </w:t>
      </w:r>
      <w:hyperlink r:id="rId72">
        <w:r>
          <w:rPr>
            <w:rStyle w:val="Hyperlink"/>
          </w:rPr>
          <w:t xml:space="preserve">https://en.wikibooks.org/wiki/LaTeX/Tables</w:t>
        </w:r>
      </w:hyperlink>
      <w:r>
        <w:t xml:space="preserve">.</w:t>
      </w:r>
    </w:p>
    <w:bookmarkEnd w:id="73"/>
    <w:bookmarkStart w:id="75" w:name="ref-noauthor_github_nodate"/>
    <w:p>
      <w:pPr>
        <w:pStyle w:val="Bibliography"/>
      </w:pPr>
      <w:r>
        <w:t xml:space="preserve">[7] “Github repository to Pandoc.” Accessed: Jan. 06, 2016. [Online]. Available:</w:t>
      </w:r>
      <w:r>
        <w:t xml:space="preserve"> </w:t>
      </w:r>
      <w:hyperlink r:id="rId74">
        <w:r>
          <w:rPr>
            <w:rStyle w:val="Hyperlink"/>
          </w:rPr>
          <w:t xml:space="preserve">https://github.com/jgm/pandoc/releases</w:t>
        </w:r>
      </w:hyperlink>
      <w:r>
        <w:t xml:space="preserve">.</w:t>
      </w:r>
    </w:p>
    <w:bookmarkEnd w:id="75"/>
    <w:bookmarkStart w:id="77" w:name="ref-krishnamurthy_github_nodate"/>
    <w:p>
      <w:pPr>
        <w:pStyle w:val="Bibliography"/>
      </w:pPr>
      <w:r>
        <w:t xml:space="preserve">[8] D. Krishnamurthy, “Github repository for jupyter notebook pandocfilter.” Accessed: Jan. 08, 2016. [Online]. Available:</w:t>
      </w:r>
      <w:r>
        <w:t xml:space="preserve"> </w:t>
      </w:r>
      <w:hyperlink r:id="rId76">
        <w:r>
          <w:rPr>
            <w:rStyle w:val="Hyperlink"/>
          </w:rPr>
          <w:t xml:space="preserve">https://github.com/kdheepak/pandoc-ipynb</w:t>
        </w:r>
      </w:hyperlink>
      <w:r>
        <w:t xml:space="preserve">.</w:t>
      </w:r>
    </w:p>
    <w:bookmarkEnd w:id="77"/>
    <w:bookmarkStart w:id="79" w:name="ref-krishnamurthy_using_nodate"/>
    <w:p>
      <w:pPr>
        <w:pStyle w:val="Bibliography"/>
      </w:pPr>
      <w:r>
        <w:t xml:space="preserve">[9] D. Krishnamurthy, “Using conda to manage packages.” Accessed: Jan. 06, 2016. [Online]. Available:</w:t>
      </w:r>
      <w:r>
        <w:t xml:space="preserve"> </w:t>
      </w:r>
      <w:hyperlink r:id="rId78">
        <w:r>
          <w:rPr>
            <w:rStyle w:val="Hyperlink"/>
          </w:rPr>
          <w:t xml:space="preserve">http://kdheepak.com/blog/using-conda-to-manage-packages.html</w:t>
        </w:r>
      </w:hyperlink>
      <w:r>
        <w:t xml:space="preserve">.</w:t>
      </w:r>
    </w:p>
    <w:bookmarkEnd w:id="79"/>
    <w:bookmarkStart w:id="81" w:name="ref-healy_plain_nodate"/>
    <w:p>
      <w:pPr>
        <w:pStyle w:val="Bibliography"/>
      </w:pPr>
      <w:r>
        <w:t xml:space="preserve">[10] K. Healy, “Plain Text, Papers, Pandoc.” [Online]. Available:</w:t>
      </w:r>
      <w:r>
        <w:t xml:space="preserve"> </w:t>
      </w:r>
      <w:hyperlink r:id="rId80">
        <w:r>
          <w:rPr>
            <w:rStyle w:val="Hyperlink"/>
          </w:rPr>
          <w:t xml:space="preserve">http://kieranhealy.org/blog/archives/2014/01/23/plain-text/</w:t>
        </w:r>
      </w:hyperlink>
      <w:r>
        <w:t xml:space="preserve">.</w:t>
      </w:r>
    </w:p>
    <w:bookmarkEnd w:id="81"/>
    <w:bookmarkStart w:id="83" w:name="ref-noauthor_writing_nodate"/>
    <w:p>
      <w:pPr>
        <w:pStyle w:val="Bibliography"/>
      </w:pPr>
      <w:r>
        <w:t xml:space="preserve">[11] “Writing academic papers in Markdown using Pandoc.” Accessed: Jan. 09, 2016. [Online]. Available:</w:t>
      </w:r>
      <w:r>
        <w:t xml:space="preserve"> </w:t>
      </w:r>
      <w:hyperlink r:id="rId82">
        <w:r>
          <w:rPr>
            <w:rStyle w:val="Hyperlink"/>
          </w:rPr>
          <w:t xml:space="preserve">http://blog.cigrainger.com/2014/07/pandoc-markdown.html</w:t>
        </w:r>
      </w:hyperlink>
      <w:r>
        <w:t xml:space="preserve">.</w:t>
      </w:r>
    </w:p>
    <w:bookmarkEnd w:id="83"/>
    <w:bookmarkStart w:id="85" w:name="ref-noauthor_writing_nodate-1"/>
    <w:p>
      <w:pPr>
        <w:pStyle w:val="Bibliography"/>
      </w:pPr>
      <w:r>
        <w:t xml:space="preserve">[12] “Writing academic papers in plain text with Markdown and Jupyter notebook.” Accessed: Jan. 09, 2016. [Online]. Available:</w:t>
      </w:r>
      <w:r>
        <w:t xml:space="preserve"> </w:t>
      </w:r>
      <w:hyperlink r:id="rId84">
        <w:r>
          <w:rPr>
            <w:rStyle w:val="Hyperlink"/>
          </w:rPr>
          <w:t xml:space="preserve">http://sylvaindeville.net/2015/07/17/writing-academic-papers-in-plain-text-with-markdown-and-jupyter-notebook/</w:t>
        </w:r>
      </w:hyperlink>
      <w:r>
        <w:t xml:space="preserve">.</w:t>
      </w:r>
    </w:p>
    <w:bookmarkEnd w:id="85"/>
    <w:bookmarkStart w:id="87" w:name="ref-noauthor_academic_nodate"/>
    <w:p>
      <w:pPr>
        <w:pStyle w:val="Bibliography"/>
      </w:pPr>
      <w:r>
        <w:t xml:space="preserve">[13] “Academic Markdown and Citations.” Accessed: Jan. 09, 2016. [Online]. Available:</w:t>
      </w:r>
      <w:r>
        <w:t xml:space="preserve"> </w:t>
      </w:r>
      <w:hyperlink r:id="rId86">
        <w:r>
          <w:rPr>
            <w:rStyle w:val="Hyperlink"/>
          </w:rPr>
          <w:t xml:space="preserve">http://www.chriskrycho.com/2015/academic-markdown-and-citations.html</w:t>
        </w:r>
      </w:hyperlink>
      <w:r>
        <w:t xml:space="preserve">.</w:t>
      </w:r>
    </w:p>
    <w:bookmarkEnd w:id="87"/>
    <w:bookmarkStart w:id="89" w:name="ref-krishnamurthy_github_nodate-1"/>
    <w:p>
      <w:pPr>
        <w:pStyle w:val="Bibliography"/>
      </w:pPr>
      <w:r>
        <w:t xml:space="preserve">[14] D. Krishnamurthy, “Github repository to Pandoc Paper Template.” Accessed: Jan. 06, 2016. [Online]. Available:</w:t>
      </w:r>
      <w:r>
        <w:t xml:space="preserve"> </w:t>
      </w:r>
      <w:hyperlink r:id="rId88">
        <w:r>
          <w:rPr>
            <w:rStyle w:val="Hyperlink"/>
          </w:rPr>
          <w:t xml:space="preserve">https://github.com/kdheepak/pandoc-paper</w:t>
        </w:r>
      </w:hyperlink>
      <w:r>
        <w:t xml:space="preserve">.</w:t>
      </w:r>
    </w:p>
    <w:bookmarkEnd w:id="89"/>
    <w:bookmarkStart w:id="90" w:name="ref-citation_example"/>
    <w:p>
      <w:pPr>
        <w:pStyle w:val="Bibliography"/>
      </w:pPr>
      <w:r>
        <w:t xml:space="preserve">[15] J. Doe, “Example Citation.”.</w:t>
      </w:r>
    </w:p>
    <w:bookmarkEnd w:id="90"/>
    <w:bookmarkStart w:id="92" w:name="ref-noauthor_pandoc_nodate"/>
    <w:p>
      <w:pPr>
        <w:pStyle w:val="Bibliography"/>
      </w:pPr>
      <w:r>
        <w:t xml:space="preserve">[16] “Pandoc cross references Github issue tracker.” [Online]. Available:</w:t>
      </w:r>
      <w:r>
        <w:t xml:space="preserve"> </w:t>
      </w:r>
      <w:hyperlink r:id="rId91">
        <w:r>
          <w:rPr>
            <w:rStyle w:val="Hyperlink"/>
          </w:rPr>
          <w:t xml:space="preserve">https://github.com/jgm/pandoc/issues/813</w:t>
        </w:r>
      </w:hyperlink>
      <w:r>
        <w:t xml:space="preserve">.</w:t>
      </w:r>
    </w:p>
    <w:bookmarkEnd w:id="92"/>
    <w:bookmarkStart w:id="94" w:name="ref-noauthor_googlegroups_nodate"/>
    <w:p>
      <w:pPr>
        <w:pStyle w:val="Bibliography"/>
      </w:pPr>
      <w:r>
        <w:t xml:space="preserve">[17] “GoogleGroups.” Accessed: Jan. 08, 2016. [Online]. Available:</w:t>
      </w:r>
      <w:r>
        <w:t xml:space="preserve"> </w:t>
      </w:r>
      <w:hyperlink r:id="rId93">
        <w:r>
          <w:rPr>
            <w:rStyle w:val="Hyperlink"/>
          </w:rPr>
          <w:t xml:space="preserve">https://groups.google.com/d/msg/pandoc-discuss/_KyoGN1Zf5g/rzq367675ecJ</w:t>
        </w:r>
      </w:hyperlink>
      <w:r>
        <w:t xml:space="preserve">.</w:t>
      </w:r>
    </w:p>
    <w:bookmarkEnd w:id="94"/>
    <w:bookmarkStart w:id="96" w:name="ref-duck_github_nodate"/>
    <w:p>
      <w:pPr>
        <w:pStyle w:val="Bibliography"/>
      </w:pPr>
      <w:r>
        <w:t xml:space="preserve">[18] T. Duck, “Github repositories of Tom Duck.” Accessed: Jan. 09, 2016. [Online]. Available:</w:t>
      </w:r>
      <w:r>
        <w:t xml:space="preserve"> </w:t>
      </w:r>
      <w:hyperlink r:id="rId95">
        <w:r>
          <w:rPr>
            <w:rStyle w:val="Hyperlink"/>
          </w:rPr>
          <w:t xml:space="preserve">https://github.com/tomduck</w:t>
        </w:r>
      </w:hyperlink>
      <w:r>
        <w:t xml:space="preserve">.</w:t>
      </w:r>
    </w:p>
    <w:bookmarkEnd w:id="96"/>
    <w:bookmarkStart w:id="98" w:name="ref-noauthor_pandoc_nodate-1"/>
    <w:p>
      <w:pPr>
        <w:pStyle w:val="Bibliography"/>
      </w:pPr>
      <w:r>
        <w:t xml:space="preserve">[19] “Pandoc README.” Accessed: Jan. 08, 2016. [Online]. Available:</w:t>
      </w:r>
      <w:r>
        <w:t xml:space="preserve"> </w:t>
      </w:r>
      <w:hyperlink r:id="rId97">
        <w:r>
          <w:rPr>
            <w:rStyle w:val="Hyperlink"/>
          </w:rPr>
          <w:t xml:space="preserve">http://pandoc.org/README.html</w:t>
        </w:r>
      </w:hyperlink>
      <w:r>
        <w:t xml:space="preserve">.</w:t>
      </w:r>
    </w:p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understand that there may be more</w:t>
      </w:r>
      <w:r>
        <w:t xml:space="preserve"> </w:t>
      </w:r>
      <w:r>
        <w:rPr>
          <w:i/>
        </w:rPr>
        <w:t xml:space="preserve">correct</w:t>
      </w:r>
      <w:r>
        <w:t xml:space="preserve"> </w:t>
      </w:r>
      <w:r>
        <w:t xml:space="preserve">ways to go about it, I just don’t want to be thinking about all that while I’m writing.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Having the ability to leave comments to myself or fellow collaborators that are filtered out of the final presentation can be very useful.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Understanding this will be important if you want to write your own custom filters. We will talk about that in the next section.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install Pandoc from a package,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should come pre-installed. However, if you want to use a package manager such as</w:t>
      </w:r>
      <w:r>
        <w:t xml:space="preserve"> </w:t>
      </w:r>
      <w:r>
        <w:rPr>
          <w:rStyle w:val="VerbatimChar"/>
        </w:rPr>
        <w:t xml:space="preserve">brew</w:t>
      </w:r>
      <w:r>
        <w:t xml:space="preserve">, you may need to install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separately as well. Just run</w:t>
      </w:r>
      <w:r>
        <w:t xml:space="preserve"> </w:t>
      </w:r>
      <w:r>
        <w:rPr>
          <w:rStyle w:val="VerbatimChar"/>
        </w:rPr>
        <w:t xml:space="preserve">brew install pandoc pandoc-citeproc</w:t>
      </w:r>
      <w:r>
        <w:t xml:space="preserve">.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features for references for figures, equations and tables are all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packages written by the one person</w:t>
      </w:r>
      <w:r>
        <w:t xml:space="preserve"> </w:t>
      </w:r>
      <w:r>
        <w:t xml:space="preserve">[</w:t>
      </w:r>
      <w:hyperlink w:anchor="ref-duck_github_nodate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. There is a two year long standing discussion on cross references</w:t>
      </w:r>
      <w:r>
        <w:t xml:space="preserve"> </w:t>
      </w:r>
      <w:r>
        <w:t xml:space="preserve">[</w:t>
      </w:r>
      <w:hyperlink w:anchor="ref-noauthor_pandoc_nodate-1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that the curious reader is referred to.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45" Target="media/rId45.png" /><Relationship Type="http://schemas.openxmlformats.org/officeDocument/2006/relationships/image" Id="rId30" Target="media/rId30.jpg" /><Relationship Type="http://schemas.openxmlformats.org/officeDocument/2006/relationships/image" Id="rId34" Target="media/rId34.png" /><Relationship Type="http://schemas.openxmlformats.org/officeDocument/2006/relationships/hyperlink" Id="rId82" Target="http://blog.cigrainger.com/2014/07/pandoc-markdown.html" TargetMode="External" /><Relationship Type="http://schemas.openxmlformats.org/officeDocument/2006/relationships/hyperlink" Id="rId78" Target="http://kdheepak.com/blog/using-conda-to-manage-packages.html" TargetMode="External" /><Relationship Type="http://schemas.openxmlformats.org/officeDocument/2006/relationships/hyperlink" Id="rId80" Target="http://kieranhealy.org/blog/archives/2014/01/23/plain-text/" TargetMode="External" /><Relationship Type="http://schemas.openxmlformats.org/officeDocument/2006/relationships/hyperlink" Id="rId62" Target="http://lists.gnu.org/archive/html/emacs-devel/2013-11/msg00515.html" TargetMode="External" /><Relationship Type="http://schemas.openxmlformats.org/officeDocument/2006/relationships/hyperlink" Id="rId97" Target="http://pandoc.org/README.html" TargetMode="External" /><Relationship Type="http://schemas.openxmlformats.org/officeDocument/2006/relationships/hyperlink" Id="rId68" Target="http://ricardo.ecn.wfu.edu/~cottrell/wp.html" TargetMode="External" /><Relationship Type="http://schemas.openxmlformats.org/officeDocument/2006/relationships/hyperlink" Id="rId84" Target="http://sylvaindeville.net/2015/07/17/writing-academic-papers-in-plain-text-with-markdown-and-jupyter-notebook/" TargetMode="External" /><Relationship Type="http://schemas.openxmlformats.org/officeDocument/2006/relationships/hyperlink" Id="rId70" Target="http://tex.stackexchange.com/a/95078" TargetMode="External" /><Relationship Type="http://schemas.openxmlformats.org/officeDocument/2006/relationships/hyperlink" Id="rId8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24" Target="https://blog.kdheepak.com/downloads/writing-papers-with-markdown.docx" TargetMode="External" /><Relationship Type="http://schemas.openxmlformats.org/officeDocument/2006/relationships/hyperlink" Id="rId25" Target="https://blog.kdheepak.com/downloads/writing-papers-with-markdown.html" TargetMode="External" /><Relationship Type="http://schemas.openxmlformats.org/officeDocument/2006/relationships/hyperlink" Id="rId21" Target="https://blog.kdheepak.com/downloads/writing-papers-with-markdown.ieee.docx" TargetMode="External" /><Relationship Type="http://schemas.openxmlformats.org/officeDocument/2006/relationships/hyperlink" Id="rId22" Target="https://blog.kdheepak.com/downloads/writing-papers-with-markdown.ieee.html" TargetMode="External" /><Relationship Type="http://schemas.openxmlformats.org/officeDocument/2006/relationships/hyperlink" Id="rId20" Target="https://blog.kdheepak.com/downloads/writing-papers-with-markdown.ieee.pdf" TargetMode="External" /><Relationship Type="http://schemas.openxmlformats.org/officeDocument/2006/relationships/hyperlink" Id="rId23" Target="https://blog.kdheepak.com/downloads/writing-papers-with-markdown.pdf" TargetMode="External" /><Relationship Type="http://schemas.openxmlformats.org/officeDocument/2006/relationships/hyperlink" Id="rId26" Target="https://blog.kdheepak.com/downloads/writing-papers-with-markdown.slides.pdf" TargetMode="External" /><Relationship Type="http://schemas.openxmlformats.org/officeDocument/2006/relationships/hyperlink" Id="rId72" Target="https://en.wikibooks.org/wiki/LaTeX/Tables" TargetMode="External" /><Relationship Type="http://schemas.openxmlformats.org/officeDocument/2006/relationships/hyperlink" Id="rId91" Target="https://github.com/jgm/pandoc/issues/813" TargetMode="External" /><Relationship Type="http://schemas.openxmlformats.org/officeDocument/2006/relationships/hyperlink" Id="rId74" Target="https://github.com/jgm/pandoc/releases" TargetMode="External" /><Relationship Type="http://schemas.openxmlformats.org/officeDocument/2006/relationships/hyperlink" Id="rId76" Target="https://github.com/kdheepak/pandoc-ipynb" TargetMode="External" /><Relationship Type="http://schemas.openxmlformats.org/officeDocument/2006/relationships/hyperlink" Id="rId88" Target="https://github.com/kdheepak/pandoc-paper" TargetMode="External" /><Relationship Type="http://schemas.openxmlformats.org/officeDocument/2006/relationships/hyperlink" Id="rId95" Target="https://github.com/tomduck" TargetMode="External" /><Relationship Type="http://schemas.openxmlformats.org/officeDocument/2006/relationships/hyperlink" Id="rId43" Target="https://google.com" TargetMode="External" /><Relationship Type="http://schemas.openxmlformats.org/officeDocument/2006/relationships/hyperlink" Id="rId93" Target="https://groups.google.com/d/msg/pandoc-discuss/_KyoGN1Zf5g/rzq367675ecJ" TargetMode="External" /><Relationship Type="http://schemas.openxmlformats.org/officeDocument/2006/relationships/hyperlink" Id="rId36" Target="https://johnmacfarlane.net/" TargetMode="External" /><Relationship Type="http://schemas.openxmlformats.org/officeDocument/2006/relationships/hyperlink" Id="rId58" Target="https://kdheepak.com/blog/active-reactive-and-apparent-power.html" TargetMode="External" /><Relationship Type="http://schemas.openxmlformats.org/officeDocument/2006/relationships/hyperlink" Id="rId64" Target="https://medium.com/@networksecurity/oleoutlook-bypass-almost-every-corporate-security-control-with-a-point-n-click-gui-37f4cbc107d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2" Target="http://blog.cigrainger.com/2014/07/pandoc-markdown.html" TargetMode="External" /><Relationship Type="http://schemas.openxmlformats.org/officeDocument/2006/relationships/hyperlink" Id="rId78" Target="http://kdheepak.com/blog/using-conda-to-manage-packages.html" TargetMode="External" /><Relationship Type="http://schemas.openxmlformats.org/officeDocument/2006/relationships/hyperlink" Id="rId80" Target="http://kieranhealy.org/blog/archives/2014/01/23/plain-text/" TargetMode="External" /><Relationship Type="http://schemas.openxmlformats.org/officeDocument/2006/relationships/hyperlink" Id="rId62" Target="http://lists.gnu.org/archive/html/emacs-devel/2013-11/msg00515.html" TargetMode="External" /><Relationship Type="http://schemas.openxmlformats.org/officeDocument/2006/relationships/hyperlink" Id="rId97" Target="http://pandoc.org/README.html" TargetMode="External" /><Relationship Type="http://schemas.openxmlformats.org/officeDocument/2006/relationships/hyperlink" Id="rId68" Target="http://ricardo.ecn.wfu.edu/~cottrell/wp.html" TargetMode="External" /><Relationship Type="http://schemas.openxmlformats.org/officeDocument/2006/relationships/hyperlink" Id="rId84" Target="http://sylvaindeville.net/2015/07/17/writing-academic-papers-in-plain-text-with-markdown-and-jupyter-notebook/" TargetMode="External" /><Relationship Type="http://schemas.openxmlformats.org/officeDocument/2006/relationships/hyperlink" Id="rId70" Target="http://tex.stackexchange.com/a/95078" TargetMode="External" /><Relationship Type="http://schemas.openxmlformats.org/officeDocument/2006/relationships/hyperlink" Id="rId8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24" Target="https://blog.kdheepak.com/downloads/writing-papers-with-markdown.docx" TargetMode="External" /><Relationship Type="http://schemas.openxmlformats.org/officeDocument/2006/relationships/hyperlink" Id="rId25" Target="https://blog.kdheepak.com/downloads/writing-papers-with-markdown.html" TargetMode="External" /><Relationship Type="http://schemas.openxmlformats.org/officeDocument/2006/relationships/hyperlink" Id="rId21" Target="https://blog.kdheepak.com/downloads/writing-papers-with-markdown.ieee.docx" TargetMode="External" /><Relationship Type="http://schemas.openxmlformats.org/officeDocument/2006/relationships/hyperlink" Id="rId22" Target="https://blog.kdheepak.com/downloads/writing-papers-with-markdown.ieee.html" TargetMode="External" /><Relationship Type="http://schemas.openxmlformats.org/officeDocument/2006/relationships/hyperlink" Id="rId20" Target="https://blog.kdheepak.com/downloads/writing-papers-with-markdown.ieee.pdf" TargetMode="External" /><Relationship Type="http://schemas.openxmlformats.org/officeDocument/2006/relationships/hyperlink" Id="rId23" Target="https://blog.kdheepak.com/downloads/writing-papers-with-markdown.pdf" TargetMode="External" /><Relationship Type="http://schemas.openxmlformats.org/officeDocument/2006/relationships/hyperlink" Id="rId26" Target="https://blog.kdheepak.com/downloads/writing-papers-with-markdown.slides.pdf" TargetMode="External" /><Relationship Type="http://schemas.openxmlformats.org/officeDocument/2006/relationships/hyperlink" Id="rId72" Target="https://en.wikibooks.org/wiki/LaTeX/Tables" TargetMode="External" /><Relationship Type="http://schemas.openxmlformats.org/officeDocument/2006/relationships/hyperlink" Id="rId91" Target="https://github.com/jgm/pandoc/issues/813" TargetMode="External" /><Relationship Type="http://schemas.openxmlformats.org/officeDocument/2006/relationships/hyperlink" Id="rId74" Target="https://github.com/jgm/pandoc/releases" TargetMode="External" /><Relationship Type="http://schemas.openxmlformats.org/officeDocument/2006/relationships/hyperlink" Id="rId76" Target="https://github.com/kdheepak/pandoc-ipynb" TargetMode="External" /><Relationship Type="http://schemas.openxmlformats.org/officeDocument/2006/relationships/hyperlink" Id="rId88" Target="https://github.com/kdheepak/pandoc-paper" TargetMode="External" /><Relationship Type="http://schemas.openxmlformats.org/officeDocument/2006/relationships/hyperlink" Id="rId95" Target="https://github.com/tomduck" TargetMode="External" /><Relationship Type="http://schemas.openxmlformats.org/officeDocument/2006/relationships/hyperlink" Id="rId43" Target="https://google.com" TargetMode="External" /><Relationship Type="http://schemas.openxmlformats.org/officeDocument/2006/relationships/hyperlink" Id="rId93" Target="https://groups.google.com/d/msg/pandoc-discuss/_KyoGN1Zf5g/rzq367675ecJ" TargetMode="External" /><Relationship Type="http://schemas.openxmlformats.org/officeDocument/2006/relationships/hyperlink" Id="rId36" Target="https://johnmacfarlane.net/" TargetMode="External" /><Relationship Type="http://schemas.openxmlformats.org/officeDocument/2006/relationships/hyperlink" Id="rId58" Target="https://kdheepak.com/blog/active-reactive-and-apparent-power.html" TargetMode="External" /><Relationship Type="http://schemas.openxmlformats.org/officeDocument/2006/relationships/hyperlink" Id="rId64" Target="https://medium.com/@networksecurity/oleoutlook-bypass-almost-every-corporate-security-control-with-a-point-n-click-gui-37f4cbc107d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Technical Papers with Markdown and Pandoc</dc:title>
  <dc:creator/>
  <cp:category>blog</cp:category>
  <cp:keywords/>
  <dcterms:created xsi:type="dcterms:W3CDTF">2020-06-07T10:12:37Z</dcterms:created>
  <dcterms:modified xsi:type="dcterms:W3CDTF">2020-06-07T10:12:37Z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Recently, I’ve had several people ask me about the Markdown workflow I use to write papers. I figured I’d use this post to write about my workflow and my resources on this topic.</vt:lpwstr>
  </property>
  <property fmtid="{D5CDD505-2E9C-101B-9397-08002B2CF9AE}" pid="3" name="bibliography">
    <vt:lpwstr>blog.bib</vt:lpwstr>
  </property>
  <property fmtid="{D5CDD505-2E9C-101B-9397-08002B2CF9AE}" pid="4" name="csl">
    <vt:lpwstr>./downloads/ieee.csl</vt:lpwstr>
  </property>
  <property fmtid="{D5CDD505-2E9C-101B-9397-08002B2CF9AE}" pid="5" name="date">
    <vt:lpwstr>2015-12-20T00:00:00-06:00</vt:lpwstr>
  </property>
  <property fmtid="{D5CDD505-2E9C-101B-9397-08002B2CF9AE}" pid="6" name="filters">
    <vt:lpwstr/>
  </property>
  <property fmtid="{D5CDD505-2E9C-101B-9397-08002B2CF9AE}" pid="7" name="link-citations">
    <vt:lpwstr>True</vt:lpwstr>
  </property>
  <property fmtid="{D5CDD505-2E9C-101B-9397-08002B2CF9AE}" pid="8" name="references">
    <vt:lpwstr/>
  </property>
  <property fmtid="{D5CDD505-2E9C-101B-9397-08002B2CF9AE}" pid="9" name="slug">
    <vt:lpwstr>writing-papers-with-markdown</vt:lpwstr>
  </property>
  <property fmtid="{D5CDD505-2E9C-101B-9397-08002B2CF9AE}" pid="10" name="summary">
    <vt:lpwstr>Use Markdown and Pandoc for technical writing</vt:lpwstr>
  </property>
  <property fmtid="{D5CDD505-2E9C-101B-9397-08002B2CF9AE}" pid="11" name="tags">
    <vt:lpwstr>markdown, writing</vt:lpwstr>
  </property>
</Properties>
</file>