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5BC6" w:rsidRDefault="00BA4502" w:rsidP="00643612">
      <w:pPr>
        <w:pStyle w:val="Heading1"/>
      </w:pPr>
      <w:bookmarkStart w:id="0" w:name="_Toc453493257"/>
      <w:bookmarkStart w:id="1" w:name="_Toc332126240"/>
      <w:r>
        <w:t>Cable</w:t>
      </w:r>
      <w:r w:rsidR="005D6569">
        <w:t xml:space="preserve"> Modeling</w:t>
      </w:r>
      <w:r w:rsidR="00E163AA">
        <w:t xml:space="preserve"> in OpenDSS</w:t>
      </w:r>
    </w:p>
    <w:p w:rsidR="007D5BC6" w:rsidRDefault="00AF10D5" w:rsidP="007D5BC6">
      <w:r>
        <w:t>T</w:t>
      </w:r>
      <w:r w:rsidR="002D14F6">
        <w:t xml:space="preserve">o model </w:t>
      </w:r>
      <w:r w:rsidR="00A302BC">
        <w:t>a generic</w:t>
      </w:r>
      <w:r w:rsidR="00C15024">
        <w:t xml:space="preserve"> </w:t>
      </w:r>
      <m:oMath>
        <m:r>
          <w:rPr>
            <w:rFonts w:ascii="Cambria Math" w:hAnsi="Cambria Math"/>
          </w:rPr>
          <m:t>n</m:t>
        </m:r>
      </m:oMath>
      <w:r w:rsidR="00C15024">
        <w:t>-conductor</w:t>
      </w:r>
      <w:r w:rsidR="002D14F6">
        <w:t xml:space="preserve"> line</w:t>
      </w:r>
      <w:r>
        <w:t xml:space="preserve"> </w:t>
      </w:r>
      <w:r w:rsidR="00C50A54">
        <w:t xml:space="preserve">in </w:t>
      </w:r>
      <w:r>
        <w:t>OpenDSS</w:t>
      </w:r>
      <w:r w:rsidR="002D0852">
        <w:t xml:space="preserve">, as </w:t>
      </w:r>
      <w:r>
        <w:t xml:space="preserve">well as </w:t>
      </w:r>
      <w:r w:rsidR="002D0852">
        <w:t>any other</w:t>
      </w:r>
      <w:r>
        <w:t xml:space="preserve"> software</w:t>
      </w:r>
      <w:r w:rsidR="002D0852">
        <w:t>,</w:t>
      </w:r>
      <w:r>
        <w:t xml:space="preserve"> requires</w:t>
      </w:r>
      <w:r w:rsidR="002D0852">
        <w:t xml:space="preserve"> </w:t>
      </w:r>
      <w:r w:rsidR="00A302BC">
        <w:t xml:space="preserve">the </w:t>
      </w:r>
      <w:r w:rsidR="00467250">
        <w:t xml:space="preserve">corresponding </w:t>
      </w:r>
      <w:r w:rsidR="00C15024">
        <w:rPr>
          <w:u w:val="single"/>
        </w:rPr>
        <w:t>impedance</w:t>
      </w:r>
      <w:r w:rsidR="00A302BC" w:rsidRPr="009058CF">
        <w:rPr>
          <w:u w:val="single"/>
        </w:rPr>
        <w:t xml:space="preserve"> matrix </w:t>
      </w:r>
      <m:oMath>
        <m:r>
          <w:rPr>
            <w:rFonts w:ascii="Cambria Math" w:hAnsi="Cambria Math"/>
            <w:u w:val="single"/>
          </w:rPr>
          <m:t>Z</m:t>
        </m:r>
        <m:r>
          <w:rPr>
            <w:rStyle w:val="FootnoteReference"/>
            <w:rFonts w:ascii="Cambria Math" w:hAnsi="Cambria Math"/>
            <w:i/>
          </w:rPr>
          <w:footnoteReference w:id="1"/>
        </m:r>
      </m:oMath>
      <w:r w:rsidR="00A302BC">
        <w:t xml:space="preserve"> </w:t>
      </w:r>
      <w:r w:rsidR="00E90004">
        <w:t xml:space="preserve">(or the sequence impedances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903DAD">
        <w:t xml:space="preserve"> </w:t>
      </w:r>
      <w:proofErr w:type="gramStart"/>
      <w:r w:rsidR="00903DAD">
        <w:t xml:space="preserve">and </w:t>
      </w:r>
      <w:proofErr w:type="gramEnd"/>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903DAD">
        <w:t>)</w:t>
      </w:r>
      <w:r w:rsidR="00467250">
        <w:t xml:space="preserve"> as shown </w:t>
      </w:r>
      <w:r w:rsidR="00467250" w:rsidRPr="005F25B6">
        <w:t>in</w:t>
      </w:r>
      <w:r w:rsidRPr="005F25B6">
        <w:t xml:space="preserve"> </w:t>
      </w:r>
      <w:r w:rsidR="009058CF" w:rsidRPr="005F25B6">
        <w:fldChar w:fldCharType="begin"/>
      </w:r>
      <w:r w:rsidR="009058CF" w:rsidRPr="005F25B6">
        <w:instrText xml:space="preserve"> REF _Ref443149416 \h </w:instrText>
      </w:r>
      <w:r w:rsidR="005F25B6" w:rsidRPr="005F25B6">
        <w:instrText xml:space="preserve"> \* MERGEFORMAT </w:instrText>
      </w:r>
      <w:r w:rsidR="009058CF" w:rsidRPr="005F25B6">
        <w:fldChar w:fldCharType="separate"/>
      </w:r>
      <w:r w:rsidR="00A84801" w:rsidRPr="00A84801">
        <w:t xml:space="preserve">Eq. </w:t>
      </w:r>
      <w:r w:rsidR="00A84801" w:rsidRPr="00A84801">
        <w:rPr>
          <w:noProof/>
        </w:rPr>
        <w:t>1</w:t>
      </w:r>
      <w:r w:rsidR="009058CF" w:rsidRPr="005F25B6">
        <w:fldChar w:fldCharType="end"/>
      </w:r>
      <w:r w:rsidR="00A302BC" w:rsidRPr="005F25B6">
        <w:t>.</w:t>
      </w:r>
      <w:r w:rsidR="00C15024" w:rsidRPr="005F25B6">
        <w:t xml:space="preserve"> </w:t>
      </w:r>
      <w:r w:rsidR="00E90004" w:rsidRPr="005F25B6">
        <w:t>This</w:t>
      </w:r>
      <w:r>
        <w:t xml:space="preserve"> is</w:t>
      </w:r>
      <w:r w:rsidR="00E90004">
        <w:t xml:space="preserve"> </w:t>
      </w:r>
      <w:r w:rsidR="00A30F96">
        <w:t xml:space="preserve">the </w:t>
      </w:r>
      <w:r w:rsidR="00E90004">
        <w:t xml:space="preserve">classic approach </w:t>
      </w:r>
      <w:r>
        <w:t xml:space="preserve">adopted </w:t>
      </w:r>
      <w:r w:rsidR="00E90004">
        <w:t>to model a line</w:t>
      </w:r>
      <w:r w:rsidR="00FD1C3B">
        <w:t>. In this case</w:t>
      </w:r>
      <w:r w:rsidR="00A35CE7">
        <w:t xml:space="preserve"> </w:t>
      </w:r>
      <w:r w:rsidR="004D6D7F">
        <w:t xml:space="preserve">OpenDSS </w:t>
      </w:r>
      <w:r w:rsidR="00467250">
        <w:t>uses</w:t>
      </w:r>
      <w:r w:rsidR="004D6D7F">
        <w:t xml:space="preserve"> the </w:t>
      </w:r>
      <w:proofErr w:type="spellStart"/>
      <w:r w:rsidR="00C50A54">
        <w:t>Linecode</w:t>
      </w:r>
      <w:proofErr w:type="spellEnd"/>
      <w:r w:rsidR="004D6D7F">
        <w:t xml:space="preserve"> class (see the User Manual and OpenDSS help for further details).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3076"/>
        <w:gridCol w:w="2572"/>
      </w:tblGrid>
      <w:tr w:rsidR="002D0852" w:rsidTr="002D0852">
        <w:trPr>
          <w:jc w:val="center"/>
        </w:trPr>
        <w:tc>
          <w:tcPr>
            <w:tcW w:w="1113" w:type="dxa"/>
            <w:vMerge w:val="restart"/>
            <w:vAlign w:val="center"/>
          </w:tcPr>
          <w:p w:rsidR="002D0852" w:rsidRPr="00AF10D5" w:rsidRDefault="002D0852" w:rsidP="002D0852">
            <w:pPr>
              <w:keepNext/>
              <w:jc w:val="center"/>
              <w:rPr>
                <w:b/>
              </w:rPr>
            </w:pPr>
            <w:bookmarkStart w:id="2" w:name="_Ref443149416"/>
            <w:r w:rsidRPr="00AF10D5">
              <w:rPr>
                <w:b/>
              </w:rPr>
              <w:t xml:space="preserve">Eq. </w:t>
            </w:r>
            <w:r w:rsidRPr="00AF10D5">
              <w:rPr>
                <w:b/>
              </w:rPr>
              <w:fldChar w:fldCharType="begin"/>
            </w:r>
            <w:r w:rsidRPr="00AF10D5">
              <w:rPr>
                <w:b/>
              </w:rPr>
              <w:instrText xml:space="preserve"> SEQ Eq. \* ARABIC </w:instrText>
            </w:r>
            <w:r w:rsidRPr="00AF10D5">
              <w:rPr>
                <w:b/>
              </w:rPr>
              <w:fldChar w:fldCharType="separate"/>
            </w:r>
            <w:r w:rsidR="00A84801">
              <w:rPr>
                <w:b/>
                <w:noProof/>
              </w:rPr>
              <w:t>1</w:t>
            </w:r>
            <w:r w:rsidRPr="00AF10D5">
              <w:rPr>
                <w:b/>
              </w:rPr>
              <w:fldChar w:fldCharType="end"/>
            </w:r>
            <w:bookmarkEnd w:id="2"/>
          </w:p>
        </w:tc>
        <w:tc>
          <w:tcPr>
            <w:tcW w:w="3076" w:type="dxa"/>
          </w:tcPr>
          <w:p w:rsidR="002D0852" w:rsidRDefault="00387095" w:rsidP="002D0852">
            <w:pPr>
              <w:keepNext/>
              <w:jc w:val="center"/>
            </w:pPr>
            <w:r w:rsidRPr="002D14F6">
              <w:rPr>
                <w:position w:val="-68"/>
              </w:rPr>
              <w:object w:dxaOrig="248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pt;height:73.35pt" o:ole="">
                  <v:imagedata r:id="rId9" o:title=""/>
                </v:shape>
                <o:OLEObject Type="Embed" ProgID="Equation.3" ShapeID="_x0000_i1025" DrawAspect="Content" ObjectID="_1557733169" r:id="rId10"/>
              </w:object>
            </w:r>
          </w:p>
        </w:tc>
        <w:tc>
          <w:tcPr>
            <w:tcW w:w="2572" w:type="dxa"/>
            <w:vAlign w:val="center"/>
          </w:tcPr>
          <w:p w:rsidR="002D0852" w:rsidRDefault="002D0852" w:rsidP="002D0852">
            <w:pPr>
              <w:keepNext/>
              <w:jc w:val="center"/>
            </w:pPr>
            <w:r>
              <w:t>Primitive Matrix or Reduced Matrix</w:t>
            </w:r>
          </w:p>
        </w:tc>
      </w:tr>
      <w:tr w:rsidR="002D0852" w:rsidTr="002D0852">
        <w:trPr>
          <w:jc w:val="center"/>
        </w:trPr>
        <w:tc>
          <w:tcPr>
            <w:tcW w:w="1113" w:type="dxa"/>
            <w:vMerge/>
          </w:tcPr>
          <w:p w:rsidR="002D0852" w:rsidRPr="00E90004" w:rsidRDefault="002D0852" w:rsidP="002D0852">
            <w:pPr>
              <w:jc w:val="center"/>
            </w:pPr>
          </w:p>
        </w:tc>
        <w:tc>
          <w:tcPr>
            <w:tcW w:w="3076" w:type="dxa"/>
          </w:tcPr>
          <w:p w:rsidR="002D0852" w:rsidRPr="00E90004" w:rsidRDefault="002D0852" w:rsidP="002D0852">
            <w:pPr>
              <w:jc w:val="center"/>
            </w:pPr>
            <w:r w:rsidRPr="00E90004">
              <w:rPr>
                <w:position w:val="-30"/>
              </w:rPr>
              <w:object w:dxaOrig="1380" w:dyaOrig="720">
                <v:shape id="_x0000_i1026" type="#_x0000_t75" style="width:69.95pt;height:36.7pt" o:ole="">
                  <v:imagedata r:id="rId11" o:title=""/>
                </v:shape>
                <o:OLEObject Type="Embed" ProgID="Equation.3" ShapeID="_x0000_i1026" DrawAspect="Content" ObjectID="_1557733170" r:id="rId12"/>
              </w:object>
            </w:r>
          </w:p>
        </w:tc>
        <w:tc>
          <w:tcPr>
            <w:tcW w:w="2572" w:type="dxa"/>
            <w:vAlign w:val="center"/>
          </w:tcPr>
          <w:p w:rsidR="002D0852" w:rsidRPr="00E90004" w:rsidRDefault="002D0852" w:rsidP="002D0852">
            <w:pPr>
              <w:jc w:val="center"/>
            </w:pPr>
            <w:r>
              <w:t>Sequence impedance</w:t>
            </w:r>
          </w:p>
        </w:tc>
      </w:tr>
    </w:tbl>
    <w:p w:rsidR="00467250" w:rsidRDefault="00467250" w:rsidP="009058CF">
      <w:r>
        <w:t>However, i</w:t>
      </w:r>
      <w:r w:rsidR="00275768">
        <w:t>n</w:t>
      </w:r>
      <w:r w:rsidR="001B3379">
        <w:t xml:space="preserve"> </w:t>
      </w:r>
      <w:r w:rsidR="00275768">
        <w:t>case</w:t>
      </w:r>
      <w:r w:rsidR="00E90004">
        <w:t xml:space="preserve"> </w:t>
      </w:r>
      <w:r>
        <w:t xml:space="preserve">the </w:t>
      </w:r>
      <w:r w:rsidR="00E90004">
        <w:t>impedance</w:t>
      </w:r>
      <w:r w:rsidR="000045F0">
        <w:t xml:space="preserve"> </w:t>
      </w:r>
      <w:r w:rsidR="004D6D7F">
        <w:t xml:space="preserve">data </w:t>
      </w:r>
      <w:r w:rsidR="00275768">
        <w:t>are</w:t>
      </w:r>
      <w:r w:rsidR="00590D37">
        <w:t xml:space="preserve"> </w:t>
      </w:r>
      <w:r w:rsidR="002D0852">
        <w:t xml:space="preserve">not directly </w:t>
      </w:r>
      <w:r w:rsidR="00590D37">
        <w:t>available</w:t>
      </w:r>
      <w:r w:rsidR="00A35CE7">
        <w:t>, OpenDSS is able to produce</w:t>
      </w:r>
      <w:r w:rsidR="00275768">
        <w:t xml:space="preserve"> </w:t>
      </w:r>
      <w:r w:rsidR="00BA4502">
        <w:t xml:space="preserve">the impedance matrix </w:t>
      </w:r>
      <w:r>
        <w:t xml:space="preserve">from </w:t>
      </w:r>
      <w:r w:rsidR="00BA4502">
        <w:t xml:space="preserve">the physical features of </w:t>
      </w:r>
      <w:r>
        <w:t>cables and line</w:t>
      </w:r>
      <w:r w:rsidR="00EC1C46">
        <w:t xml:space="preserve"> if provided</w:t>
      </w:r>
      <w:r w:rsidR="00BA4502">
        <w:t xml:space="preserve">. </w:t>
      </w:r>
      <w:r w:rsidR="00EC1C46">
        <w:t>For this purpose</w:t>
      </w:r>
      <w:r w:rsidR="00BA4502">
        <w:t xml:space="preserve">, two </w:t>
      </w:r>
      <w:r w:rsidR="00FD1C3B">
        <w:t xml:space="preserve">following </w:t>
      </w:r>
      <w:r w:rsidR="00A35CE7">
        <w:t>data</w:t>
      </w:r>
      <w:r w:rsidR="00BA4502">
        <w:t xml:space="preserve"> are needed: </w:t>
      </w:r>
    </w:p>
    <w:p w:rsidR="00467250" w:rsidRDefault="00467250" w:rsidP="00467250">
      <w:pPr>
        <w:pStyle w:val="ListParagraph"/>
        <w:numPr>
          <w:ilvl w:val="0"/>
          <w:numId w:val="10"/>
        </w:numPr>
      </w:pPr>
      <w:r>
        <w:t>T</w:t>
      </w:r>
      <w:r w:rsidR="00275768">
        <w:t>he</w:t>
      </w:r>
      <w:r w:rsidR="00C15024">
        <w:t xml:space="preserve"> </w:t>
      </w:r>
      <w:r w:rsidR="001A68AE">
        <w:t xml:space="preserve">physical characteristics of the </w:t>
      </w:r>
      <w:r w:rsidR="001A68AE" w:rsidRPr="00387095">
        <w:t>conductor</w:t>
      </w:r>
      <w:r w:rsidR="002D0852" w:rsidRPr="00387095">
        <w:t>s</w:t>
      </w:r>
      <w:r w:rsidR="001A68AE" w:rsidRPr="00387095">
        <w:t xml:space="preserve"> (or cable</w:t>
      </w:r>
      <w:r w:rsidR="002D0852" w:rsidRPr="00387095">
        <w:t>s</w:t>
      </w:r>
      <w:r w:rsidR="001A68AE" w:rsidRPr="00387095">
        <w:t>)</w:t>
      </w:r>
      <w:r w:rsidR="004D6D7F">
        <w:t xml:space="preserve"> that constitute </w:t>
      </w:r>
      <w:r>
        <w:t>the</w:t>
      </w:r>
      <w:r w:rsidR="004D6D7F">
        <w:t xml:space="preserve"> line</w:t>
      </w:r>
      <w:r>
        <w:t>.</w:t>
      </w:r>
      <w:r w:rsidRPr="00467250">
        <w:t xml:space="preserve"> </w:t>
      </w:r>
      <w:r w:rsidR="00FD1C3B">
        <w:t>T</w:t>
      </w:r>
      <w:r>
        <w:t xml:space="preserve">hree classes can be adopted </w:t>
      </w:r>
      <w:r w:rsidR="00A35CE7">
        <w:t xml:space="preserve">to input these data </w:t>
      </w:r>
      <w:r>
        <w:t xml:space="preserve">in OpenDSS: </w:t>
      </w:r>
      <w:proofErr w:type="spellStart"/>
      <w:r>
        <w:t>CNData</w:t>
      </w:r>
      <w:proofErr w:type="spellEnd"/>
      <w:r>
        <w:t xml:space="preserve"> – </w:t>
      </w:r>
      <w:proofErr w:type="spellStart"/>
      <w:r>
        <w:t>TSData</w:t>
      </w:r>
      <w:proofErr w:type="spellEnd"/>
      <w:r w:rsidR="00F0768F">
        <w:t xml:space="preserve"> (for cables) and </w:t>
      </w:r>
      <w:proofErr w:type="spellStart"/>
      <w:r>
        <w:t>WireData</w:t>
      </w:r>
      <w:proofErr w:type="spellEnd"/>
      <w:r w:rsidR="00F0768F">
        <w:t xml:space="preserve"> (for bare conductors)</w:t>
      </w:r>
    </w:p>
    <w:p w:rsidR="00467250" w:rsidRDefault="00467250" w:rsidP="00467250">
      <w:pPr>
        <w:pStyle w:val="ListParagraph"/>
        <w:numPr>
          <w:ilvl w:val="0"/>
          <w:numId w:val="10"/>
        </w:numPr>
      </w:pPr>
      <w:r>
        <w:t>Cable-conductors disposition</w:t>
      </w:r>
      <w:r w:rsidR="00A35CE7">
        <w:t xml:space="preserve">. For this purpose, the </w:t>
      </w:r>
      <w:proofErr w:type="spellStart"/>
      <w:r w:rsidR="001A68AE">
        <w:t>LineGeometry</w:t>
      </w:r>
      <w:proofErr w:type="spellEnd"/>
      <w:r>
        <w:t xml:space="preserve"> class</w:t>
      </w:r>
      <w:r w:rsidR="00A35CE7">
        <w:t xml:space="preserve"> is used in OpenDSS</w:t>
      </w:r>
      <w:r w:rsidR="001A68AE">
        <w:t>.</w:t>
      </w:r>
      <w:r w:rsidR="004D6D7F">
        <w:t xml:space="preserve"> </w:t>
      </w:r>
    </w:p>
    <w:p w:rsidR="009058CF" w:rsidRDefault="004D6D7F" w:rsidP="00467250">
      <w:r>
        <w:t xml:space="preserve">This </w:t>
      </w:r>
      <w:proofErr w:type="spellStart"/>
      <w:r>
        <w:t>technote</w:t>
      </w:r>
      <w:proofErr w:type="spellEnd"/>
      <w:r>
        <w:t xml:space="preserve"> will focus on </w:t>
      </w:r>
      <w:r w:rsidR="00F0768F">
        <w:t xml:space="preserve">the 2 classes adopted to describe </w:t>
      </w:r>
      <w:r w:rsidR="00C50A54">
        <w:t xml:space="preserve">concentric-neutral and tape shielded </w:t>
      </w:r>
      <w:r w:rsidR="00F0768F">
        <w:t xml:space="preserve">cables </w:t>
      </w:r>
      <w:r w:rsidR="001738D5">
        <w:t xml:space="preserve">(i.e., </w:t>
      </w:r>
      <w:proofErr w:type="spellStart"/>
      <w:r w:rsidR="001738D5">
        <w:t>CNData</w:t>
      </w:r>
      <w:proofErr w:type="spellEnd"/>
      <w:r w:rsidR="001738D5">
        <w:t xml:space="preserve"> and </w:t>
      </w:r>
      <w:proofErr w:type="spellStart"/>
      <w:proofErr w:type="gramStart"/>
      <w:r w:rsidR="001738D5">
        <w:t>TSData</w:t>
      </w:r>
      <w:proofErr w:type="spellEnd"/>
      <w:r w:rsidR="001738D5">
        <w:t xml:space="preserve"> )</w:t>
      </w:r>
      <w:proofErr w:type="gramEnd"/>
      <w:r w:rsidR="00C50A54">
        <w:t xml:space="preserve">. </w:t>
      </w:r>
      <w:r w:rsidR="00A35CE7">
        <w:t xml:space="preserve"> </w:t>
      </w:r>
      <w:proofErr w:type="spellStart"/>
      <w:r w:rsidR="00F0768F">
        <w:t>WireData</w:t>
      </w:r>
      <w:proofErr w:type="spellEnd"/>
      <w:r w:rsidR="00F0768F">
        <w:t xml:space="preserve"> and </w:t>
      </w:r>
      <w:proofErr w:type="spellStart"/>
      <w:r w:rsidR="00F0768F">
        <w:t>LineGeometry</w:t>
      </w:r>
      <w:proofErr w:type="spellEnd"/>
      <w:r w:rsidR="00F0768F">
        <w:t xml:space="preserve"> have already </w:t>
      </w:r>
      <w:r w:rsidR="001B3379">
        <w:t xml:space="preserve">been </w:t>
      </w:r>
      <w:r w:rsidR="00AF10D5">
        <w:t>described</w:t>
      </w:r>
      <w:r>
        <w:t xml:space="preserve"> in the User Manual.</w:t>
      </w:r>
    </w:p>
    <w:p w:rsidR="00F56708" w:rsidRPr="00DD3DAA" w:rsidRDefault="00F56708" w:rsidP="00DD3DAA">
      <w:pPr>
        <w:pStyle w:val="Heading2"/>
      </w:pPr>
      <w:proofErr w:type="spellStart"/>
      <w:r w:rsidRPr="00DD3DAA">
        <w:t>CNData</w:t>
      </w:r>
      <w:proofErr w:type="spellEnd"/>
      <w:r w:rsidR="004D6D7F">
        <w:t xml:space="preserve"> </w:t>
      </w:r>
    </w:p>
    <w:p w:rsidR="00DD3DAA" w:rsidRDefault="00DD3DAA" w:rsidP="00DD3DAA">
      <w:r>
        <w:t>This class is adopted to desc</w:t>
      </w:r>
      <w:r w:rsidR="00A30F96">
        <w:t>ribe concentric neutral cable</w:t>
      </w:r>
      <w:r w:rsidR="00430184">
        <w:t>s</w:t>
      </w:r>
      <w:r w:rsidR="002C471D">
        <w:t>.</w:t>
      </w:r>
      <w:r>
        <w:t xml:space="preserve"> </w:t>
      </w:r>
      <w:r w:rsidR="00A30F96">
        <w:t>This cable own</w:t>
      </w:r>
      <w:r w:rsidR="00E163AA">
        <w:t>s</w:t>
      </w:r>
      <w:r w:rsidR="00A30F96">
        <w:t xml:space="preserve"> his name by the neutral conductors</w:t>
      </w:r>
      <w:r w:rsidR="00430184">
        <w:t xml:space="preserve"> </w:t>
      </w:r>
      <w:r w:rsidR="00A30F96">
        <w:t>that</w:t>
      </w:r>
      <w:r w:rsidR="002F1820">
        <w:t xml:space="preserve"> </w:t>
      </w:r>
      <w:r w:rsidR="00C50A54">
        <w:t>encircle</w:t>
      </w:r>
      <w:r w:rsidR="00A30F96">
        <w:t xml:space="preserve"> the phase conductor</w:t>
      </w:r>
      <w:r w:rsidR="002F1820">
        <w:t>s</w:t>
      </w:r>
      <w:r w:rsidR="00A30F96">
        <w:t xml:space="preserve"> </w:t>
      </w:r>
      <w:r w:rsidR="00D0276A">
        <w:t xml:space="preserve">as shown in </w:t>
      </w:r>
      <w:r w:rsidR="00D0276A">
        <w:fldChar w:fldCharType="begin"/>
      </w:r>
      <w:r w:rsidR="00D0276A">
        <w:instrText xml:space="preserve"> REF _Ref443233883 \h </w:instrText>
      </w:r>
      <w:r w:rsidR="00D0276A">
        <w:fldChar w:fldCharType="separate"/>
      </w:r>
      <w:r w:rsidR="00A84801">
        <w:t xml:space="preserve">Figure </w:t>
      </w:r>
      <w:r w:rsidR="00A84801">
        <w:rPr>
          <w:noProof/>
        </w:rPr>
        <w:t>1</w:t>
      </w:r>
      <w:r w:rsidR="00D0276A">
        <w:fldChar w:fldCharType="end"/>
      </w:r>
      <w:r w:rsidR="00D0276A">
        <w:t>.</w:t>
      </w:r>
    </w:p>
    <w:p w:rsidR="00A35CE7" w:rsidRDefault="00A35CE7" w:rsidP="00A35CE7">
      <w:r>
        <w:t xml:space="preserve">To describe a concentric neutral cable the </w:t>
      </w:r>
      <w:proofErr w:type="spellStart"/>
      <w:r>
        <w:t>CNData</w:t>
      </w:r>
      <w:proofErr w:type="spellEnd"/>
      <w:r>
        <w:t xml:space="preserve"> class in OpenDSS adopts the following properties:</w:t>
      </w:r>
    </w:p>
    <w:p w:rsidR="00A35CE7" w:rsidRDefault="00A35CE7" w:rsidP="00A35CE7">
      <w:pPr>
        <w:pStyle w:val="Property"/>
      </w:pPr>
      <w:proofErr w:type="spellStart"/>
      <w:r>
        <w:rPr>
          <w:b/>
        </w:rPr>
        <w:t>DiaCable</w:t>
      </w:r>
      <w:proofErr w:type="spellEnd"/>
      <w:r>
        <w:rPr>
          <w:b/>
        </w:rPr>
        <w:tab/>
      </w:r>
      <w:r>
        <w:t>= Diameter over cable; same units as radius; no default</w:t>
      </w:r>
    </w:p>
    <w:p w:rsidR="00A35CE7" w:rsidRDefault="00A35CE7" w:rsidP="00A35CE7">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A35CE7" w:rsidRDefault="00A35CE7" w:rsidP="00A35CE7">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A35CE7" w:rsidRDefault="00A35CE7" w:rsidP="00A35CE7">
      <w:pPr>
        <w:pStyle w:val="Property"/>
      </w:pPr>
      <w:proofErr w:type="spellStart"/>
      <w:r>
        <w:rPr>
          <w:b/>
        </w:rPr>
        <w:t>DiaStrand</w:t>
      </w:r>
      <w:proofErr w:type="spellEnd"/>
      <w:r>
        <w:t xml:space="preserve"> </w:t>
      </w:r>
      <w:r>
        <w:tab/>
        <w:t xml:space="preserve">= </w:t>
      </w:r>
      <w:r w:rsidRPr="002C471D">
        <w:t>Diameter of a concentric neutral strand; same units as co</w:t>
      </w:r>
      <w:r>
        <w:t>re conductor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 xml:space="preserve">Emergency </w:t>
      </w:r>
      <w:proofErr w:type="spellStart"/>
      <w:r w:rsidRPr="002C471D">
        <w:t>ampacity</w:t>
      </w:r>
      <w:proofErr w:type="spellEnd"/>
      <w:r w:rsidRPr="002C471D">
        <w:t>,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301BE1" w:rsidTr="00A17797">
        <w:tc>
          <w:tcPr>
            <w:tcW w:w="2910" w:type="dxa"/>
          </w:tcPr>
          <w:p w:rsidR="00301BE1" w:rsidRDefault="00301BE1" w:rsidP="002C471D">
            <w:pPr>
              <w:jc w:val="center"/>
            </w:pPr>
            <w:r>
              <w:rPr>
                <w:noProof/>
                <w:lang w:val="en-GB" w:eastAsia="en-GB"/>
              </w:rPr>
              <w:lastRenderedPageBreak/>
              <w:drawing>
                <wp:inline distT="0" distB="0" distL="0" distR="0" wp14:anchorId="5F8948E7" wp14:editId="30BEBA95">
                  <wp:extent cx="1617203"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138" t="23864" r="64608" b="8409"/>
                          <a:stretch/>
                        </pic:blipFill>
                        <pic:spPr bwMode="auto">
                          <a:xfrm>
                            <a:off x="0" y="0"/>
                            <a:ext cx="1621450" cy="2654904"/>
                          </a:xfrm>
                          <a:prstGeom prst="rect">
                            <a:avLst/>
                          </a:prstGeom>
                          <a:ln>
                            <a:noFill/>
                          </a:ln>
                          <a:extLst>
                            <a:ext uri="{53640926-AAD7-44D8-BBD7-CCE9431645EC}">
                              <a14:shadowObscured xmlns:a14="http://schemas.microsoft.com/office/drawing/2010/main"/>
                            </a:ext>
                          </a:extLst>
                        </pic:spPr>
                      </pic:pic>
                    </a:graphicData>
                  </a:graphic>
                </wp:inline>
              </w:drawing>
            </w:r>
          </w:p>
          <w:p w:rsidR="002C471D" w:rsidRDefault="002C471D" w:rsidP="002C471D">
            <w:pPr>
              <w:jc w:val="center"/>
            </w:pPr>
            <w:r>
              <w:t>a)</w:t>
            </w:r>
          </w:p>
        </w:tc>
        <w:tc>
          <w:tcPr>
            <w:tcW w:w="6332" w:type="dxa"/>
            <w:vAlign w:val="center"/>
          </w:tcPr>
          <w:p w:rsidR="00301BE1" w:rsidRDefault="00301BE1" w:rsidP="002C471D">
            <w:pPr>
              <w:keepNext/>
              <w:jc w:val="center"/>
            </w:pPr>
            <w:r>
              <w:rPr>
                <w:noProof/>
                <w:lang w:val="en-GB" w:eastAsia="en-GB"/>
              </w:rPr>
              <w:drawing>
                <wp:inline distT="0" distB="0" distL="0" distR="0" wp14:anchorId="2008B8DA" wp14:editId="09A84B0E">
                  <wp:extent cx="3426716" cy="24047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655" cy="2404710"/>
                          </a:xfrm>
                          <a:prstGeom prst="rect">
                            <a:avLst/>
                          </a:prstGeom>
                          <a:noFill/>
                        </pic:spPr>
                      </pic:pic>
                    </a:graphicData>
                  </a:graphic>
                </wp:inline>
              </w:drawing>
            </w:r>
          </w:p>
          <w:p w:rsidR="002C471D" w:rsidRDefault="002C471D" w:rsidP="002C471D">
            <w:pPr>
              <w:keepNext/>
              <w:jc w:val="center"/>
            </w:pPr>
            <w:r>
              <w:t>b)</w:t>
            </w:r>
          </w:p>
        </w:tc>
      </w:tr>
    </w:tbl>
    <w:p w:rsidR="00DD3DAA" w:rsidRDefault="00DD6908" w:rsidP="002C471D">
      <w:pPr>
        <w:pStyle w:val="Caption"/>
        <w:jc w:val="center"/>
      </w:pPr>
      <w:bookmarkStart w:id="3" w:name="_Ref443233883"/>
      <w:r>
        <w:t xml:space="preserve">Figure </w:t>
      </w:r>
      <w:r>
        <w:fldChar w:fldCharType="begin"/>
      </w:r>
      <w:r>
        <w:instrText xml:space="preserve"> SEQ Figure \* ARABIC </w:instrText>
      </w:r>
      <w:r>
        <w:fldChar w:fldCharType="separate"/>
      </w:r>
      <w:r w:rsidR="00A84801">
        <w:rPr>
          <w:noProof/>
        </w:rPr>
        <w:t>1</w:t>
      </w:r>
      <w:r>
        <w:fldChar w:fldCharType="end"/>
      </w:r>
      <w:bookmarkEnd w:id="3"/>
      <w:r>
        <w:t xml:space="preserve"> </w:t>
      </w:r>
      <w:r w:rsidR="00594C77">
        <w:t>Structure of a</w:t>
      </w:r>
      <w:r>
        <w:t xml:space="preserve"> Concentric Neutral Cable</w:t>
      </w:r>
      <w:r w:rsidR="002C471D">
        <w:t>: a) Front</w:t>
      </w:r>
      <w:r>
        <w:t xml:space="preserve"> </w:t>
      </w:r>
      <w:r w:rsidR="00DE2C56">
        <w:t>[1]</w:t>
      </w:r>
      <w:r w:rsidR="002C471D">
        <w:t xml:space="preserve"> b) simplified cross section (not in </w:t>
      </w:r>
      <w:r w:rsidR="00A17797">
        <w:t>proportion</w:t>
      </w:r>
      <w:r w:rsidR="002C471D">
        <w:t>)</w:t>
      </w:r>
    </w:p>
    <w:p w:rsidR="00A35CE7" w:rsidRDefault="00A35CE7" w:rsidP="00A35CE7">
      <w:pPr>
        <w:pStyle w:val="Property"/>
      </w:pPr>
      <w:proofErr w:type="spellStart"/>
      <w:r>
        <w:rPr>
          <w:b/>
        </w:rPr>
        <w:t>GmrStrand</w:t>
      </w:r>
      <w:proofErr w:type="spellEnd"/>
      <w:r>
        <w:rPr>
          <w:b/>
        </w:rPr>
        <w:tab/>
      </w:r>
      <w:r>
        <w:t xml:space="preserve">= </w:t>
      </w:r>
      <w:r w:rsidRPr="002C471D">
        <w:t>Geometric mean radius</w:t>
      </w:r>
      <w:r>
        <w:t xml:space="preserve"> (GMR)</w:t>
      </w:r>
      <w:r w:rsidRPr="002C471D">
        <w:t xml:space="preserve"> of a concentric neutral strand; same units as core conductor GMR; defaul</w:t>
      </w:r>
      <w:r>
        <w:t>ts to 0.7788 * CN strand radius</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A35CE7" w:rsidRDefault="00A35CE7" w:rsidP="00A35CE7">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04094C" w:rsidRDefault="00A17797" w:rsidP="00DD3DAA">
      <w:pPr>
        <w:pStyle w:val="Property"/>
      </w:pPr>
      <w:r>
        <w:rPr>
          <w:b/>
        </w:rPr>
        <w:t>k</w:t>
      </w:r>
      <w:r w:rsidR="002C471D">
        <w:rPr>
          <w:b/>
        </w:rPr>
        <w:tab/>
      </w:r>
      <w:r w:rsidR="00DD3DAA">
        <w:t xml:space="preserve">= </w:t>
      </w:r>
      <w:r w:rsidR="0004094C" w:rsidRPr="0004094C">
        <w:t>Number of concentric neutral strands; default is 2</w:t>
      </w:r>
    </w:p>
    <w:p w:rsidR="0004094C" w:rsidRDefault="0004094C" w:rsidP="0004094C">
      <w:pPr>
        <w:pStyle w:val="Property"/>
      </w:pPr>
      <w:proofErr w:type="gramStart"/>
      <w:r>
        <w:rPr>
          <w:b/>
        </w:rPr>
        <w:t>like</w:t>
      </w:r>
      <w:proofErr w:type="gramEnd"/>
      <w:r w:rsidR="002C471D">
        <w:rPr>
          <w:b/>
        </w:rPr>
        <w:tab/>
      </w:r>
      <w:r w:rsidR="00DD3DAA">
        <w:t xml:space="preserve">= </w:t>
      </w:r>
      <w:r>
        <w:t>Make like another object, e.g.:</w:t>
      </w:r>
      <w:r w:rsidRPr="0004094C">
        <w:t xml:space="preserve"> </w:t>
      </w:r>
      <w:r>
        <w:t xml:space="preserve">New Capacitor.C2 like=c1  </w:t>
      </w:r>
      <w:r w:rsidR="00A17797">
        <w:t>…</w:t>
      </w:r>
    </w:p>
    <w:p w:rsidR="00DD3DAA" w:rsidRDefault="0004094C" w:rsidP="00DD3DAA">
      <w:pPr>
        <w:pStyle w:val="Property"/>
      </w:pPr>
      <w:proofErr w:type="spellStart"/>
      <w:proofErr w:type="gramStart"/>
      <w:r>
        <w:rPr>
          <w:b/>
        </w:rPr>
        <w:t>n</w:t>
      </w:r>
      <w:r w:rsidR="00DD3DAA">
        <w:rPr>
          <w:b/>
        </w:rPr>
        <w:t>ormamps</w:t>
      </w:r>
      <w:proofErr w:type="spellEnd"/>
      <w:proofErr w:type="gramEnd"/>
      <w:r w:rsidR="002C471D">
        <w:rPr>
          <w:b/>
        </w:rPr>
        <w:tab/>
      </w:r>
      <w:r w:rsidR="00DD3DAA">
        <w:t xml:space="preserve">= </w:t>
      </w:r>
      <w:r w:rsidRPr="0004094C">
        <w:t xml:space="preserve">Normal </w:t>
      </w:r>
      <w:proofErr w:type="spellStart"/>
      <w:r w:rsidRPr="0004094C">
        <w:t>ampacity</w:t>
      </w:r>
      <w:proofErr w:type="spellEnd"/>
      <w:r w:rsidRPr="0004094C">
        <w:t>, amperes. Default</w:t>
      </w:r>
      <w:r w:rsidR="002059B7">
        <w:t xml:space="preserve"> equal</w:t>
      </w:r>
      <w:r w:rsidRPr="0004094C">
        <w:t xml:space="preserve"> to Emer</w:t>
      </w:r>
      <w:r w:rsidR="002059B7">
        <w:t>gency amps/1.5 if not specified</w:t>
      </w:r>
    </w:p>
    <w:p w:rsidR="00DD3DAA" w:rsidRDefault="0004094C" w:rsidP="00DD3DAA">
      <w:pPr>
        <w:pStyle w:val="Property"/>
      </w:pPr>
      <w:proofErr w:type="spellStart"/>
      <w:r>
        <w:rPr>
          <w:b/>
        </w:rPr>
        <w:t>Rac</w:t>
      </w:r>
      <w:proofErr w:type="spellEnd"/>
      <w:r w:rsidR="002C471D">
        <w:rPr>
          <w:b/>
        </w:rPr>
        <w:tab/>
      </w:r>
      <w:r w:rsidR="00DD3DAA">
        <w:t xml:space="preserve">= </w:t>
      </w:r>
      <w:r w:rsidR="0028106D">
        <w:t xml:space="preserve">Phase Conductor </w:t>
      </w:r>
      <w:r w:rsidRPr="0004094C">
        <w:t>Resistance at 60 Hz per unit length. Defaul</w:t>
      </w:r>
      <w:r w:rsidR="002059B7">
        <w:t>ts to 1.02*</w:t>
      </w:r>
      <w:proofErr w:type="spellStart"/>
      <w:r w:rsidR="002059B7">
        <w:t>Rdc</w:t>
      </w:r>
      <w:proofErr w:type="spellEnd"/>
      <w:r w:rsidR="002059B7">
        <w:t xml:space="preserve"> if not specified</w:t>
      </w:r>
    </w:p>
    <w:p w:rsidR="000D262A" w:rsidRDefault="00CB5412" w:rsidP="008D6D64">
      <w:pPr>
        <w:pStyle w:val="Property"/>
        <w:keepNext/>
        <w:ind w:left="1080"/>
        <w:jc w:val="center"/>
      </w:pPr>
      <w:r>
        <w:rPr>
          <w:noProof/>
          <w:lang w:val="en-GB" w:eastAsia="en-GB"/>
        </w:rPr>
        <w:drawing>
          <wp:inline distT="0" distB="0" distL="0" distR="0" wp14:anchorId="6412FEAB">
            <wp:extent cx="4953000" cy="179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072" cy="1796294"/>
                    </a:xfrm>
                    <a:prstGeom prst="rect">
                      <a:avLst/>
                    </a:prstGeom>
                    <a:noFill/>
                  </pic:spPr>
                </pic:pic>
              </a:graphicData>
            </a:graphic>
          </wp:inline>
        </w:drawing>
      </w:r>
    </w:p>
    <w:p w:rsidR="00A17797" w:rsidRDefault="000D262A" w:rsidP="000D262A">
      <w:pPr>
        <w:pStyle w:val="Caption"/>
        <w:jc w:val="center"/>
        <w:rPr>
          <w:sz w:val="22"/>
        </w:rPr>
      </w:pPr>
      <w:bookmarkStart w:id="4" w:name="_Ref443238080"/>
      <w:r>
        <w:t xml:space="preserve">Figure </w:t>
      </w:r>
      <w:r>
        <w:fldChar w:fldCharType="begin"/>
      </w:r>
      <w:r>
        <w:instrText xml:space="preserve"> SEQ Figure \* ARABIC </w:instrText>
      </w:r>
      <w:r>
        <w:fldChar w:fldCharType="separate"/>
      </w:r>
      <w:r w:rsidR="00A84801">
        <w:rPr>
          <w:noProof/>
        </w:rPr>
        <w:t>2</w:t>
      </w:r>
      <w:r>
        <w:fldChar w:fldCharType="end"/>
      </w:r>
      <w:bookmarkEnd w:id="4"/>
      <w:r>
        <w:t xml:space="preserve"> </w:t>
      </w:r>
      <w:r w:rsidR="00594C77">
        <w:t>Main g</w:t>
      </w:r>
      <w:r>
        <w:t xml:space="preserve">eometric properties in </w:t>
      </w:r>
      <w:proofErr w:type="spellStart"/>
      <w:r>
        <w:t>CND</w:t>
      </w:r>
      <w:r w:rsidR="00D0276A">
        <w:t>ata</w:t>
      </w:r>
      <w:proofErr w:type="spellEnd"/>
      <w:r w:rsidR="00930076">
        <w:t xml:space="preserve"> class</w:t>
      </w:r>
      <w:r>
        <w:t xml:space="preserve"> </w:t>
      </w:r>
      <w:r w:rsidR="00930076">
        <w:t xml:space="preserve">for a </w:t>
      </w:r>
      <w:r>
        <w:t>concentric neutral cable</w:t>
      </w:r>
    </w:p>
    <w:p w:rsidR="00C50A54" w:rsidRDefault="00C50A54" w:rsidP="00C50A54">
      <w:pPr>
        <w:pStyle w:val="Property"/>
      </w:pPr>
      <w:r>
        <w:rPr>
          <w:b/>
        </w:rPr>
        <w:t>Radius</w:t>
      </w:r>
      <w:r>
        <w:rPr>
          <w:b/>
        </w:rPr>
        <w:tab/>
      </w:r>
      <w:r>
        <w:t xml:space="preserve">= </w:t>
      </w:r>
      <w:r w:rsidRPr="00AF4C80">
        <w:t>Outside radius of conductor. Defaults to GMR/0.7788 if not specified.</w:t>
      </w:r>
    </w:p>
    <w:p w:rsidR="00C50A54" w:rsidRDefault="00C50A54" w:rsidP="00C50A54">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w:t>
      </w:r>
      <w:r w:rsidRPr="00C50A54">
        <w:rPr>
          <w:i/>
        </w:rPr>
        <w:t>none</w:t>
      </w:r>
      <w:r w:rsidRPr="00AF4C80">
        <w:t>.</w:t>
      </w:r>
    </w:p>
    <w:p w:rsidR="00C50A54" w:rsidRDefault="00C50A54" w:rsidP="00C50A54">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50A54" w:rsidRDefault="00C50A54" w:rsidP="00C50A54">
      <w:pPr>
        <w:pStyle w:val="Property"/>
      </w:pPr>
      <w:proofErr w:type="spellStart"/>
      <w:r>
        <w:rPr>
          <w:b/>
          <w:lang w:val="fr-FR"/>
        </w:rPr>
        <w:t>Rstrand</w:t>
      </w:r>
      <w:proofErr w:type="spellEnd"/>
      <w:r>
        <w:rPr>
          <w:b/>
          <w:lang w:val="fr-FR"/>
        </w:rPr>
        <w:tab/>
      </w:r>
      <w:r w:rsidRPr="001A6360">
        <w:rPr>
          <w:lang w:val="fr-FR"/>
        </w:rPr>
        <w:t xml:space="preserve">= </w:t>
      </w:r>
      <w:r w:rsidRPr="0004094C">
        <w:rPr>
          <w:lang w:val="fr-FR"/>
        </w:rPr>
        <w:t xml:space="preserve">AC </w:t>
      </w:r>
      <w:proofErr w:type="spellStart"/>
      <w:r w:rsidRPr="0004094C">
        <w:rPr>
          <w:lang w:val="fr-FR"/>
        </w:rPr>
        <w:t>resistance</w:t>
      </w:r>
      <w:proofErr w:type="spellEnd"/>
      <w:r w:rsidRPr="0004094C">
        <w:rPr>
          <w:lang w:val="fr-FR"/>
        </w:rPr>
        <w:t xml:space="preserve"> of a </w:t>
      </w:r>
      <w:proofErr w:type="spellStart"/>
      <w:r w:rsidRPr="0004094C">
        <w:rPr>
          <w:lang w:val="fr-FR"/>
        </w:rPr>
        <w:t>concentric</w:t>
      </w:r>
      <w:proofErr w:type="spellEnd"/>
      <w:r w:rsidRPr="0004094C">
        <w:rPr>
          <w:lang w:val="fr-FR"/>
        </w:rPr>
        <w:t xml:space="preserve"> </w:t>
      </w:r>
      <w:proofErr w:type="spellStart"/>
      <w:r w:rsidRPr="0004094C">
        <w:rPr>
          <w:lang w:val="fr-FR"/>
        </w:rPr>
        <w:t>neutral</w:t>
      </w:r>
      <w:proofErr w:type="spellEnd"/>
      <w:r w:rsidRPr="0004094C">
        <w:rPr>
          <w:lang w:val="fr-FR"/>
        </w:rPr>
        <w:t xml:space="preserve"> </w:t>
      </w:r>
      <w:proofErr w:type="spellStart"/>
      <w:r w:rsidRPr="0004094C">
        <w:rPr>
          <w:lang w:val="fr-FR"/>
        </w:rPr>
        <w:t>strand</w:t>
      </w:r>
      <w:proofErr w:type="spellEnd"/>
      <w:r>
        <w:rPr>
          <w:lang w:val="fr-FR"/>
        </w:rPr>
        <w:t> </w:t>
      </w:r>
      <w:r w:rsidRPr="0004094C">
        <w:rPr>
          <w:lang w:val="fr-FR"/>
        </w:rPr>
        <w:t xml:space="preserve">; </w:t>
      </w:r>
      <w:proofErr w:type="spellStart"/>
      <w:r w:rsidRPr="0004094C">
        <w:rPr>
          <w:lang w:val="fr-FR"/>
        </w:rPr>
        <w:t>same</w:t>
      </w:r>
      <w:proofErr w:type="spellEnd"/>
      <w:r w:rsidRPr="0004094C">
        <w:rPr>
          <w:lang w:val="fr-FR"/>
        </w:rPr>
        <w:t xml:space="preserve"> </w:t>
      </w:r>
      <w:proofErr w:type="spellStart"/>
      <w:r w:rsidRPr="0004094C">
        <w:rPr>
          <w:lang w:val="fr-FR"/>
        </w:rPr>
        <w:t>units</w:t>
      </w:r>
      <w:proofErr w:type="spellEnd"/>
      <w:r w:rsidRPr="0004094C">
        <w:rPr>
          <w:lang w:val="fr-FR"/>
        </w:rPr>
        <w:t xml:space="preserve"> as </w:t>
      </w:r>
      <w:proofErr w:type="spellStart"/>
      <w:r w:rsidRPr="0004094C">
        <w:rPr>
          <w:lang w:val="fr-FR"/>
        </w:rPr>
        <w:t>core</w:t>
      </w:r>
      <w:proofErr w:type="spellEnd"/>
      <w:r w:rsidRPr="0004094C">
        <w:rPr>
          <w:lang w:val="fr-FR"/>
        </w:rPr>
        <w:t xml:space="preserve"> </w:t>
      </w:r>
      <w:proofErr w:type="spellStart"/>
      <w:r w:rsidRPr="0004094C">
        <w:rPr>
          <w:lang w:val="fr-FR"/>
        </w:rPr>
        <w:t>conductor</w:t>
      </w:r>
      <w:proofErr w:type="spellEnd"/>
      <w:r w:rsidRPr="0004094C">
        <w:rPr>
          <w:lang w:val="fr-FR"/>
        </w:rPr>
        <w:t xml:space="preserve"> </w:t>
      </w:r>
      <w:proofErr w:type="spellStart"/>
      <w:r w:rsidRPr="0004094C">
        <w:rPr>
          <w:lang w:val="fr-FR"/>
        </w:rPr>
        <w:t>resistance</w:t>
      </w:r>
      <w:proofErr w:type="spellEnd"/>
      <w:r>
        <w:rPr>
          <w:lang w:val="fr-FR"/>
        </w:rPr>
        <w:t> </w:t>
      </w:r>
      <w:r w:rsidRPr="0004094C">
        <w:rPr>
          <w:lang w:val="fr-FR"/>
        </w:rPr>
        <w:t>; no default.</w:t>
      </w:r>
      <w:r>
        <w:t>defined. Ignored for symmetrical components</w:t>
      </w:r>
    </w:p>
    <w:p w:rsidR="00C50A54" w:rsidRDefault="00C50A54" w:rsidP="00C50A54">
      <w:pPr>
        <w:pStyle w:val="Property"/>
      </w:pPr>
      <w:proofErr w:type="spellStart"/>
      <w:r>
        <w:rPr>
          <w:b/>
        </w:rPr>
        <w:t>Runits</w:t>
      </w:r>
      <w:proofErr w:type="spellEnd"/>
      <w:r>
        <w:rPr>
          <w:b/>
        </w:rPr>
        <w:tab/>
      </w:r>
      <w:r>
        <w:t xml:space="preserve">= </w:t>
      </w:r>
      <w:r w:rsidRPr="0004094C">
        <w:t>Length units for resistance: ohms per {</w:t>
      </w:r>
      <w:proofErr w:type="spellStart"/>
      <w:r w:rsidRPr="0004094C">
        <w:t>mi|kft</w:t>
      </w:r>
      <w:r>
        <w:t>|km|m|Ft|in|cm|mm</w:t>
      </w:r>
      <w:proofErr w:type="spellEnd"/>
      <w:r>
        <w:t>} Default=</w:t>
      </w:r>
      <w:r w:rsidRPr="00C50A54">
        <w:rPr>
          <w:i/>
        </w:rPr>
        <w:t>none</w:t>
      </w:r>
    </w:p>
    <w:p w:rsidR="00C50A54" w:rsidRDefault="00C50A54" w:rsidP="00C50A54">
      <w:pPr>
        <w:pStyle w:val="Property"/>
        <w:ind w:left="1080"/>
        <w:rPr>
          <w:sz w:val="22"/>
        </w:rPr>
      </w:pPr>
      <w:r>
        <w:rPr>
          <w:sz w:val="22"/>
        </w:rPr>
        <w:lastRenderedPageBreak/>
        <w:t xml:space="preserve">Some of the previous geometric properties are also shown in </w:t>
      </w:r>
      <w:r>
        <w:rPr>
          <w:sz w:val="22"/>
        </w:rPr>
        <w:fldChar w:fldCharType="begin"/>
      </w:r>
      <w:r>
        <w:rPr>
          <w:sz w:val="22"/>
        </w:rPr>
        <w:instrText xml:space="preserve"> REF _Ref443238080 \h  \* MERGEFORMAT </w:instrText>
      </w:r>
      <w:r>
        <w:rPr>
          <w:sz w:val="22"/>
        </w:rPr>
      </w:r>
      <w:r>
        <w:rPr>
          <w:sz w:val="22"/>
        </w:rPr>
        <w:fldChar w:fldCharType="separate"/>
      </w:r>
      <w:r w:rsidRPr="00A84801">
        <w:rPr>
          <w:sz w:val="22"/>
        </w:rPr>
        <w:t>Figure 2</w:t>
      </w:r>
      <w:r>
        <w:rPr>
          <w:sz w:val="22"/>
        </w:rPr>
        <w:fldChar w:fldCharType="end"/>
      </w:r>
      <w:r>
        <w:rPr>
          <w:sz w:val="22"/>
        </w:rPr>
        <w:t xml:space="preserve"> in a cross section of a cable.</w:t>
      </w:r>
    </w:p>
    <w:p w:rsidR="00C50A54" w:rsidRDefault="00C50A54" w:rsidP="00C50A54">
      <w:pPr>
        <w:pStyle w:val="Heading2"/>
      </w:pPr>
      <w:proofErr w:type="spellStart"/>
      <w:r>
        <w:t>TS</w:t>
      </w:r>
      <w:r w:rsidRPr="00DD3DAA">
        <w:t>D</w:t>
      </w:r>
      <w:r>
        <w:t>ata</w:t>
      </w:r>
      <w:proofErr w:type="spellEnd"/>
    </w:p>
    <w:p w:rsidR="00C50A54" w:rsidRDefault="00C50A54" w:rsidP="00C50A54">
      <w:r>
        <w:t xml:space="preserve">This class is adopted to describe the physical features of tape shielded cable as the one shown in </w:t>
      </w:r>
      <w:r>
        <w:fldChar w:fldCharType="begin"/>
      </w:r>
      <w:r>
        <w:instrText xml:space="preserve"> REF _Ref444437966 \h </w:instrText>
      </w:r>
      <w:r>
        <w:fldChar w:fldCharType="separate"/>
      </w:r>
      <w:r>
        <w:t xml:space="preserve">Figure </w:t>
      </w:r>
      <w:r>
        <w:rPr>
          <w:noProof/>
        </w:rPr>
        <w:t>3</w:t>
      </w:r>
      <w:r>
        <w:fldChar w:fldCharType="end"/>
      </w:r>
      <w:r>
        <w:t>.</w:t>
      </w:r>
      <w:r w:rsidRPr="008D6D64">
        <w:t xml:space="preserve"> </w:t>
      </w:r>
      <w:r>
        <w:t xml:space="preserve">The following properties can be defined in the </w:t>
      </w:r>
      <w:proofErr w:type="spellStart"/>
      <w:r>
        <w:t>TSData</w:t>
      </w:r>
      <w:proofErr w:type="spellEnd"/>
      <w:r>
        <w:t xml:space="preserve"> class:</w:t>
      </w:r>
    </w:p>
    <w:p w:rsidR="00C50A54" w:rsidRDefault="00C50A54" w:rsidP="00C50A54">
      <w:pPr>
        <w:pStyle w:val="Property"/>
      </w:pPr>
      <w:proofErr w:type="spellStart"/>
      <w:r>
        <w:rPr>
          <w:b/>
        </w:rPr>
        <w:t>DiaCable</w:t>
      </w:r>
      <w:proofErr w:type="spellEnd"/>
      <w:r>
        <w:rPr>
          <w:b/>
        </w:rPr>
        <w:tab/>
      </w:r>
      <w:r>
        <w:t>= Diameter over cable; same units as radius; no default</w:t>
      </w:r>
    </w:p>
    <w:p w:rsidR="00C50A54" w:rsidRDefault="00C50A54" w:rsidP="00C50A54">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C50A54" w:rsidRDefault="00C50A54" w:rsidP="00C50A54">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C50A54" w:rsidRDefault="00C50A54" w:rsidP="00C50A54">
      <w:pPr>
        <w:pStyle w:val="Property"/>
      </w:pPr>
      <w:proofErr w:type="spellStart"/>
      <w:r>
        <w:rPr>
          <w:b/>
        </w:rPr>
        <w:t>DiaShield</w:t>
      </w:r>
      <w:proofErr w:type="spellEnd"/>
      <w:r>
        <w:t xml:space="preserve"> </w:t>
      </w:r>
      <w:r>
        <w:tab/>
        <w:t xml:space="preserve">= </w:t>
      </w:r>
      <w:r w:rsidRPr="00495BF9">
        <w:t>Diameter over tape shield; same units as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 xml:space="preserve">Emergency </w:t>
      </w:r>
      <w:proofErr w:type="spellStart"/>
      <w:r w:rsidRPr="002C471D">
        <w:t>ampacity</w:t>
      </w:r>
      <w:proofErr w:type="spellEnd"/>
      <w:r w:rsidRPr="002C471D">
        <w:t>,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t xml:space="preserve">Zero-Sequence capacitance, </w:t>
      </w:r>
      <w:proofErr w:type="spellStart"/>
      <w:r>
        <w:t>nanofarads</w:t>
      </w:r>
      <w:proofErr w:type="spellEnd"/>
      <w:r>
        <w:t xml:space="preserve"> per unit length</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C02CC1" w:rsidRDefault="00C02CC1" w:rsidP="00C02CC1">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C02CC1" w:rsidRDefault="00C02CC1" w:rsidP="00C02CC1">
      <w:pPr>
        <w:pStyle w:val="Property"/>
      </w:pPr>
      <w:proofErr w:type="gramStart"/>
      <w:r>
        <w:rPr>
          <w:b/>
        </w:rPr>
        <w:t>like</w:t>
      </w:r>
      <w:proofErr w:type="gramEnd"/>
      <w:r>
        <w:rPr>
          <w:b/>
        </w:rPr>
        <w:tab/>
      </w:r>
      <w:r>
        <w:t>= Make like another object, e.g.:</w:t>
      </w:r>
      <w:r w:rsidRPr="0004094C">
        <w:t xml:space="preserve"> </w:t>
      </w:r>
      <w:r>
        <w:t>New Capacitor.C2 like=c1  …</w:t>
      </w:r>
    </w:p>
    <w:p w:rsidR="00C02CC1" w:rsidRDefault="00C02CC1" w:rsidP="00C02CC1">
      <w:pPr>
        <w:pStyle w:val="Property"/>
      </w:pPr>
      <w:proofErr w:type="spellStart"/>
      <w:proofErr w:type="gramStart"/>
      <w:r>
        <w:rPr>
          <w:b/>
        </w:rPr>
        <w:t>normamps</w:t>
      </w:r>
      <w:proofErr w:type="spellEnd"/>
      <w:proofErr w:type="gramEnd"/>
      <w:r>
        <w:rPr>
          <w:b/>
        </w:rPr>
        <w:tab/>
      </w:r>
      <w:r>
        <w:t xml:space="preserve">= </w:t>
      </w:r>
      <w:r w:rsidRPr="0004094C">
        <w:t xml:space="preserve">Normal </w:t>
      </w:r>
      <w:proofErr w:type="spellStart"/>
      <w:r w:rsidRPr="0004094C">
        <w:t>ampacity</w:t>
      </w:r>
      <w:proofErr w:type="spellEnd"/>
      <w:r w:rsidRPr="0004094C">
        <w:t>, amperes. Default</w:t>
      </w:r>
      <w:r>
        <w:t xml:space="preserve"> equal</w:t>
      </w:r>
      <w:r w:rsidRPr="0004094C">
        <w:t xml:space="preserve"> to Emer</w:t>
      </w:r>
      <w:r>
        <w:t>gency amps/1.5 if not specified</w:t>
      </w:r>
    </w:p>
    <w:p w:rsidR="00C02CC1" w:rsidRDefault="00C02CC1" w:rsidP="00C02CC1">
      <w:pPr>
        <w:pStyle w:val="Property"/>
      </w:pPr>
      <w:proofErr w:type="spellStart"/>
      <w:r>
        <w:rPr>
          <w:b/>
        </w:rPr>
        <w:t>Rac</w:t>
      </w:r>
      <w:proofErr w:type="spellEnd"/>
      <w:r>
        <w:rPr>
          <w:b/>
        </w:rPr>
        <w:tab/>
      </w:r>
      <w:r>
        <w:t xml:space="preserve">= Phase Conductor </w:t>
      </w:r>
      <w:r w:rsidRPr="0004094C">
        <w:t>Resistance at 60 Hz per unit length. Defaul</w:t>
      </w:r>
      <w:r>
        <w:t>ts to 1.02*</w:t>
      </w:r>
      <w:proofErr w:type="spellStart"/>
      <w:r>
        <w:t>Rdc</w:t>
      </w:r>
      <w:proofErr w:type="spellEnd"/>
      <w:r>
        <w:t xml:space="preserve"> if not specified</w:t>
      </w:r>
    </w:p>
    <w:p w:rsidR="00C02CC1" w:rsidRDefault="00C02CC1" w:rsidP="00C02CC1">
      <w:pPr>
        <w:pStyle w:val="Property"/>
      </w:pPr>
      <w:r>
        <w:rPr>
          <w:b/>
        </w:rPr>
        <w:t>Radius</w:t>
      </w:r>
      <w:r>
        <w:rPr>
          <w:b/>
        </w:rPr>
        <w:tab/>
      </w:r>
      <w:r>
        <w:t xml:space="preserve">= </w:t>
      </w:r>
      <w:r w:rsidRPr="00AF4C80">
        <w:t>Outside radius of conductor. Defaults to GMR/0.7788 if not specified.</w:t>
      </w:r>
    </w:p>
    <w:p w:rsidR="00C02CC1" w:rsidRDefault="00C02CC1" w:rsidP="00C02CC1">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Default=none.</w:t>
      </w:r>
    </w:p>
    <w:p w:rsidR="00C02CC1" w:rsidRDefault="00C02CC1" w:rsidP="00C02CC1">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02CC1" w:rsidRDefault="00C02CC1" w:rsidP="00C02CC1">
      <w:pPr>
        <w:pStyle w:val="Property"/>
      </w:pPr>
      <w:proofErr w:type="spellStart"/>
      <w:r>
        <w:rPr>
          <w:b/>
        </w:rPr>
        <w:t>Runits</w:t>
      </w:r>
      <w:proofErr w:type="spellEnd"/>
      <w:r>
        <w:rPr>
          <w:b/>
        </w:rPr>
        <w:tab/>
      </w:r>
      <w:r>
        <w:t xml:space="preserve">= </w:t>
      </w:r>
      <w:r w:rsidRPr="0004094C">
        <w:t>Length units for resistance: ohms per {</w:t>
      </w:r>
      <w:proofErr w:type="spellStart"/>
      <w:r w:rsidRPr="0004094C">
        <w:t>mi|kft</w:t>
      </w:r>
      <w:r>
        <w:t>|km|m|Ft|in|cm|mm</w:t>
      </w:r>
      <w:proofErr w:type="spellEnd"/>
      <w:r>
        <w:t>} Default=none</w:t>
      </w:r>
    </w:p>
    <w:p w:rsidR="00C02CC1" w:rsidRDefault="00C02CC1" w:rsidP="00C02CC1">
      <w:pPr>
        <w:pStyle w:val="Property"/>
      </w:pPr>
      <w:proofErr w:type="spellStart"/>
      <w:r>
        <w:rPr>
          <w:b/>
        </w:rPr>
        <w:t>TapLap</w:t>
      </w:r>
      <w:proofErr w:type="spellEnd"/>
      <w:r>
        <w:rPr>
          <w:b/>
        </w:rPr>
        <w:tab/>
      </w:r>
      <w:r>
        <w:t xml:space="preserve">= </w:t>
      </w:r>
      <w:r w:rsidRPr="00275768">
        <w:t>Tape Lap in percent; default 20.0</w:t>
      </w:r>
    </w:p>
    <w:p w:rsidR="00D0276A" w:rsidRDefault="00D0276A" w:rsidP="00D0276A">
      <w:pPr>
        <w:pStyle w:val="Property"/>
      </w:pPr>
      <w:proofErr w:type="spellStart"/>
      <w:r>
        <w:rPr>
          <w:b/>
        </w:rPr>
        <w:t>TapLayer</w:t>
      </w:r>
      <w:proofErr w:type="spellEnd"/>
      <w:r>
        <w:rPr>
          <w:b/>
        </w:rPr>
        <w:tab/>
      </w:r>
      <w:r>
        <w:t xml:space="preserve">= </w:t>
      </w:r>
      <w:r w:rsidRPr="00275768">
        <w:t>Tape shield thickness; same units as radius; no default.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495BF9" w:rsidTr="00A35CE7">
        <w:tc>
          <w:tcPr>
            <w:tcW w:w="2910" w:type="dxa"/>
          </w:tcPr>
          <w:p w:rsidR="00495BF9" w:rsidRDefault="00495BF9" w:rsidP="00D0276A">
            <w:pPr>
              <w:jc w:val="center"/>
            </w:pPr>
            <w:r>
              <w:rPr>
                <w:noProof/>
                <w:lang w:val="en-GB" w:eastAsia="en-GB"/>
              </w:rPr>
              <w:drawing>
                <wp:inline distT="0" distB="0" distL="0" distR="0" wp14:anchorId="6294CAB3" wp14:editId="013128F2">
                  <wp:extent cx="1346497" cy="2225615"/>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707" t="17409" r="59346" b="38643"/>
                          <a:stretch/>
                        </pic:blipFill>
                        <pic:spPr bwMode="auto">
                          <a:xfrm>
                            <a:off x="0" y="0"/>
                            <a:ext cx="1348968" cy="2229700"/>
                          </a:xfrm>
                          <a:prstGeom prst="rect">
                            <a:avLst/>
                          </a:prstGeom>
                          <a:ln>
                            <a:noFill/>
                          </a:ln>
                          <a:extLst>
                            <a:ext uri="{53640926-AAD7-44D8-BBD7-CCE9431645EC}">
                              <a14:shadowObscured xmlns:a14="http://schemas.microsoft.com/office/drawing/2010/main"/>
                            </a:ext>
                          </a:extLst>
                        </pic:spPr>
                      </pic:pic>
                    </a:graphicData>
                  </a:graphic>
                </wp:inline>
              </w:drawing>
            </w:r>
          </w:p>
          <w:p w:rsidR="00495BF9" w:rsidRDefault="00495BF9" w:rsidP="00D0276A">
            <w:pPr>
              <w:jc w:val="center"/>
            </w:pPr>
            <w:r>
              <w:t>a)</w:t>
            </w:r>
          </w:p>
        </w:tc>
        <w:tc>
          <w:tcPr>
            <w:tcW w:w="6332" w:type="dxa"/>
          </w:tcPr>
          <w:p w:rsidR="00495BF9" w:rsidRDefault="00495BF9" w:rsidP="00A35CE7">
            <w:pPr>
              <w:keepNext/>
              <w:jc w:val="center"/>
            </w:pPr>
            <w:r>
              <w:rPr>
                <w:noProof/>
                <w:lang w:val="en-GB" w:eastAsia="en-GB"/>
              </w:rPr>
              <w:drawing>
                <wp:inline distT="0" distB="0" distL="0" distR="0" wp14:anchorId="55FC7F50" wp14:editId="52AD1121">
                  <wp:extent cx="3230089" cy="229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2259" b="2939"/>
                          <a:stretch/>
                        </pic:blipFill>
                        <pic:spPr bwMode="auto">
                          <a:xfrm>
                            <a:off x="0" y="0"/>
                            <a:ext cx="3238244" cy="2298647"/>
                          </a:xfrm>
                          <a:prstGeom prst="rect">
                            <a:avLst/>
                          </a:prstGeom>
                          <a:noFill/>
                          <a:ln>
                            <a:noFill/>
                          </a:ln>
                          <a:extLst>
                            <a:ext uri="{53640926-AAD7-44D8-BBD7-CCE9431645EC}">
                              <a14:shadowObscured xmlns:a14="http://schemas.microsoft.com/office/drawing/2010/main"/>
                            </a:ext>
                          </a:extLst>
                        </pic:spPr>
                      </pic:pic>
                    </a:graphicData>
                  </a:graphic>
                </wp:inline>
              </w:drawing>
            </w:r>
          </w:p>
          <w:p w:rsidR="00495BF9" w:rsidRDefault="00495BF9" w:rsidP="00A35CE7">
            <w:pPr>
              <w:keepNext/>
              <w:jc w:val="center"/>
            </w:pPr>
            <w:r>
              <w:t>b)</w:t>
            </w:r>
          </w:p>
        </w:tc>
      </w:tr>
    </w:tbl>
    <w:p w:rsidR="00495BF9" w:rsidRDefault="00495BF9" w:rsidP="00D0276A">
      <w:pPr>
        <w:pStyle w:val="Caption"/>
        <w:jc w:val="center"/>
      </w:pPr>
      <w:bookmarkStart w:id="5" w:name="_Ref444437966"/>
      <w:r>
        <w:t xml:space="preserve">Figure </w:t>
      </w:r>
      <w:r>
        <w:fldChar w:fldCharType="begin"/>
      </w:r>
      <w:r>
        <w:instrText xml:space="preserve"> SEQ Figure \* ARABIC </w:instrText>
      </w:r>
      <w:r>
        <w:fldChar w:fldCharType="separate"/>
      </w:r>
      <w:r w:rsidR="00A84801">
        <w:rPr>
          <w:noProof/>
        </w:rPr>
        <w:t>3</w:t>
      </w:r>
      <w:r>
        <w:fldChar w:fldCharType="end"/>
      </w:r>
      <w:bookmarkEnd w:id="5"/>
      <w:r>
        <w:t xml:space="preserve"> Structure of a Tape Shielded cable: a) Front </w:t>
      </w:r>
      <w:r w:rsidR="00DE2C56">
        <w:t>[2]</w:t>
      </w:r>
      <w:r>
        <w:t xml:space="preserve"> b) simplified cross section (not in proportion)</w:t>
      </w:r>
    </w:p>
    <w:p w:rsidR="00E9767B" w:rsidRDefault="006B62C4" w:rsidP="00E9767B">
      <w:pPr>
        <w:keepNext/>
        <w:jc w:val="center"/>
      </w:pPr>
      <w:r>
        <w:rPr>
          <w:noProof/>
          <w:lang w:val="en-GB" w:eastAsia="en-GB"/>
        </w:rPr>
        <w:lastRenderedPageBreak/>
        <w:drawing>
          <wp:inline distT="0" distB="0" distL="0" distR="0" wp14:anchorId="6911C97A">
            <wp:extent cx="5434642" cy="2000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151" cy="2003935"/>
                    </a:xfrm>
                    <a:prstGeom prst="rect">
                      <a:avLst/>
                    </a:prstGeom>
                    <a:noFill/>
                  </pic:spPr>
                </pic:pic>
              </a:graphicData>
            </a:graphic>
          </wp:inline>
        </w:drawing>
      </w:r>
    </w:p>
    <w:p w:rsidR="00E9767B" w:rsidRDefault="00E9767B" w:rsidP="00E9767B">
      <w:pPr>
        <w:pStyle w:val="Caption"/>
        <w:jc w:val="center"/>
      </w:pPr>
      <w:r>
        <w:t xml:space="preserve">Figure </w:t>
      </w:r>
      <w:r>
        <w:fldChar w:fldCharType="begin"/>
      </w:r>
      <w:r>
        <w:instrText xml:space="preserve"> SEQ Figure \* ARABIC </w:instrText>
      </w:r>
      <w:r>
        <w:fldChar w:fldCharType="separate"/>
      </w:r>
      <w:r w:rsidR="00A84801">
        <w:rPr>
          <w:noProof/>
        </w:rPr>
        <w:t>4</w:t>
      </w:r>
      <w:r>
        <w:fldChar w:fldCharType="end"/>
      </w:r>
      <w:r>
        <w:t xml:space="preserve"> Main geometric properties in </w:t>
      </w:r>
      <w:proofErr w:type="spellStart"/>
      <w:r>
        <w:t>TSD</w:t>
      </w:r>
      <w:r w:rsidR="00D0276A">
        <w:t>ata</w:t>
      </w:r>
      <w:proofErr w:type="spellEnd"/>
      <w:r>
        <w:t xml:space="preserve"> class for a tape shielded cable</w:t>
      </w:r>
      <w:bookmarkStart w:id="6" w:name="_GoBack"/>
      <w:bookmarkEnd w:id="6"/>
    </w:p>
    <w:p w:rsidR="008D6D64" w:rsidRPr="00A35CE7" w:rsidRDefault="00430184" w:rsidP="00A35CE7">
      <w:pPr>
        <w:pStyle w:val="Heading2"/>
      </w:pPr>
      <w:r>
        <w:t>Practical Example</w:t>
      </w:r>
      <w:r w:rsidR="008D6D64" w:rsidRPr="00A35CE7">
        <w:t xml:space="preserve">: </w:t>
      </w:r>
      <w:r>
        <w:t>Concentric Neutral Cable</w:t>
      </w:r>
    </w:p>
    <w:p w:rsidR="00D0276A" w:rsidRDefault="00E9767B" w:rsidP="008D6D64">
      <w:r>
        <w:t>This</w:t>
      </w:r>
      <w:r w:rsidR="008D6D64">
        <w:t xml:space="preserve"> sec</w:t>
      </w:r>
      <w:r>
        <w:t xml:space="preserve">tion </w:t>
      </w:r>
      <w:r w:rsidR="00D0276A">
        <w:t xml:space="preserve">shows how to </w:t>
      </w:r>
      <w:r w:rsidR="00430184">
        <w:t>retrieve</w:t>
      </w:r>
      <w:r w:rsidR="00D0276A">
        <w:t xml:space="preserve"> the data to model a </w:t>
      </w:r>
      <w:r w:rsidR="00430184">
        <w:t xml:space="preserve">concentric neutral </w:t>
      </w:r>
      <w:proofErr w:type="gramStart"/>
      <w:r w:rsidR="00430184">
        <w:t>cable</w:t>
      </w:r>
      <w:r w:rsidR="00D0276A">
        <w:t xml:space="preserve"> </w:t>
      </w:r>
      <w:r w:rsidR="00430184">
        <w:t>.</w:t>
      </w:r>
      <w:proofErr w:type="gramEnd"/>
      <w:r w:rsidR="00430184">
        <w:t xml:space="preserve"> T</w:t>
      </w:r>
      <w:r w:rsidR="00D0276A">
        <w:t xml:space="preserve">he same </w:t>
      </w:r>
      <w:r w:rsidR="00664E6A">
        <w:t xml:space="preserve">process can be repeated almost unchanged </w:t>
      </w:r>
      <w:r w:rsidR="00430184">
        <w:t>for</w:t>
      </w:r>
      <w:r w:rsidR="00664E6A">
        <w:t xml:space="preserve"> tap</w:t>
      </w:r>
      <w:r w:rsidR="00D0276A">
        <w:t>e shield</w:t>
      </w:r>
      <w:r w:rsidR="00664E6A">
        <w:t>ed</w:t>
      </w:r>
      <w:r w:rsidR="00D0276A">
        <w:t xml:space="preserve"> </w:t>
      </w:r>
      <w:r w:rsidR="00430184">
        <w:t>ones</w:t>
      </w:r>
      <w:r w:rsidR="00D0276A">
        <w:t xml:space="preserve">. </w:t>
      </w:r>
    </w:p>
    <w:p w:rsidR="008D6D64" w:rsidRDefault="00E9767B" w:rsidP="008D6D64">
      <w:r>
        <w:t>Let’s assume that the following cable need</w:t>
      </w:r>
      <w:r w:rsidR="00664E6A">
        <w:t>s</w:t>
      </w:r>
      <w:r>
        <w:t xml:space="preserve"> to be modeled into OpenDSS.</w:t>
      </w:r>
    </w:p>
    <w:p w:rsidR="008D6D64" w:rsidRPr="00AC0F9A" w:rsidRDefault="008D6D64" w:rsidP="008D6D64">
      <w:pPr>
        <w:jc w:val="center"/>
        <w:rPr>
          <w:i/>
        </w:rPr>
      </w:pPr>
      <w:r w:rsidRPr="00AC0F9A">
        <w:rPr>
          <w:i/>
        </w:rPr>
        <w:t xml:space="preserve">Concentric </w:t>
      </w:r>
      <w:proofErr w:type="gramStart"/>
      <w:r w:rsidRPr="00AC0F9A">
        <w:rPr>
          <w:i/>
        </w:rPr>
        <w:t>neutral  –</w:t>
      </w:r>
      <w:proofErr w:type="gramEnd"/>
      <w:r w:rsidRPr="00AC0F9A">
        <w:rPr>
          <w:i/>
        </w:rPr>
        <w:t xml:space="preserve"> </w:t>
      </w:r>
      <w:r>
        <w:rPr>
          <w:i/>
        </w:rPr>
        <w:t>Size=</w:t>
      </w:r>
      <w:r w:rsidRPr="00AC0F9A">
        <w:rPr>
          <w:i/>
        </w:rPr>
        <w:t>250</w:t>
      </w:r>
      <w:r w:rsidR="00664E6A">
        <w:rPr>
          <w:i/>
        </w:rPr>
        <w:t xml:space="preserve"> -</w:t>
      </w:r>
      <w:r>
        <w:rPr>
          <w:i/>
        </w:rPr>
        <w:t xml:space="preserve"> Material=</w:t>
      </w:r>
      <w:r w:rsidRPr="00AC0F9A">
        <w:rPr>
          <w:i/>
        </w:rPr>
        <w:t xml:space="preserve">Aluminum – </w:t>
      </w:r>
      <w:r>
        <w:rPr>
          <w:i/>
        </w:rPr>
        <w:t xml:space="preserve">Neutral Size= </w:t>
      </w:r>
      <w:r w:rsidRPr="00AC0F9A">
        <w:rPr>
          <w:i/>
        </w:rPr>
        <w:t>1/3</w:t>
      </w:r>
    </w:p>
    <w:p w:rsidR="008D6D64" w:rsidRDefault="00E9767B" w:rsidP="008D6D64">
      <w:r>
        <w:t xml:space="preserve">The </w:t>
      </w:r>
      <w:r w:rsidRPr="00AC0F9A">
        <w:rPr>
          <w:u w:val="single"/>
        </w:rPr>
        <w:t xml:space="preserve">geometric and electric </w:t>
      </w:r>
      <w:r>
        <w:rPr>
          <w:u w:val="single"/>
        </w:rPr>
        <w:t>properties</w:t>
      </w:r>
      <w:r>
        <w:t xml:space="preserve"> required by the </w:t>
      </w:r>
      <w:proofErr w:type="spellStart"/>
      <w:r w:rsidR="008D6D64">
        <w:t>CND</w:t>
      </w:r>
      <w:r w:rsidR="00664E6A">
        <w:t>ata</w:t>
      </w:r>
      <w:proofErr w:type="spellEnd"/>
      <w:r w:rsidR="00664E6A">
        <w:t xml:space="preserve"> class </w:t>
      </w:r>
      <w:r w:rsidR="008D6D64">
        <w:t xml:space="preserve">can be found in any </w:t>
      </w:r>
      <w:r>
        <w:t xml:space="preserve">manufacturer datasheet as shown in </w:t>
      </w:r>
      <w:r>
        <w:fldChar w:fldCharType="begin"/>
      </w:r>
      <w:r>
        <w:instrText xml:space="preserve"> REF _Ref443255138 \h  \* MERGEFORMAT </w:instrText>
      </w:r>
      <w:r>
        <w:fldChar w:fldCharType="separate"/>
      </w:r>
      <w:r w:rsidR="00A84801">
        <w:t xml:space="preserve">Figure </w:t>
      </w:r>
      <w:r w:rsidR="00A84801">
        <w:rPr>
          <w:noProof/>
        </w:rPr>
        <w:t>5</w:t>
      </w:r>
      <w:r>
        <w:fldChar w:fldCharType="end"/>
      </w:r>
      <w:r>
        <w:t xml:space="preserve"> and </w:t>
      </w:r>
      <w:r w:rsidR="00430184">
        <w:t>summarized</w:t>
      </w:r>
      <w:r>
        <w:t xml:space="preserve"> as follows</w:t>
      </w:r>
      <w:r w:rsidR="00664E6A">
        <w:t>:</w:t>
      </w:r>
    </w:p>
    <w:p w:rsidR="008D6D64" w:rsidRDefault="008D6D64" w:rsidP="008D6D64">
      <w:pPr>
        <w:jc w:val="center"/>
        <w:rPr>
          <w:i/>
        </w:rPr>
      </w:pPr>
      <w:proofErr w:type="spellStart"/>
      <w:r w:rsidRPr="0028106D">
        <w:rPr>
          <w:i/>
        </w:rPr>
        <w:t>DiaIns</w:t>
      </w:r>
      <w:proofErr w:type="spellEnd"/>
      <w:r w:rsidRPr="0028106D">
        <w:rPr>
          <w:i/>
        </w:rPr>
        <w:t>=1.</w:t>
      </w:r>
      <w:r>
        <w:rPr>
          <w:i/>
        </w:rPr>
        <w:t>1</w:t>
      </w:r>
      <w:r w:rsidRPr="0028106D">
        <w:rPr>
          <w:i/>
        </w:rPr>
        <w:t xml:space="preserve">6 in - </w:t>
      </w:r>
      <w:proofErr w:type="spellStart"/>
      <w:r w:rsidRPr="0028106D">
        <w:rPr>
          <w:i/>
        </w:rPr>
        <w:t>DiaCable</w:t>
      </w:r>
      <w:proofErr w:type="spellEnd"/>
      <w:r w:rsidRPr="0028106D">
        <w:rPr>
          <w:i/>
        </w:rPr>
        <w:t>=1.</w:t>
      </w:r>
      <w:r>
        <w:rPr>
          <w:i/>
        </w:rPr>
        <w:t>29</w:t>
      </w:r>
      <w:r w:rsidRPr="0028106D">
        <w:rPr>
          <w:i/>
        </w:rPr>
        <w:t xml:space="preserve"> in - k=13 - Insulation layer </w:t>
      </w:r>
      <w:r w:rsidR="00664E6A">
        <w:rPr>
          <w:i/>
        </w:rPr>
        <w:t>material:</w:t>
      </w:r>
      <w:r w:rsidRPr="0028106D">
        <w:rPr>
          <w:i/>
        </w:rPr>
        <w:t xml:space="preserve"> EPR (</w:t>
      </w:r>
      <w:proofErr w:type="spellStart"/>
      <w:r w:rsidRPr="0028106D">
        <w:rPr>
          <w:i/>
        </w:rPr>
        <w:t>epsR</w:t>
      </w:r>
      <w:proofErr w:type="spellEnd"/>
      <w:r w:rsidRPr="0028106D">
        <w:rPr>
          <w:i/>
        </w:rPr>
        <w:t>=2.3)</w:t>
      </w:r>
      <w:r>
        <w:rPr>
          <w:i/>
        </w:rPr>
        <w:t xml:space="preserve"> - </w:t>
      </w:r>
      <w:proofErr w:type="spellStart"/>
      <w:r w:rsidRPr="00CC682B">
        <w:rPr>
          <w:i/>
        </w:rPr>
        <w:t>InsLayer</w:t>
      </w:r>
      <w:proofErr w:type="spellEnd"/>
      <w:r w:rsidRPr="00980EF1">
        <w:rPr>
          <w:i/>
        </w:rPr>
        <w:t>=0.22</w:t>
      </w:r>
      <w:r>
        <w:rPr>
          <w:i/>
        </w:rPr>
        <w:t xml:space="preserve"> in</w:t>
      </w:r>
    </w:p>
    <w:p w:rsidR="00D0276A" w:rsidRDefault="00D0276A" w:rsidP="00D0276A">
      <w:r>
        <w:t>For the missing other resources such as [4] can be adopted. More precisely, for the phase conductors (250 AA with 19 strands) the following data were found (Appendix A in [4]):</w:t>
      </w:r>
    </w:p>
    <w:tbl>
      <w:tblPr>
        <w:tblStyle w:val="TableGrid"/>
        <w:tblW w:w="0" w:type="auto"/>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tblGrid>
      <w:tr w:rsidR="008D6D64" w:rsidTr="00D0276A">
        <w:trPr>
          <w:trHeight w:val="1550"/>
        </w:trPr>
        <w:tc>
          <w:tcPr>
            <w:tcW w:w="7846" w:type="dxa"/>
          </w:tcPr>
          <w:p w:rsidR="008D6D64" w:rsidRPr="008D6D64" w:rsidRDefault="008D6D64" w:rsidP="00D0276A">
            <w:pPr>
              <w:pStyle w:val="ListParagraph"/>
              <w:ind w:left="0"/>
              <w:jc w:val="center"/>
              <w:rPr>
                <w:sz w:val="18"/>
              </w:rPr>
            </w:pPr>
            <w:r>
              <w:rPr>
                <w:noProof/>
                <w:lang w:val="en-GB" w:eastAsia="en-GB"/>
              </w:rPr>
              <w:drawing>
                <wp:inline distT="0" distB="0" distL="0" distR="0" wp14:anchorId="6D6D8459" wp14:editId="1D7B4CA3">
                  <wp:extent cx="4435434" cy="867237"/>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0457" t="23388" r="6407" b="47698"/>
                          <a:stretch/>
                        </pic:blipFill>
                        <pic:spPr bwMode="auto">
                          <a:xfrm>
                            <a:off x="0" y="0"/>
                            <a:ext cx="4435277" cy="867206"/>
                          </a:xfrm>
                          <a:prstGeom prst="rect">
                            <a:avLst/>
                          </a:prstGeom>
                          <a:ln>
                            <a:noFill/>
                          </a:ln>
                          <a:extLst>
                            <a:ext uri="{53640926-AAD7-44D8-BBD7-CCE9431645EC}">
                              <a14:shadowObscured xmlns:a14="http://schemas.microsoft.com/office/drawing/2010/main"/>
                            </a:ext>
                          </a:extLst>
                        </pic:spPr>
                      </pic:pic>
                    </a:graphicData>
                  </a:graphic>
                </wp:inline>
              </w:drawing>
            </w:r>
          </w:p>
        </w:tc>
      </w:tr>
      <w:tr w:rsidR="008D6D64" w:rsidTr="00D0276A">
        <w:tc>
          <w:tcPr>
            <w:tcW w:w="7846" w:type="dxa"/>
            <w:vAlign w:val="center"/>
          </w:tcPr>
          <w:p w:rsidR="008D6D64" w:rsidRDefault="008D6D64" w:rsidP="00D0276A">
            <w:pPr>
              <w:pStyle w:val="ListParagraph"/>
              <w:keepNext/>
              <w:ind w:left="0"/>
              <w:jc w:val="center"/>
            </w:pPr>
            <w:r>
              <w:rPr>
                <w:noProof/>
                <w:lang w:val="en-GB" w:eastAsia="en-GB"/>
              </w:rPr>
              <w:drawing>
                <wp:inline distT="0" distB="0" distL="0" distR="0" wp14:anchorId="172ABA97" wp14:editId="5D44E6EE">
                  <wp:extent cx="4055423" cy="9797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250" t="31492" r="15104" b="36431"/>
                          <a:stretch/>
                        </pic:blipFill>
                        <pic:spPr bwMode="auto">
                          <a:xfrm>
                            <a:off x="0" y="0"/>
                            <a:ext cx="4052894" cy="979104"/>
                          </a:xfrm>
                          <a:prstGeom prst="rect">
                            <a:avLst/>
                          </a:prstGeom>
                          <a:ln>
                            <a:noFill/>
                          </a:ln>
                          <a:extLst>
                            <a:ext uri="{53640926-AAD7-44D8-BBD7-CCE9431645EC}">
                              <a14:shadowObscured xmlns:a14="http://schemas.microsoft.com/office/drawing/2010/main"/>
                            </a:ext>
                          </a:extLst>
                        </pic:spPr>
                      </pic:pic>
                    </a:graphicData>
                  </a:graphic>
                </wp:inline>
              </w:drawing>
            </w:r>
          </w:p>
          <w:p w:rsidR="008D6D64" w:rsidRDefault="008D6D64" w:rsidP="00D0276A">
            <w:pPr>
              <w:pStyle w:val="ListParagraph"/>
              <w:keepNext/>
              <w:ind w:left="0"/>
              <w:jc w:val="center"/>
            </w:pPr>
            <w:r>
              <w:t>insulation 220 mil (0.22 inch) – Insulation material= EPR</w:t>
            </w:r>
          </w:p>
        </w:tc>
      </w:tr>
    </w:tbl>
    <w:p w:rsidR="008D6D64" w:rsidRDefault="008D6D64" w:rsidP="008D6D64">
      <w:pPr>
        <w:pStyle w:val="Caption"/>
        <w:jc w:val="center"/>
      </w:pPr>
      <w:bookmarkStart w:id="7" w:name="_Ref443255138"/>
      <w:r>
        <w:t xml:space="preserve">Figure </w:t>
      </w:r>
      <w:r>
        <w:fldChar w:fldCharType="begin"/>
      </w:r>
      <w:r>
        <w:instrText xml:space="preserve"> SEQ Figure \* ARABIC </w:instrText>
      </w:r>
      <w:r>
        <w:fldChar w:fldCharType="separate"/>
      </w:r>
      <w:r w:rsidR="00A84801">
        <w:rPr>
          <w:noProof/>
        </w:rPr>
        <w:t>5</w:t>
      </w:r>
      <w:r>
        <w:fldChar w:fldCharType="end"/>
      </w:r>
      <w:bookmarkEnd w:id="7"/>
      <w:r>
        <w:t xml:space="preserve"> Features of a </w:t>
      </w:r>
      <w:r w:rsidRPr="00AC0F9A">
        <w:t>Concentric neutral</w:t>
      </w:r>
      <w:r>
        <w:t xml:space="preserve"> cable</w:t>
      </w:r>
      <w:r w:rsidRPr="00AC0F9A">
        <w:t xml:space="preserve"> (with</w:t>
      </w:r>
      <w:r>
        <w:t xml:space="preserve">out jacket) – 250 Aluminum – 1/3 neutral, </w:t>
      </w:r>
      <w:r w:rsidR="00DE2C56">
        <w:t>[3]</w:t>
      </w:r>
    </w:p>
    <w:p w:rsidR="008D6D64" w:rsidRDefault="00664E6A" w:rsidP="008D6D64">
      <w:pPr>
        <w:jc w:val="center"/>
        <w:rPr>
          <w:i/>
        </w:rPr>
      </w:pPr>
      <w:r w:rsidRPr="00664E6A">
        <w:rPr>
          <w:i/>
          <w:u w:val="single"/>
        </w:rPr>
        <w:t>Phase Conductors</w:t>
      </w:r>
      <w:r>
        <w:rPr>
          <w:i/>
        </w:rPr>
        <w:t xml:space="preserve">: </w:t>
      </w:r>
      <w:proofErr w:type="spellStart"/>
      <w:r w:rsidR="008D6D64" w:rsidRPr="0028106D">
        <w:rPr>
          <w:i/>
        </w:rPr>
        <w:t>Diam</w:t>
      </w:r>
      <w:proofErr w:type="spellEnd"/>
      <w:r w:rsidR="008D6D64" w:rsidRPr="0028106D">
        <w:rPr>
          <w:i/>
        </w:rPr>
        <w:t>=0.</w:t>
      </w:r>
      <w:r w:rsidR="008D6D64">
        <w:rPr>
          <w:i/>
        </w:rPr>
        <w:t>567</w:t>
      </w:r>
      <w:r w:rsidR="008D6D64" w:rsidRPr="0028106D">
        <w:rPr>
          <w:i/>
        </w:rPr>
        <w:t xml:space="preserve"> in – </w:t>
      </w:r>
      <w:proofErr w:type="spellStart"/>
      <w:r w:rsidR="008D6D64" w:rsidRPr="0028106D">
        <w:rPr>
          <w:i/>
        </w:rPr>
        <w:t>GMRac</w:t>
      </w:r>
      <w:proofErr w:type="spellEnd"/>
      <w:r w:rsidR="008D6D64" w:rsidRPr="0028106D">
        <w:rPr>
          <w:i/>
        </w:rPr>
        <w:t>=0.0</w:t>
      </w:r>
      <w:r w:rsidR="008D6D64">
        <w:rPr>
          <w:i/>
        </w:rPr>
        <w:t>171</w:t>
      </w:r>
      <w:r w:rsidR="008D6D64" w:rsidRPr="0028106D">
        <w:rPr>
          <w:i/>
        </w:rPr>
        <w:t xml:space="preserve"> </w:t>
      </w:r>
      <w:proofErr w:type="spellStart"/>
      <w:r w:rsidR="008D6D64" w:rsidRPr="0028106D">
        <w:rPr>
          <w:i/>
        </w:rPr>
        <w:t>ft</w:t>
      </w:r>
      <w:proofErr w:type="spellEnd"/>
      <w:r w:rsidR="008D6D64" w:rsidRPr="0028106D">
        <w:rPr>
          <w:i/>
        </w:rPr>
        <w:t xml:space="preserve"> (</w:t>
      </w:r>
      <w:r w:rsidR="008D6D64">
        <w:rPr>
          <w:i/>
        </w:rPr>
        <w:t>or</w:t>
      </w:r>
      <w:r w:rsidR="008D6D64" w:rsidRPr="0028106D">
        <w:rPr>
          <w:i/>
        </w:rPr>
        <w:t xml:space="preserve"> 0.2</w:t>
      </w:r>
      <w:r w:rsidR="008D6D64">
        <w:rPr>
          <w:i/>
        </w:rPr>
        <w:t>05</w:t>
      </w:r>
      <w:r w:rsidR="008D6D64" w:rsidRPr="0028106D">
        <w:rPr>
          <w:i/>
        </w:rPr>
        <w:t xml:space="preserve"> in) </w:t>
      </w:r>
      <w:r w:rsidR="008D6D64">
        <w:rPr>
          <w:i/>
        </w:rPr>
        <w:t xml:space="preserve">– </w:t>
      </w:r>
      <w:proofErr w:type="spellStart"/>
      <w:r w:rsidR="008D6D64">
        <w:rPr>
          <w:i/>
        </w:rPr>
        <w:t>Rac</w:t>
      </w:r>
      <w:proofErr w:type="spellEnd"/>
      <w:r w:rsidR="008D6D64">
        <w:rPr>
          <w:i/>
        </w:rPr>
        <w:t>=0.41 Ω/mi (or 0.0776 Ω/</w:t>
      </w:r>
      <w:proofErr w:type="spellStart"/>
      <w:r w:rsidR="008D6D64">
        <w:rPr>
          <w:i/>
        </w:rPr>
        <w:t>kft</w:t>
      </w:r>
      <w:proofErr w:type="spellEnd"/>
      <w:r w:rsidR="008D6D64">
        <w:rPr>
          <w:i/>
        </w:rPr>
        <w:t>)</w:t>
      </w:r>
    </w:p>
    <w:p w:rsidR="008D6D64" w:rsidRDefault="008D6D64" w:rsidP="00664E6A">
      <w:r>
        <w:t xml:space="preserve">Regarding the stranded neutral (Size=14, No=13), always in Appendix A in </w:t>
      </w:r>
      <w:r w:rsidR="00DE2C56">
        <w:t>[4]</w:t>
      </w:r>
      <w:r>
        <w:t xml:space="preserve">, it </w:t>
      </w:r>
      <w:r w:rsidR="00664E6A">
        <w:t>was</w:t>
      </w:r>
      <w:r>
        <w:t xml:space="preserve"> found:</w:t>
      </w:r>
    </w:p>
    <w:p w:rsidR="00664E6A" w:rsidRDefault="00664E6A" w:rsidP="00664E6A">
      <w:pPr>
        <w:spacing w:after="0"/>
        <w:jc w:val="center"/>
        <w:rPr>
          <w:i/>
        </w:rPr>
      </w:pPr>
      <w:r w:rsidRPr="00664E6A">
        <w:rPr>
          <w:i/>
          <w:u w:val="single"/>
        </w:rPr>
        <w:t>Neutral</w:t>
      </w:r>
      <w:r>
        <w:rPr>
          <w:i/>
        </w:rPr>
        <w:t xml:space="preserve">: </w:t>
      </w:r>
      <w:proofErr w:type="spellStart"/>
      <w:r w:rsidR="008D6D64" w:rsidRPr="005051E7">
        <w:rPr>
          <w:i/>
        </w:rPr>
        <w:t>DiaStrand</w:t>
      </w:r>
      <w:proofErr w:type="spellEnd"/>
      <w:r w:rsidR="008D6D64" w:rsidRPr="005051E7">
        <w:rPr>
          <w:i/>
        </w:rPr>
        <w:t xml:space="preserve">=0.064 in – </w:t>
      </w:r>
      <w:proofErr w:type="spellStart"/>
      <w:r w:rsidR="008D6D64" w:rsidRPr="005051E7">
        <w:rPr>
          <w:i/>
        </w:rPr>
        <w:t>Rstrand</w:t>
      </w:r>
      <w:proofErr w:type="spellEnd"/>
      <w:r w:rsidR="008D6D64" w:rsidRPr="005051E7">
        <w:rPr>
          <w:i/>
        </w:rPr>
        <w:t>=</w:t>
      </w:r>
      <w:r w:rsidR="008D6D64">
        <w:rPr>
          <w:i/>
        </w:rPr>
        <w:t>14.87</w:t>
      </w:r>
      <w:r w:rsidR="008D6D64" w:rsidRPr="005051E7">
        <w:rPr>
          <w:i/>
        </w:rPr>
        <w:t xml:space="preserve"> Ω/mi (or 2.55 Ω/</w:t>
      </w:r>
      <w:proofErr w:type="spellStart"/>
      <w:r w:rsidR="008D6D64" w:rsidRPr="005051E7">
        <w:rPr>
          <w:i/>
        </w:rPr>
        <w:t>kft</w:t>
      </w:r>
      <w:proofErr w:type="spellEnd"/>
      <w:r w:rsidR="008D6D64" w:rsidRPr="005051E7">
        <w:rPr>
          <w:i/>
        </w:rPr>
        <w:t xml:space="preserve">) </w:t>
      </w:r>
    </w:p>
    <w:p w:rsidR="008D6D64" w:rsidRDefault="008D6D64" w:rsidP="00664E6A">
      <w:pPr>
        <w:jc w:val="center"/>
        <w:rPr>
          <w:i/>
        </w:rPr>
      </w:pPr>
      <w:proofErr w:type="spellStart"/>
      <w:r w:rsidRPr="005051E7">
        <w:rPr>
          <w:i/>
        </w:rPr>
        <w:t>GmrStrand</w:t>
      </w:r>
      <w:proofErr w:type="spellEnd"/>
      <w:r w:rsidRPr="005051E7">
        <w:rPr>
          <w:i/>
        </w:rPr>
        <w:t xml:space="preserve">=0.00208 </w:t>
      </w:r>
      <w:proofErr w:type="spellStart"/>
      <w:r w:rsidRPr="005051E7">
        <w:rPr>
          <w:i/>
        </w:rPr>
        <w:t>ft</w:t>
      </w:r>
      <w:proofErr w:type="spellEnd"/>
      <w:r w:rsidRPr="005051E7">
        <w:rPr>
          <w:i/>
        </w:rPr>
        <w:t xml:space="preserve"> (or 0.02496 in)</w:t>
      </w:r>
    </w:p>
    <w:p w:rsidR="008D6D64" w:rsidRPr="00A30F96" w:rsidRDefault="008D6D64" w:rsidP="00664E6A">
      <w:r>
        <w:lastRenderedPageBreak/>
        <w:t>Consequently</w:t>
      </w:r>
      <w:r w:rsidR="00E9767B">
        <w:t xml:space="preserve"> as</w:t>
      </w:r>
      <w:r>
        <w:t xml:space="preserve"> all physical features are </w:t>
      </w:r>
      <w:r w:rsidR="00664E6A">
        <w:t>now defined</w:t>
      </w:r>
      <w:r>
        <w:t xml:space="preserve"> the </w:t>
      </w:r>
      <w:r w:rsidR="00E9767B">
        <w:t xml:space="preserve">cable can be modeled </w:t>
      </w:r>
      <w:r w:rsidR="00664E6A">
        <w:t xml:space="preserve">into OpenDSS adopting the code </w:t>
      </w:r>
      <w:r w:rsidR="00430184">
        <w:t xml:space="preserve">shown </w:t>
      </w:r>
      <w:r>
        <w:t xml:space="preserve">in </w:t>
      </w:r>
      <w:r>
        <w:fldChar w:fldCharType="begin"/>
      </w:r>
      <w:r>
        <w:instrText xml:space="preserve"> REF _Ref443269321 \h </w:instrText>
      </w:r>
      <w:r w:rsidR="00664E6A">
        <w:instrText xml:space="preserve"> \* MERGEFORMAT </w:instrText>
      </w:r>
      <w:r>
        <w:fldChar w:fldCharType="separate"/>
      </w:r>
      <w:r w:rsidR="00A84801">
        <w:t xml:space="preserve">Figure </w:t>
      </w:r>
      <w:r w:rsidR="00A84801">
        <w:rPr>
          <w:noProof/>
        </w:rPr>
        <w:t>6</w:t>
      </w:r>
      <w:r>
        <w:fldChar w:fldCharType="end"/>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8D6D64" w:rsidTr="00C25035">
        <w:tc>
          <w:tcPr>
            <w:tcW w:w="9242" w:type="dxa"/>
            <w:shd w:val="clear" w:color="auto" w:fill="auto"/>
          </w:tcPr>
          <w:p w:rsidR="008D6D64" w:rsidRPr="00922040"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008040"/>
                <w:sz w:val="20"/>
                <w:lang w:val="en-GB" w:eastAsia="en-GB"/>
              </w:rPr>
              <w:t xml:space="preserve">// Concentric neutral (without jacket) - 250 </w:t>
            </w:r>
            <w:proofErr w:type="spellStart"/>
            <w:r w:rsidRPr="00922040">
              <w:rPr>
                <w:rFonts w:ascii="Courier New" w:hAnsi="Courier New" w:cs="Courier New"/>
                <w:color w:val="008040"/>
                <w:sz w:val="20"/>
                <w:lang w:val="en-GB" w:eastAsia="en-GB"/>
              </w:rPr>
              <w:t>Aluminum</w:t>
            </w:r>
            <w:proofErr w:type="spellEnd"/>
            <w:r w:rsidRPr="00922040">
              <w:rPr>
                <w:rFonts w:ascii="Courier New" w:hAnsi="Courier New" w:cs="Courier New"/>
                <w:color w:val="008040"/>
                <w:sz w:val="20"/>
                <w:lang w:val="en-GB" w:eastAsia="en-GB"/>
              </w:rPr>
              <w:t xml:space="preserve"> - 1/3 neutral</w:t>
            </w:r>
          </w:p>
          <w:p w:rsidR="008D6D64" w:rsidRPr="00922040"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New</w:t>
            </w:r>
            <w:r w:rsidRPr="00922040">
              <w:rPr>
                <w:rFonts w:ascii="Courier New" w:hAnsi="Courier New" w:cs="Courier New"/>
                <w:color w:val="000000"/>
                <w:sz w:val="20"/>
                <w:lang w:val="en-GB" w:eastAsia="en-GB"/>
              </w:rPr>
              <w:t xml:space="preserve"> </w:t>
            </w:r>
            <w:r w:rsidRPr="00922040">
              <w:rPr>
                <w:rFonts w:ascii="Courier New" w:hAnsi="Courier New" w:cs="Courier New"/>
                <w:color w:val="0000FF"/>
                <w:sz w:val="20"/>
                <w:lang w:val="en-GB" w:eastAsia="en-GB"/>
              </w:rPr>
              <w:t>CNData</w:t>
            </w:r>
            <w:r w:rsidRPr="00922040">
              <w:rPr>
                <w:rFonts w:ascii="Courier New" w:hAnsi="Courier New" w:cs="Courier New"/>
                <w:color w:val="000000"/>
                <w:sz w:val="20"/>
                <w:lang w:val="en-GB" w:eastAsia="en-GB"/>
              </w:rPr>
              <w:t>.250_Al_15kV_1/3</w:t>
            </w:r>
          </w:p>
          <w:p w:rsidR="008D6D64"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Runits</w:t>
            </w:r>
            <w:proofErr w:type="spellEnd"/>
            <w:r w:rsidRPr="00922040">
              <w:rPr>
                <w:rFonts w:ascii="Courier New" w:hAnsi="Courier New" w:cs="Courier New"/>
                <w:color w:val="000000"/>
                <w:sz w:val="20"/>
                <w:lang w:val="en-GB" w:eastAsia="en-GB"/>
              </w:rPr>
              <w:t>=</w:t>
            </w:r>
            <w:proofErr w:type="spellStart"/>
            <w:r w:rsidRPr="00922040">
              <w:rPr>
                <w:rFonts w:ascii="Courier New" w:hAnsi="Courier New" w:cs="Courier New"/>
                <w:color w:val="000000"/>
                <w:sz w:val="20"/>
                <w:lang w:val="en-GB" w:eastAsia="en-GB"/>
              </w:rPr>
              <w:t>kft</w:t>
            </w:r>
            <w:proofErr w:type="spellEnd"/>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Radunits</w:t>
            </w:r>
            <w:proofErr w:type="spellEnd"/>
            <w:r w:rsidRPr="00922040">
              <w:rPr>
                <w:rFonts w:ascii="Courier New" w:hAnsi="Courier New" w:cs="Courier New"/>
                <w:color w:val="000000"/>
                <w:sz w:val="20"/>
                <w:lang w:val="en-GB" w:eastAsia="en-GB"/>
              </w:rPr>
              <w:t xml:space="preserve">=in </w:t>
            </w:r>
            <w:proofErr w:type="spellStart"/>
            <w:r w:rsidRPr="00922040">
              <w:rPr>
                <w:rFonts w:ascii="Courier New" w:hAnsi="Courier New" w:cs="Courier New"/>
                <w:color w:val="000000"/>
                <w:sz w:val="20"/>
                <w:lang w:val="en-GB" w:eastAsia="en-GB"/>
              </w:rPr>
              <w:t>GMRunits</w:t>
            </w:r>
            <w:proofErr w:type="spellEnd"/>
            <w:r w:rsidRPr="00922040">
              <w:rPr>
                <w:rFonts w:ascii="Courier New" w:hAnsi="Courier New" w:cs="Courier New"/>
                <w:color w:val="000000"/>
                <w:sz w:val="20"/>
                <w:lang w:val="en-GB" w:eastAsia="en-GB"/>
              </w:rPr>
              <w:t xml:space="preserve">=in </w:t>
            </w:r>
            <w:r w:rsidR="00664E6A">
              <w:rPr>
                <w:rFonts w:ascii="Courier New" w:hAnsi="Courier New" w:cs="Courier New"/>
                <w:color w:val="000000"/>
                <w:sz w:val="20"/>
                <w:lang w:val="en-GB" w:eastAsia="en-GB"/>
              </w:rPr>
              <w:t>//Units of measure</w:t>
            </w:r>
          </w:p>
          <w:p w:rsidR="00664E6A" w:rsidRPr="00664E6A" w:rsidRDefault="00664E6A"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InsLayer</w:t>
            </w:r>
            <w:proofErr w:type="spellEnd"/>
            <w:r w:rsidRPr="00922040">
              <w:rPr>
                <w:rFonts w:ascii="Courier New" w:hAnsi="Courier New" w:cs="Courier New"/>
                <w:color w:val="000000"/>
                <w:sz w:val="20"/>
                <w:lang w:val="en-GB" w:eastAsia="en-GB"/>
              </w:rPr>
              <w:t xml:space="preserve">=0.220 </w:t>
            </w:r>
            <w:proofErr w:type="spellStart"/>
            <w:r w:rsidRPr="00922040">
              <w:rPr>
                <w:rFonts w:ascii="Courier New" w:hAnsi="Courier New" w:cs="Courier New"/>
                <w:color w:val="000000"/>
                <w:sz w:val="20"/>
                <w:lang w:val="en-GB" w:eastAsia="en-GB"/>
              </w:rPr>
              <w:t>DiaIns</w:t>
            </w:r>
            <w:proofErr w:type="spellEnd"/>
            <w:r w:rsidRPr="00922040">
              <w:rPr>
                <w:rFonts w:ascii="Courier New" w:hAnsi="Courier New" w:cs="Courier New"/>
                <w:color w:val="000000"/>
                <w:sz w:val="20"/>
                <w:lang w:val="en-GB" w:eastAsia="en-GB"/>
              </w:rPr>
              <w:t>=1.</w:t>
            </w:r>
            <w:r>
              <w:rPr>
                <w:rFonts w:ascii="Courier New" w:hAnsi="Courier New" w:cs="Courier New"/>
                <w:color w:val="000000"/>
                <w:sz w:val="20"/>
                <w:lang w:val="en-GB" w:eastAsia="en-GB"/>
              </w:rPr>
              <w:t>1</w:t>
            </w:r>
            <w:r w:rsidRPr="00922040">
              <w:rPr>
                <w:rFonts w:ascii="Courier New" w:hAnsi="Courier New" w:cs="Courier New"/>
                <w:color w:val="000000"/>
                <w:sz w:val="20"/>
                <w:lang w:val="en-GB" w:eastAsia="en-GB"/>
              </w:rPr>
              <w:t xml:space="preserve">6 </w:t>
            </w:r>
            <w:proofErr w:type="spellStart"/>
            <w:r w:rsidRPr="00922040">
              <w:rPr>
                <w:rFonts w:ascii="Courier New" w:hAnsi="Courier New" w:cs="Courier New"/>
                <w:color w:val="000000"/>
                <w:sz w:val="20"/>
                <w:lang w:val="en-GB" w:eastAsia="en-GB"/>
              </w:rPr>
              <w:t>DiaCable</w:t>
            </w:r>
            <w:proofErr w:type="spellEnd"/>
            <w:r w:rsidRPr="00922040">
              <w:rPr>
                <w:rFonts w:ascii="Courier New" w:hAnsi="Courier New" w:cs="Courier New"/>
                <w:color w:val="000000"/>
                <w:sz w:val="20"/>
                <w:lang w:val="en-GB" w:eastAsia="en-GB"/>
              </w:rPr>
              <w:t xml:space="preserve">=1.29 </w:t>
            </w:r>
            <w:proofErr w:type="spellStart"/>
            <w:r w:rsidRPr="00922040">
              <w:rPr>
                <w:rFonts w:ascii="Courier New" w:hAnsi="Courier New" w:cs="Courier New"/>
                <w:color w:val="000000"/>
                <w:sz w:val="20"/>
                <w:lang w:val="en-GB" w:eastAsia="en-GB"/>
              </w:rPr>
              <w:t>epsR</w:t>
            </w:r>
            <w:proofErr w:type="spellEnd"/>
            <w:r w:rsidRPr="00922040">
              <w:rPr>
                <w:rFonts w:ascii="Courier New" w:hAnsi="Courier New" w:cs="Courier New"/>
                <w:color w:val="000000"/>
                <w:sz w:val="20"/>
                <w:lang w:val="en-GB" w:eastAsia="en-GB"/>
              </w:rPr>
              <w:t>=2.3</w:t>
            </w:r>
            <w:r>
              <w:rPr>
                <w:rFonts w:ascii="Courier New" w:hAnsi="Courier New" w:cs="Courier New"/>
                <w:color w:val="000000"/>
                <w:sz w:val="20"/>
                <w:lang w:val="en-GB" w:eastAsia="en-GB"/>
              </w:rPr>
              <w:t xml:space="preserve">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Cable</w:t>
            </w:r>
          </w:p>
          <w:p w:rsidR="00664E6A" w:rsidRDefault="00664E6A"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w:t>
            </w:r>
            <w:r>
              <w:rPr>
                <w:rFonts w:ascii="Courier New" w:hAnsi="Courier New" w:cs="Courier New"/>
                <w:color w:val="000000"/>
                <w:sz w:val="20"/>
                <w:lang w:val="en-GB" w:eastAsia="en-GB"/>
              </w:rPr>
              <w:t>c</w:t>
            </w:r>
            <w:proofErr w:type="spellEnd"/>
            <w:r>
              <w:rPr>
                <w:rFonts w:ascii="Courier New" w:hAnsi="Courier New" w:cs="Courier New"/>
                <w:color w:val="000000"/>
                <w:sz w:val="20"/>
                <w:lang w:val="en-GB" w:eastAsia="en-GB"/>
              </w:rPr>
              <w:t xml:space="preserve">=0.0776 </w:t>
            </w:r>
            <w:proofErr w:type="spellStart"/>
            <w:r>
              <w:rPr>
                <w:rFonts w:ascii="Courier New" w:hAnsi="Courier New" w:cs="Courier New"/>
                <w:color w:val="000000"/>
                <w:sz w:val="20"/>
                <w:lang w:val="en-GB" w:eastAsia="en-GB"/>
              </w:rPr>
              <w:t>GMRac</w:t>
            </w:r>
            <w:proofErr w:type="spellEnd"/>
            <w:r>
              <w:rPr>
                <w:rFonts w:ascii="Courier New" w:hAnsi="Courier New" w:cs="Courier New"/>
                <w:color w:val="000000"/>
                <w:sz w:val="20"/>
                <w:lang w:val="en-GB" w:eastAsia="en-GB"/>
              </w:rPr>
              <w:t xml:space="preserve">=0.205 </w:t>
            </w:r>
            <w:proofErr w:type="spellStart"/>
            <w:r>
              <w:rPr>
                <w:rFonts w:ascii="Courier New" w:hAnsi="Courier New" w:cs="Courier New"/>
                <w:color w:val="000000"/>
                <w:sz w:val="20"/>
                <w:lang w:val="en-GB" w:eastAsia="en-GB"/>
              </w:rPr>
              <w:t>diam</w:t>
            </w:r>
            <w:proofErr w:type="spellEnd"/>
            <w:r>
              <w:rPr>
                <w:rFonts w:ascii="Courier New" w:hAnsi="Courier New" w:cs="Courier New"/>
                <w:color w:val="000000"/>
                <w:sz w:val="20"/>
                <w:lang w:val="en-GB" w:eastAsia="en-GB"/>
              </w:rPr>
              <w:t xml:space="preserve">=0.567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Phase Conductor</w:t>
            </w:r>
          </w:p>
          <w:p w:rsidR="008D6D64" w:rsidRPr="00664E6A"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Rstrand</w:t>
            </w:r>
            <w:proofErr w:type="spellEnd"/>
            <w:r w:rsidRPr="00922040">
              <w:rPr>
                <w:rFonts w:ascii="Courier New" w:hAnsi="Courier New" w:cs="Courier New"/>
                <w:color w:val="000000"/>
                <w:sz w:val="20"/>
                <w:lang w:val="en-GB" w:eastAsia="en-GB"/>
              </w:rPr>
              <w:t xml:space="preserve">=2.55 </w:t>
            </w:r>
            <w:proofErr w:type="spellStart"/>
            <w:r w:rsidRPr="00922040">
              <w:rPr>
                <w:rFonts w:ascii="Courier New" w:hAnsi="Courier New" w:cs="Courier New"/>
                <w:color w:val="000000"/>
                <w:sz w:val="20"/>
                <w:lang w:val="en-GB" w:eastAsia="en-GB"/>
              </w:rPr>
              <w:t>GMRstrand</w:t>
            </w:r>
            <w:proofErr w:type="spellEnd"/>
            <w:r w:rsidRPr="00922040">
              <w:rPr>
                <w:rFonts w:ascii="Courier New" w:hAnsi="Courier New" w:cs="Courier New"/>
                <w:color w:val="000000"/>
                <w:sz w:val="20"/>
                <w:lang w:val="en-GB" w:eastAsia="en-GB"/>
              </w:rPr>
              <w:t xml:space="preserve">=0.02496 </w:t>
            </w:r>
            <w:proofErr w:type="spellStart"/>
            <w:r w:rsidRPr="00922040">
              <w:rPr>
                <w:rFonts w:ascii="Courier New" w:hAnsi="Courier New" w:cs="Courier New"/>
                <w:color w:val="000000"/>
                <w:sz w:val="20"/>
                <w:lang w:val="en-GB" w:eastAsia="en-GB"/>
              </w:rPr>
              <w:t>DiaStrand</w:t>
            </w:r>
            <w:proofErr w:type="spellEnd"/>
            <w:r w:rsidRPr="00922040">
              <w:rPr>
                <w:rFonts w:ascii="Courier New" w:hAnsi="Courier New" w:cs="Courier New"/>
                <w:color w:val="000000"/>
                <w:sz w:val="20"/>
                <w:lang w:val="en-GB" w:eastAsia="en-GB"/>
              </w:rPr>
              <w:t xml:space="preserve">=0.064 k=13 </w:t>
            </w:r>
            <w:r w:rsidR="00664E6A" w:rsidRPr="00664E6A">
              <w:rPr>
                <w:rFonts w:ascii="Courier New" w:hAnsi="Courier New" w:cs="Courier New"/>
                <w:color w:val="008040"/>
                <w:sz w:val="20"/>
                <w:lang w:val="en-GB" w:eastAsia="en-GB"/>
              </w:rPr>
              <w:t>!Neutral</w:t>
            </w:r>
          </w:p>
          <w:p w:rsidR="008D6D64" w:rsidRPr="00E9767B" w:rsidRDefault="008D6D64" w:rsidP="00E9767B">
            <w:pPr>
              <w:widowControl/>
              <w:shd w:val="clear" w:color="auto" w:fill="FFFFFF"/>
              <w:spacing w:after="0"/>
              <w:jc w:val="left"/>
              <w:rPr>
                <w:rFonts w:ascii="Courier New" w:hAnsi="Courier New" w:cs="Courier New"/>
                <w:color w:val="000000"/>
                <w:sz w:val="20"/>
                <w:lang w:val="en-GB" w:eastAsia="en-GB"/>
              </w:rPr>
            </w:pPr>
          </w:p>
        </w:tc>
      </w:tr>
    </w:tbl>
    <w:p w:rsidR="008D6D64" w:rsidRDefault="008D6D64" w:rsidP="008D6D64">
      <w:pPr>
        <w:pStyle w:val="Caption"/>
        <w:jc w:val="center"/>
      </w:pPr>
      <w:bookmarkStart w:id="8" w:name="_Ref443269321"/>
      <w:r>
        <w:t xml:space="preserve">Figure </w:t>
      </w:r>
      <w:r>
        <w:fldChar w:fldCharType="begin"/>
      </w:r>
      <w:r>
        <w:instrText xml:space="preserve"> SEQ Figure \* ARABIC </w:instrText>
      </w:r>
      <w:r>
        <w:fldChar w:fldCharType="separate"/>
      </w:r>
      <w:r w:rsidR="00A84801">
        <w:rPr>
          <w:noProof/>
        </w:rPr>
        <w:t>6</w:t>
      </w:r>
      <w:r>
        <w:fldChar w:fldCharType="end"/>
      </w:r>
      <w:bookmarkEnd w:id="8"/>
      <w:r>
        <w:t xml:space="preserve"> OpenDSS code to model </w:t>
      </w:r>
      <w:r w:rsidR="00664E6A">
        <w:t>the concentric neutral – 250 Al</w:t>
      </w:r>
      <w:r>
        <w:t xml:space="preserve">uminum - 1/3 Neutral </w:t>
      </w:r>
    </w:p>
    <w:p w:rsidR="005D6569" w:rsidRDefault="00903DAD" w:rsidP="00C0344F">
      <w:pPr>
        <w:pStyle w:val="Heading1"/>
      </w:pPr>
      <w:r>
        <w:lastRenderedPageBreak/>
        <w:t xml:space="preserve">Line Modeling: </w:t>
      </w:r>
      <w:r w:rsidR="00D63AFB">
        <w:t xml:space="preserve">Primitive Impedance Matrix, Reduced Matrix, and </w:t>
      </w:r>
      <w:r w:rsidR="00C0344F">
        <w:t>Sequence Impedance</w:t>
      </w:r>
      <w:r w:rsidR="00D63AFB">
        <w:t>s</w:t>
      </w:r>
      <w:r w:rsidR="00C0344F">
        <w:t xml:space="preserve"> </w:t>
      </w:r>
    </w:p>
    <w:p w:rsidR="00903DAD" w:rsidRDefault="00D63AFB" w:rsidP="00903DAD">
      <w:r>
        <w:t xml:space="preserve">This section </w:t>
      </w:r>
      <w:r w:rsidR="00BA4502">
        <w:t>describe</w:t>
      </w:r>
      <w:r w:rsidR="008C0E6E">
        <w:t>s</w:t>
      </w:r>
      <w:r w:rsidR="00F36D46">
        <w:t>,</w:t>
      </w:r>
      <w:r>
        <w:t xml:space="preserve"> </w:t>
      </w:r>
      <w:r w:rsidR="00664E6A">
        <w:t>adopting examples</w:t>
      </w:r>
      <w:r w:rsidR="00F36D46">
        <w:t xml:space="preserve"> in OpenDSS, the difference</w:t>
      </w:r>
      <w:r w:rsidR="00664E6A">
        <w:t>s</w:t>
      </w:r>
      <w:r w:rsidR="00F36D46">
        <w:t xml:space="preserve"> between</w:t>
      </w:r>
      <w:r>
        <w:t xml:space="preserve"> pri</w:t>
      </w:r>
      <w:r w:rsidR="00F36D46">
        <w:t xml:space="preserve">mitive, </w:t>
      </w:r>
      <w:r w:rsidR="003D0F36">
        <w:t>(</w:t>
      </w:r>
      <w:proofErr w:type="spellStart"/>
      <w:r w:rsidR="003D0F36">
        <w:t>Kron</w:t>
      </w:r>
      <w:proofErr w:type="spellEnd"/>
      <w:r w:rsidR="003D0F36">
        <w:t xml:space="preserve">) </w:t>
      </w:r>
      <w:r w:rsidR="00F36D46">
        <w:t>reduce</w:t>
      </w:r>
      <w:r w:rsidR="003D0F36">
        <w:t>d</w:t>
      </w:r>
      <w:r w:rsidR="00F36D46">
        <w:t xml:space="preserve"> and</w:t>
      </w:r>
      <w:r>
        <w:t xml:space="preserve"> sequence impedance</w:t>
      </w:r>
      <w:r w:rsidR="00F36D46">
        <w:t xml:space="preserve">. These </w:t>
      </w:r>
      <w:r w:rsidR="003D0F36">
        <w:t>are</w:t>
      </w:r>
      <w:r w:rsidR="00F36D46">
        <w:t xml:space="preserve"> </w:t>
      </w:r>
      <w:r w:rsidR="008C0E6E">
        <w:t xml:space="preserve">the </w:t>
      </w:r>
      <w:r w:rsidR="00BA4FFD">
        <w:t xml:space="preserve">three different “forms” of the line impedance matrix that can be </w:t>
      </w:r>
      <w:r w:rsidR="00FD1C3B">
        <w:t>adapted</w:t>
      </w:r>
      <w:r w:rsidR="00BA4FFD">
        <w:t xml:space="preserve"> to model</w:t>
      </w:r>
      <w:r w:rsidR="00FD1C3B">
        <w:t>.</w:t>
      </w:r>
      <w:r w:rsidR="00903DAD">
        <w:t xml:space="preserve"> This tech note does not</w:t>
      </w:r>
      <w:r w:rsidR="00D2749B">
        <w:t xml:space="preserve"> have the ambition to provide a</w:t>
      </w:r>
      <w:r w:rsidR="00903DAD">
        <w:t xml:space="preserve"> lecturer on the subject</w:t>
      </w:r>
      <w:r w:rsidR="00D2749B">
        <w:t xml:space="preserve"> (</w:t>
      </w:r>
      <w:r w:rsidR="00BA4FFD">
        <w:t xml:space="preserve">as </w:t>
      </w:r>
      <w:r w:rsidR="00D2749B">
        <w:t xml:space="preserve">plenty of </w:t>
      </w:r>
      <w:r w:rsidR="007015B8">
        <w:t>excellent</w:t>
      </w:r>
      <w:r w:rsidR="00D2749B">
        <w:t xml:space="preserve"> books</w:t>
      </w:r>
      <w:r w:rsidR="00C91AAF">
        <w:t xml:space="preserve"> </w:t>
      </w:r>
      <w:r w:rsidR="003D0F36">
        <w:t>for the purpose</w:t>
      </w:r>
      <w:r w:rsidR="00D2749B">
        <w:t>)</w:t>
      </w:r>
      <w:r w:rsidR="00903DAD">
        <w:t xml:space="preserve"> but </w:t>
      </w:r>
      <w:r w:rsidR="00CB17D6">
        <w:t xml:space="preserve">simply to </w:t>
      </w:r>
      <w:r w:rsidR="00903DAD">
        <w:t>highlight some basic concepts</w:t>
      </w:r>
      <w:r w:rsidR="00C91AAF">
        <w:t xml:space="preserve"> </w:t>
      </w:r>
      <w:r w:rsidR="007308C9">
        <w:t>leveraging</w:t>
      </w:r>
      <w:r w:rsidR="003D0F36">
        <w:t xml:space="preserve"> the </w:t>
      </w:r>
      <w:r w:rsidR="007308C9">
        <w:t>capability</w:t>
      </w:r>
      <w:r w:rsidR="00CB17D6">
        <w:t xml:space="preserve"> </w:t>
      </w:r>
      <w:r w:rsidR="007308C9">
        <w:t>of</w:t>
      </w:r>
      <w:r w:rsidR="003D0F36">
        <w:t xml:space="preserve"> OpenDSS</w:t>
      </w:r>
      <w:r w:rsidR="00FD1C3B">
        <w:t xml:space="preserve"> in producing these models.</w:t>
      </w:r>
    </w:p>
    <w:p w:rsidR="007E6385" w:rsidRDefault="003D0F36" w:rsidP="007E6385">
      <w:r>
        <w:t xml:space="preserve">Let’s assume to </w:t>
      </w:r>
      <w:r w:rsidR="007308C9">
        <w:t xml:space="preserve">model </w:t>
      </w:r>
      <w:r w:rsidR="00CB17D6">
        <w:t xml:space="preserve">a </w:t>
      </w:r>
      <w:r>
        <w:t>three phase + neutral overhead line g</w:t>
      </w:r>
      <w:r w:rsidR="00723B1E">
        <w:t>iven by 4 AAC (i.e., All Aluminum Conductor) of American size 4</w:t>
      </w:r>
      <w:r w:rsidR="008C0E6E">
        <w:t>7</w:t>
      </w:r>
      <w:r w:rsidR="00723B1E">
        <w:t>7</w:t>
      </w:r>
      <w:r w:rsidR="00FD1C3B">
        <w:t>.</w:t>
      </w:r>
      <w:r w:rsidR="00FD1C3B" w:rsidRPr="00FD1C3B">
        <w:t xml:space="preserve"> </w:t>
      </w:r>
      <w:r w:rsidR="00FD1C3B">
        <w:t>This line is one of the several modeled in the EPRI test case ckt24</w:t>
      </w:r>
      <w:r w:rsidR="00FD1C3B">
        <w:rPr>
          <w:rStyle w:val="FootnoteReference"/>
        </w:rPr>
        <w:footnoteReference w:id="2"/>
      </w:r>
      <w:r w:rsidR="00FD1C3B">
        <w:t xml:space="preserve">. The conductors features are </w:t>
      </w:r>
      <w:proofErr w:type="gramStart"/>
      <w:r w:rsidR="00FD1C3B">
        <w:t>describes</w:t>
      </w:r>
      <w:proofErr w:type="gramEnd"/>
      <w:r w:rsidR="00FD1C3B">
        <w:t xml:space="preserve"> below, their disposition is shown in </w:t>
      </w:r>
      <w:r w:rsidR="00FD1C3B">
        <w:fldChar w:fldCharType="begin"/>
      </w:r>
      <w:r w:rsidR="00FD1C3B">
        <w:instrText xml:space="preserve"> REF _Ref444370422 \h </w:instrText>
      </w:r>
      <w:r w:rsidR="00FD1C3B">
        <w:fldChar w:fldCharType="separate"/>
      </w:r>
      <w:r w:rsidR="00A84801">
        <w:t xml:space="preserve">Figure </w:t>
      </w:r>
      <w:r w:rsidR="00A84801">
        <w:rPr>
          <w:noProof/>
        </w:rPr>
        <w:t>7</w:t>
      </w:r>
      <w:r w:rsidR="00FD1C3B">
        <w:fldChar w:fldCharType="end"/>
      </w:r>
      <w:r w:rsidR="00FD1C3B">
        <w:t xml:space="preserve"> and the corresponding code in OpenDSS is shown in </w:t>
      </w:r>
      <w:r w:rsidR="00FD1C3B">
        <w:fldChar w:fldCharType="begin"/>
      </w:r>
      <w:r w:rsidR="00FD1C3B">
        <w:instrText xml:space="preserve"> REF _Ref444430538 \h </w:instrText>
      </w:r>
      <w:r w:rsidR="00FD1C3B">
        <w:fldChar w:fldCharType="separate"/>
      </w:r>
      <w:r w:rsidR="00A84801">
        <w:t xml:space="preserve">Figure </w:t>
      </w:r>
      <w:r w:rsidR="00A84801">
        <w:rPr>
          <w:noProof/>
        </w:rPr>
        <w:t>8</w:t>
      </w:r>
      <w:r w:rsidR="00FD1C3B">
        <w:fldChar w:fldCharType="end"/>
      </w:r>
      <w:r w:rsidR="00FD1C3B">
        <w:t>.</w:t>
      </w:r>
    </w:p>
    <w:p w:rsidR="00723B1E" w:rsidRDefault="00723B1E" w:rsidP="00723B1E">
      <w:pPr>
        <w:pStyle w:val="ListParagraph"/>
        <w:numPr>
          <w:ilvl w:val="0"/>
          <w:numId w:val="4"/>
        </w:numPr>
      </w:pPr>
      <w:r>
        <w:t>Overall outside diameter=0.793 in</w:t>
      </w:r>
    </w:p>
    <w:p w:rsidR="00723B1E" w:rsidRDefault="00723B1E" w:rsidP="00723B1E">
      <w:pPr>
        <w:pStyle w:val="ListParagraph"/>
        <w:numPr>
          <w:ilvl w:val="0"/>
          <w:numId w:val="4"/>
        </w:numPr>
      </w:pPr>
      <w:r>
        <w:t>GMR=0.3 in</w:t>
      </w:r>
    </w:p>
    <w:p w:rsidR="00723B1E" w:rsidRDefault="00723B1E" w:rsidP="00723B1E">
      <w:pPr>
        <w:pStyle w:val="ListParagraph"/>
        <w:numPr>
          <w:ilvl w:val="0"/>
          <w:numId w:val="4"/>
        </w:numPr>
      </w:pPr>
      <w:proofErr w:type="spellStart"/>
      <w:r>
        <w:t>Rac</w:t>
      </w:r>
      <w:proofErr w:type="spellEnd"/>
      <w:r>
        <w:t>=0.1968 Ohm/mile</w:t>
      </w:r>
    </w:p>
    <w:p w:rsidR="004D6C8C" w:rsidRDefault="009435DC" w:rsidP="004D6C8C">
      <w:pPr>
        <w:keepNext/>
      </w:pPr>
      <w:r>
        <w:rPr>
          <w:noProof/>
          <w:lang w:val="en-GB" w:eastAsia="en-GB"/>
        </w:rPr>
        <w:drawing>
          <wp:inline distT="0" distB="0" distL="0" distR="0" wp14:anchorId="33693055" wp14:editId="656FF748">
            <wp:extent cx="5736566" cy="285743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552" cy="2854441"/>
                    </a:xfrm>
                    <a:prstGeom prst="rect">
                      <a:avLst/>
                    </a:prstGeom>
                    <a:noFill/>
                  </pic:spPr>
                </pic:pic>
              </a:graphicData>
            </a:graphic>
          </wp:inline>
        </w:drawing>
      </w:r>
    </w:p>
    <w:p w:rsidR="008E70ED" w:rsidRDefault="004D6C8C" w:rsidP="00FD1C3B">
      <w:pPr>
        <w:pStyle w:val="Caption"/>
        <w:jc w:val="center"/>
      </w:pPr>
      <w:bookmarkStart w:id="9" w:name="_Ref444370422"/>
      <w:r>
        <w:t xml:space="preserve">Figure </w:t>
      </w:r>
      <w:r>
        <w:fldChar w:fldCharType="begin"/>
      </w:r>
      <w:r>
        <w:instrText xml:space="preserve"> SEQ Figure \* ARABIC </w:instrText>
      </w:r>
      <w:r>
        <w:fldChar w:fldCharType="separate"/>
      </w:r>
      <w:r w:rsidR="00A84801">
        <w:rPr>
          <w:noProof/>
        </w:rPr>
        <w:t>7</w:t>
      </w:r>
      <w:r>
        <w:fldChar w:fldCharType="end"/>
      </w:r>
      <w:bookmarkEnd w:id="9"/>
      <w:r>
        <w:t xml:space="preserve"> </w:t>
      </w:r>
      <w:r w:rsidR="00930076">
        <w:t>Modeled</w:t>
      </w:r>
      <w:r>
        <w:t xml:space="preserve"> 3ph + n</w:t>
      </w:r>
      <w:r w:rsidR="00A35CE7">
        <w:t>eutral</w:t>
      </w:r>
      <w:r>
        <w:t xml:space="preserve"> overhead line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930076" w:rsidTr="00C25035">
        <w:tc>
          <w:tcPr>
            <w:tcW w:w="9242" w:type="dxa"/>
            <w:shd w:val="clear" w:color="auto" w:fill="auto"/>
          </w:tcPr>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DefaultBaseFrequency</w:t>
            </w:r>
            <w:proofErr w:type="spellEnd"/>
            <w:r w:rsidRPr="008E70ED">
              <w:rPr>
                <w:rFonts w:ascii="Courier New" w:hAnsi="Courier New" w:cs="Courier New"/>
                <w:color w:val="000000"/>
                <w:sz w:val="20"/>
                <w:lang w:val="en-GB" w:eastAsia="en-GB"/>
              </w:rPr>
              <w:t>=60</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clear</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earthmodel</w:t>
            </w:r>
            <w:proofErr w:type="spellEnd"/>
            <w:r w:rsidRPr="008E70ED">
              <w:rPr>
                <w:rFonts w:ascii="Courier New" w:hAnsi="Courier New" w:cs="Courier New"/>
                <w:color w:val="000000"/>
                <w:sz w:val="20"/>
                <w:lang w:val="en-GB" w:eastAsia="en-GB"/>
              </w:rPr>
              <w:t>=Carson</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WireData</w:t>
            </w:r>
            <w:r w:rsidRPr="008E70ED">
              <w:rPr>
                <w:rFonts w:ascii="Courier New" w:hAnsi="Courier New" w:cs="Courier New"/>
                <w:color w:val="000000"/>
                <w:sz w:val="20"/>
                <w:lang w:val="en-GB" w:eastAsia="en-GB"/>
              </w:rPr>
              <w:t xml:space="preserve">.OH_477_AAC </w:t>
            </w:r>
            <w:proofErr w:type="spellStart"/>
            <w:r w:rsidRPr="008E70ED">
              <w:rPr>
                <w:rFonts w:ascii="Courier New" w:hAnsi="Courier New" w:cs="Courier New"/>
                <w:color w:val="000000"/>
                <w:sz w:val="20"/>
                <w:lang w:val="en-GB" w:eastAsia="en-GB"/>
              </w:rPr>
              <w:t>diam</w:t>
            </w:r>
            <w:proofErr w:type="spellEnd"/>
            <w:r w:rsidRPr="008E70ED">
              <w:rPr>
                <w:rFonts w:ascii="Courier New" w:hAnsi="Courier New" w:cs="Courier New"/>
                <w:color w:val="000000"/>
                <w:sz w:val="20"/>
                <w:lang w:val="en-GB" w:eastAsia="en-GB"/>
              </w:rPr>
              <w:t xml:space="preserve">=0.793 </w:t>
            </w:r>
            <w:proofErr w:type="spellStart"/>
            <w:r w:rsidRPr="008E70ED">
              <w:rPr>
                <w:rFonts w:ascii="Courier New" w:hAnsi="Courier New" w:cs="Courier New"/>
                <w:color w:val="000000"/>
                <w:sz w:val="20"/>
                <w:lang w:val="en-GB" w:eastAsia="en-GB"/>
              </w:rPr>
              <w:t>radunits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GMRac</w:t>
            </w:r>
            <w:proofErr w:type="spellEnd"/>
            <w:r w:rsidRPr="008E70ED">
              <w:rPr>
                <w:rFonts w:ascii="Courier New" w:hAnsi="Courier New" w:cs="Courier New"/>
                <w:color w:val="000000"/>
                <w:sz w:val="20"/>
                <w:lang w:val="en-GB" w:eastAsia="en-GB"/>
              </w:rPr>
              <w:t xml:space="preserve">=0.3 </w:t>
            </w:r>
            <w:proofErr w:type="spellStart"/>
            <w:r w:rsidRPr="008E70ED">
              <w:rPr>
                <w:rFonts w:ascii="Courier New" w:hAnsi="Courier New" w:cs="Courier New"/>
                <w:color w:val="000000"/>
                <w:sz w:val="20"/>
                <w:lang w:val="en-GB" w:eastAsia="en-GB"/>
              </w:rPr>
              <w:t>GMRunits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Rac</w:t>
            </w:r>
            <w:proofErr w:type="spellEnd"/>
            <w:r w:rsidRPr="008E70ED">
              <w:rPr>
                <w:rFonts w:ascii="Courier New" w:hAnsi="Courier New" w:cs="Courier New"/>
                <w:color w:val="000000"/>
                <w:sz w:val="20"/>
                <w:lang w:val="en-GB" w:eastAsia="en-GB"/>
              </w:rPr>
              <w:t xml:space="preserve">=0.1968 </w:t>
            </w:r>
            <w:proofErr w:type="spellStart"/>
            <w:r w:rsidRPr="008E70ED">
              <w:rPr>
                <w:rFonts w:ascii="Courier New" w:hAnsi="Courier New" w:cs="Courier New"/>
                <w:color w:val="000000"/>
                <w:sz w:val="20"/>
                <w:lang w:val="en-GB" w:eastAsia="en-GB"/>
              </w:rPr>
              <w:t>Runits</w:t>
            </w:r>
            <w:proofErr w:type="spellEnd"/>
            <w:r w:rsidRPr="008E70ED">
              <w:rPr>
                <w:rFonts w:ascii="Courier New" w:hAnsi="Courier New" w:cs="Courier New"/>
                <w:color w:val="000000"/>
                <w:sz w:val="20"/>
                <w:lang w:val="en-GB" w:eastAsia="en-GB"/>
              </w:rPr>
              <w:t xml:space="preserve">=mi </w:t>
            </w:r>
            <w:proofErr w:type="spellStart"/>
            <w:r w:rsidRPr="008E70ED">
              <w:rPr>
                <w:rFonts w:ascii="Courier New" w:hAnsi="Courier New" w:cs="Courier New"/>
                <w:color w:val="FF00FF"/>
                <w:sz w:val="20"/>
                <w:lang w:val="en-GB" w:eastAsia="en-GB"/>
              </w:rPr>
              <w:t>normamps</w:t>
            </w:r>
            <w:proofErr w:type="spellEnd"/>
            <w:r w:rsidRPr="008E70ED">
              <w:rPr>
                <w:rFonts w:ascii="Courier New" w:hAnsi="Courier New" w:cs="Courier New"/>
                <w:color w:val="000000"/>
                <w:sz w:val="20"/>
                <w:lang w:val="en-GB" w:eastAsia="en-GB"/>
              </w:rPr>
              <w:t>=650</w:t>
            </w:r>
            <w:r>
              <w:rPr>
                <w:rFonts w:ascii="Courier New" w:hAnsi="Courier New" w:cs="Courier New"/>
                <w:color w:val="000000"/>
                <w:sz w:val="20"/>
                <w:lang w:val="en-GB" w:eastAsia="en-GB"/>
              </w:rPr>
              <w:t xml:space="preserve">  </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LineGeometry</w:t>
            </w:r>
            <w:r w:rsidRPr="008E70ED">
              <w:rPr>
                <w:rFonts w:ascii="Courier New" w:hAnsi="Courier New" w:cs="Courier New"/>
                <w:color w:val="000000"/>
                <w:sz w:val="20"/>
                <w:lang w:val="en-GB" w:eastAsia="en-GB"/>
              </w:rPr>
              <w:t xml:space="preserve">.OH3P_FR8_N56_OH_477_AAC_OH_477_AAC_ABCN </w:t>
            </w:r>
            <w:proofErr w:type="spellStart"/>
            <w:r w:rsidRPr="008E70ED">
              <w:rPr>
                <w:rFonts w:ascii="Courier New" w:hAnsi="Courier New" w:cs="Courier New"/>
                <w:color w:val="000000"/>
                <w:sz w:val="20"/>
                <w:lang w:val="en-GB" w:eastAsia="en-GB"/>
              </w:rPr>
              <w:t>nconds</w:t>
            </w:r>
            <w:proofErr w:type="spellEnd"/>
            <w:r w:rsidRPr="008E70ED">
              <w:rPr>
                <w:rFonts w:ascii="Courier New" w:hAnsi="Courier New" w:cs="Courier New"/>
                <w:color w:val="000000"/>
                <w:sz w:val="20"/>
                <w:lang w:val="en-GB" w:eastAsia="en-GB"/>
              </w:rPr>
              <w:t xml:space="preserve">=4 </w:t>
            </w:r>
            <w:proofErr w:type="spellStart"/>
            <w:r w:rsidRPr="008E70ED">
              <w:rPr>
                <w:rFonts w:ascii="Courier New" w:hAnsi="Courier New" w:cs="Courier New"/>
                <w:color w:val="FF00FF"/>
                <w:sz w:val="20"/>
                <w:lang w:val="en-GB" w:eastAsia="en-GB"/>
              </w:rPr>
              <w:t>nphases</w:t>
            </w:r>
            <w:proofErr w:type="spellEnd"/>
            <w:r w:rsidRPr="008E70ED">
              <w:rPr>
                <w:rFonts w:ascii="Courier New" w:hAnsi="Courier New" w:cs="Courier New"/>
                <w:color w:val="000000"/>
                <w:sz w:val="20"/>
                <w:lang w:val="en-GB" w:eastAsia="en-GB"/>
              </w:rPr>
              <w:t xml:space="preserve">=3 </w:t>
            </w:r>
            <w:r w:rsidRPr="008E70ED">
              <w:rPr>
                <w:rFonts w:ascii="Courier New" w:hAnsi="Courier New" w:cs="Courier New"/>
                <w:color w:val="FF0000"/>
                <w:sz w:val="20"/>
                <w:lang w:val="en-GB" w:eastAsia="en-GB"/>
              </w:rPr>
              <w:t>reduce</w:t>
            </w:r>
            <w:r w:rsidRPr="008E70ED">
              <w:rPr>
                <w:rFonts w:ascii="Courier New" w:hAnsi="Courier New" w:cs="Courier New"/>
                <w:color w:val="000000"/>
                <w:sz w:val="20"/>
                <w:lang w:val="en-GB" w:eastAsia="en-GB"/>
              </w:rPr>
              <w:t>=no</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=1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=2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=3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lastRenderedPageBreak/>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=4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=26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solve</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008040"/>
                <w:sz w:val="20"/>
                <w:lang w:val="en-GB" w:eastAsia="en-GB"/>
              </w:rPr>
              <w:t xml:space="preserve">// To show the impedance </w:t>
            </w:r>
            <w:r>
              <w:rPr>
                <w:rFonts w:ascii="Courier New" w:hAnsi="Courier New" w:cs="Courier New"/>
                <w:color w:val="008040"/>
                <w:sz w:val="20"/>
                <w:lang w:val="en-GB" w:eastAsia="en-GB"/>
              </w:rPr>
              <w:t>data calculated by OpenDSS</w:t>
            </w:r>
          </w:p>
          <w:p w:rsidR="00930076" w:rsidRPr="00930076" w:rsidRDefault="00930076" w:rsidP="00930076">
            <w:pPr>
              <w:keepNext/>
              <w:widowControl/>
              <w:shd w:val="clear" w:color="auto" w:fill="FFFFFF"/>
              <w:spacing w:after="0"/>
              <w:jc w:val="left"/>
              <w:rPr>
                <w:rFonts w:ascii="Times New Roman" w:hAnsi="Times New Roman" w:cs="Times New Roman"/>
                <w:sz w:val="24"/>
                <w:szCs w:val="24"/>
                <w:lang w:val="en-GB" w:eastAsia="en-GB"/>
              </w:rPr>
            </w:pPr>
            <w:r w:rsidRPr="008E70ED">
              <w:rPr>
                <w:rFonts w:ascii="Courier New" w:hAnsi="Courier New" w:cs="Courier New"/>
                <w:color w:val="FF0000"/>
                <w:sz w:val="20"/>
                <w:lang w:val="en-GB" w:eastAsia="en-GB"/>
              </w:rPr>
              <w:t>show</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lineconstant</w:t>
            </w:r>
            <w:proofErr w:type="spellEnd"/>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freq</w:t>
            </w:r>
            <w:proofErr w:type="spellEnd"/>
            <w:r w:rsidRPr="008E70ED">
              <w:rPr>
                <w:rFonts w:ascii="Courier New" w:hAnsi="Courier New" w:cs="Courier New"/>
                <w:color w:val="000000"/>
                <w:sz w:val="20"/>
                <w:lang w:val="en-GB" w:eastAsia="en-GB"/>
              </w:rPr>
              <w:t xml:space="preserve">=60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 xml:space="preserve">=mi </w:t>
            </w:r>
          </w:p>
        </w:tc>
      </w:tr>
    </w:tbl>
    <w:p w:rsidR="00930076" w:rsidRDefault="00930076" w:rsidP="00930076">
      <w:pPr>
        <w:pStyle w:val="Caption"/>
        <w:jc w:val="center"/>
      </w:pPr>
      <w:bookmarkStart w:id="10" w:name="_Ref444430538"/>
      <w:r>
        <w:lastRenderedPageBreak/>
        <w:t xml:space="preserve">Figure </w:t>
      </w:r>
      <w:r>
        <w:fldChar w:fldCharType="begin"/>
      </w:r>
      <w:r>
        <w:instrText xml:space="preserve"> SEQ Figure \* ARABIC </w:instrText>
      </w:r>
      <w:r>
        <w:fldChar w:fldCharType="separate"/>
      </w:r>
      <w:r w:rsidR="00A84801">
        <w:rPr>
          <w:noProof/>
        </w:rPr>
        <w:t>8</w:t>
      </w:r>
      <w:r>
        <w:fldChar w:fldCharType="end"/>
      </w:r>
      <w:bookmarkEnd w:id="10"/>
      <w:r>
        <w:t xml:space="preserve"> OpenDSS code to model the line depicted in </w:t>
      </w:r>
      <w:r>
        <w:fldChar w:fldCharType="begin"/>
      </w:r>
      <w:r>
        <w:instrText xml:space="preserve"> REF _Ref444370422 \h </w:instrText>
      </w:r>
      <w:r>
        <w:fldChar w:fldCharType="separate"/>
      </w:r>
      <w:r w:rsidR="00A84801">
        <w:t xml:space="preserve">Figure </w:t>
      </w:r>
      <w:r w:rsidR="00A84801">
        <w:rPr>
          <w:noProof/>
        </w:rPr>
        <w:t>7</w:t>
      </w:r>
      <w:r>
        <w:fldChar w:fldCharType="end"/>
      </w:r>
    </w:p>
    <w:p w:rsidR="004C2A73" w:rsidRDefault="004C2A73" w:rsidP="003D0F36">
      <w:r>
        <w:t xml:space="preserve">The </w:t>
      </w:r>
      <w:r w:rsidR="00E940E4">
        <w:t>main</w:t>
      </w:r>
      <w:r>
        <w:t xml:space="preserve"> commands </w:t>
      </w:r>
      <w:r w:rsidR="007E6385">
        <w:t xml:space="preserve">adopted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7E6385">
        <w:t xml:space="preserve"> </w:t>
      </w:r>
      <w:r>
        <w:t>are explained</w:t>
      </w:r>
      <w:r w:rsidR="00E940E4">
        <w:t xml:space="preserve"> as follows</w:t>
      </w:r>
      <w:r>
        <w:t>:</w:t>
      </w:r>
    </w:p>
    <w:p w:rsidR="004C2A73" w:rsidRDefault="004C2A73" w:rsidP="007E6385">
      <w:pPr>
        <w:pStyle w:val="ListParagraph"/>
        <w:numPr>
          <w:ilvl w:val="0"/>
          <w:numId w:val="5"/>
        </w:numPr>
      </w:pPr>
      <w:proofErr w:type="spellStart"/>
      <w:r w:rsidRPr="004C2A73">
        <w:rPr>
          <w:rFonts w:ascii="Courier New" w:hAnsi="Courier New" w:cs="Courier New"/>
          <w:color w:val="000000"/>
          <w:sz w:val="20"/>
          <w:lang w:val="en-GB" w:eastAsia="en-GB"/>
        </w:rPr>
        <w:t>earthmodel</w:t>
      </w:r>
      <w:proofErr w:type="spellEnd"/>
      <w:r w:rsidRPr="004C2A73">
        <w:rPr>
          <w:rFonts w:ascii="Courier New" w:hAnsi="Courier New" w:cs="Courier New"/>
          <w:color w:val="000000"/>
          <w:sz w:val="20"/>
          <w:lang w:val="en-GB" w:eastAsia="en-GB"/>
        </w:rPr>
        <w:t>=Carson</w:t>
      </w:r>
      <w:r w:rsidR="00901CC0" w:rsidRPr="00901CC0">
        <w:t>:</w:t>
      </w:r>
      <w:r w:rsidRPr="004C2A73">
        <w:rPr>
          <w:rFonts w:ascii="Courier New" w:hAnsi="Courier New" w:cs="Courier New"/>
          <w:color w:val="000000"/>
          <w:sz w:val="20"/>
          <w:lang w:val="en-GB" w:eastAsia="en-GB"/>
        </w:rPr>
        <w:t xml:space="preserve"> </w:t>
      </w:r>
      <w:r>
        <w:t xml:space="preserve">OpenDSS </w:t>
      </w:r>
      <w:r w:rsidR="00467195">
        <w:t xml:space="preserve">produces </w:t>
      </w:r>
      <w:r>
        <w:t>the line load model based on the simplified Carson approach</w:t>
      </w:r>
      <w:r w:rsidR="00E940E4">
        <w:t xml:space="preserve"> that typically is adopted</w:t>
      </w:r>
      <w:r w:rsidR="007E6385">
        <w:t xml:space="preserve"> for</w:t>
      </w:r>
      <w:r w:rsidR="00E940E4">
        <w:t xml:space="preserve"> st</w:t>
      </w:r>
      <w:r w:rsidR="00467195">
        <w:t>ea</w:t>
      </w:r>
      <w:r w:rsidR="00E940E4">
        <w:t>dy state study at nominal frequency (50-60</w:t>
      </w:r>
      <w:r w:rsidR="00467195">
        <w:t> </w:t>
      </w:r>
      <w:r w:rsidR="00E940E4">
        <w:t xml:space="preserve"> Hz)</w:t>
      </w:r>
      <w:r>
        <w:t>.</w:t>
      </w:r>
      <w:r w:rsidR="00754B72">
        <w:t xml:space="preserve"> The earth resistivity</w:t>
      </w:r>
      <w:r w:rsidR="00FA2AAE">
        <w:t>,</w:t>
      </w:r>
      <w:r w:rsidR="00754B72">
        <w:t xml:space="preserve"> </w:t>
      </w:r>
      <w:r w:rsidR="00FA2AAE">
        <w:t xml:space="preserve">“rho,” is generally specified with each Line definition and defaults to the commonly-assumed value </w:t>
      </w:r>
      <w:proofErr w:type="gramStart"/>
      <w:r w:rsidR="00754B72">
        <w:t xml:space="preserve">of </w:t>
      </w:r>
      <w:proofErr w:type="gramEnd"/>
      <m:oMath>
        <m:r>
          <w:rPr>
            <w:rFonts w:ascii="Cambria Math" w:hAnsi="Cambria Math"/>
          </w:rPr>
          <m:t>100  m-Ω</m:t>
        </m:r>
      </m:oMath>
      <w:r w:rsidR="00645A90">
        <w:t xml:space="preserve">. More details on the impact of such </w:t>
      </w:r>
      <w:r w:rsidR="00FD1C3B">
        <w:t>model (over the others)</w:t>
      </w:r>
      <w:r w:rsidR="00645A90">
        <w:t xml:space="preserve"> are discussed in </w:t>
      </w:r>
      <w:r w:rsidR="00DE2C56">
        <w:t>[5]</w:t>
      </w:r>
      <w:r w:rsidR="00645A90">
        <w:t>.</w:t>
      </w:r>
    </w:p>
    <w:p w:rsidR="00E940E4" w:rsidRPr="00E940E4" w:rsidRDefault="00E940E4"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spellStart"/>
      <w:r w:rsidRPr="00BA4FFD">
        <w:rPr>
          <w:rFonts w:ascii="Courier New" w:hAnsi="Courier New" w:cs="Courier New"/>
          <w:color w:val="0000FF"/>
          <w:sz w:val="20"/>
          <w:lang w:val="en-GB" w:eastAsia="en-GB"/>
        </w:rPr>
        <w:t>WireData</w:t>
      </w:r>
      <w:proofErr w:type="spellEnd"/>
      <w:r>
        <w:t xml:space="preserve"> and </w:t>
      </w:r>
      <w:proofErr w:type="spellStart"/>
      <w:r w:rsidRPr="00BA4FFD">
        <w:rPr>
          <w:rFonts w:ascii="Courier New" w:hAnsi="Courier New" w:cs="Courier New"/>
          <w:color w:val="0000FF"/>
          <w:sz w:val="20"/>
          <w:lang w:val="en-GB" w:eastAsia="en-GB"/>
        </w:rPr>
        <w:t>LineGeometry</w:t>
      </w:r>
      <w:proofErr w:type="spellEnd"/>
      <w:r w:rsidRPr="00901CC0">
        <w:t>:</w:t>
      </w:r>
      <w:r w:rsidRPr="00BA4FFD">
        <w:rPr>
          <w:rFonts w:ascii="Courier New" w:hAnsi="Courier New" w:cs="Courier New"/>
          <w:color w:val="0000FF"/>
          <w:sz w:val="20"/>
          <w:lang w:val="en-GB" w:eastAsia="en-GB"/>
        </w:rPr>
        <w:t xml:space="preserve"> </w:t>
      </w:r>
      <w:r>
        <w:t xml:space="preserve">The </w:t>
      </w:r>
      <w:proofErr w:type="spellStart"/>
      <w:r>
        <w:t>WireData</w:t>
      </w:r>
      <w:proofErr w:type="spellEnd"/>
      <w:r>
        <w:t xml:space="preserve"> class is adopted (see </w:t>
      </w:r>
      <w:r w:rsidR="00FD1C3B">
        <w:t>U</w:t>
      </w:r>
      <w:r>
        <w:t xml:space="preserve">ser manual and </w:t>
      </w:r>
      <w:proofErr w:type="spellStart"/>
      <w:r>
        <w:t>OpendSS</w:t>
      </w:r>
      <w:proofErr w:type="spellEnd"/>
      <w:r>
        <w:t xml:space="preserve"> Help for more details) to describe the feature</w:t>
      </w:r>
      <w:r w:rsidR="00FD1C3B">
        <w:t>s</w:t>
      </w:r>
      <w:r>
        <w:t xml:space="preserve"> of conductors while their </w:t>
      </w:r>
      <w:r w:rsidR="008E1DA9">
        <w:t>placement on a pole or tower</w:t>
      </w:r>
      <w:r>
        <w:t xml:space="preserve"> is detailed by the </w:t>
      </w:r>
      <w:proofErr w:type="spellStart"/>
      <w:r>
        <w:t>LineGeometry</w:t>
      </w:r>
      <w:proofErr w:type="spellEnd"/>
      <w:r>
        <w:t xml:space="preserve"> class. </w:t>
      </w:r>
      <w:r w:rsidR="007E6385">
        <w:t xml:space="preserve">It is worth noticing </w:t>
      </w:r>
      <w:r>
        <w:t>that</w:t>
      </w:r>
      <w:r w:rsidR="008E1DA9">
        <w:t xml:space="preserve"> the</w:t>
      </w:r>
      <w:r>
        <w:t xml:space="preserve"> </w:t>
      </w:r>
      <w:proofErr w:type="spellStart"/>
      <w:r>
        <w:t>WireData</w:t>
      </w:r>
      <w:proofErr w:type="spellEnd"/>
      <w:r>
        <w:t xml:space="preserve"> declaration should always </w:t>
      </w:r>
      <w:r w:rsidR="008E1DA9">
        <w:t>be defined</w:t>
      </w:r>
      <w:r>
        <w:t xml:space="preserve"> </w:t>
      </w:r>
      <w:r w:rsidR="00467195">
        <w:t>first</w:t>
      </w:r>
      <w:r w:rsidR="008E1DA9">
        <w:t>. O</w:t>
      </w:r>
      <w:r>
        <w:t>therwise OpenDSS cannot retrieve the conductor information</w:t>
      </w:r>
      <w:r w:rsidR="00467195">
        <w:t xml:space="preserve"> </w:t>
      </w:r>
      <w:r w:rsidR="008E1DA9">
        <w:t>referenced</w:t>
      </w:r>
      <w:r w:rsidR="00467195">
        <w:t xml:space="preserve"> </w:t>
      </w:r>
      <w:r w:rsidR="007E6385">
        <w:t>by</w:t>
      </w:r>
      <w:r w:rsidR="00467195">
        <w:t xml:space="preserve"> the </w:t>
      </w:r>
      <w:proofErr w:type="spellStart"/>
      <w:r w:rsidR="00467195">
        <w:t>LineGeometry</w:t>
      </w:r>
      <w:proofErr w:type="spellEnd"/>
      <w:r w:rsidR="00467195">
        <w:t xml:space="preserve"> class</w:t>
      </w:r>
      <w:r w:rsidR="008E1DA9">
        <w:t xml:space="preserve">. </w:t>
      </w:r>
    </w:p>
    <w:p w:rsidR="00BA4FFD" w:rsidRPr="00BA4FFD" w:rsidRDefault="00BA4FFD" w:rsidP="007E6385">
      <w:pPr>
        <w:pStyle w:val="ListParagraph"/>
        <w:widowControl/>
        <w:numPr>
          <w:ilvl w:val="0"/>
          <w:numId w:val="5"/>
        </w:numPr>
        <w:shd w:val="clear" w:color="auto" w:fill="FFFFFF"/>
        <w:spacing w:after="0"/>
      </w:pPr>
      <w:proofErr w:type="spellStart"/>
      <w:proofErr w:type="gramStart"/>
      <w:r w:rsidRPr="00E940E4">
        <w:rPr>
          <w:rFonts w:ascii="Courier New" w:hAnsi="Courier New" w:cs="Courier New"/>
          <w:color w:val="000000"/>
          <w:sz w:val="20"/>
          <w:lang w:val="en-GB" w:eastAsia="en-GB"/>
        </w:rPr>
        <w:t>nconds</w:t>
      </w:r>
      <w:proofErr w:type="spellEnd"/>
      <w:r w:rsidRPr="00E940E4">
        <w:rPr>
          <w:rFonts w:ascii="Courier New" w:hAnsi="Courier New" w:cs="Courier New"/>
          <w:color w:val="000000"/>
          <w:sz w:val="20"/>
          <w:lang w:val="en-GB" w:eastAsia="en-GB"/>
        </w:rPr>
        <w:t>=</w:t>
      </w:r>
      <w:proofErr w:type="gramEnd"/>
      <w:r w:rsidRPr="00E940E4">
        <w:rPr>
          <w:rFonts w:ascii="Courier New" w:hAnsi="Courier New" w:cs="Courier New"/>
          <w:color w:val="000000"/>
          <w:sz w:val="20"/>
          <w:lang w:val="en-GB" w:eastAsia="en-GB"/>
        </w:rPr>
        <w:t xml:space="preserve">4 </w:t>
      </w:r>
      <w:proofErr w:type="spellStart"/>
      <w:r w:rsidRPr="00E940E4">
        <w:rPr>
          <w:rFonts w:ascii="Courier New" w:hAnsi="Courier New" w:cs="Courier New"/>
          <w:color w:val="FF00FF"/>
          <w:sz w:val="20"/>
          <w:lang w:val="en-GB" w:eastAsia="en-GB"/>
        </w:rPr>
        <w:t>nphases</w:t>
      </w:r>
      <w:proofErr w:type="spellEnd"/>
      <w:r w:rsidRPr="00E940E4">
        <w:rPr>
          <w:rFonts w:ascii="Courier New" w:hAnsi="Courier New" w:cs="Courier New"/>
          <w:color w:val="000000"/>
          <w:sz w:val="20"/>
          <w:lang w:val="en-GB" w:eastAsia="en-GB"/>
        </w:rPr>
        <w:t>=3</w:t>
      </w:r>
      <w:r w:rsidR="00901CC0">
        <w:rPr>
          <w:rFonts w:ascii="Courier New" w:hAnsi="Courier New" w:cs="Courier New"/>
          <w:color w:val="000000"/>
          <w:sz w:val="20"/>
          <w:lang w:val="en-GB" w:eastAsia="en-GB"/>
        </w:rPr>
        <w:t>:</w:t>
      </w:r>
      <w:r w:rsidRPr="00E940E4">
        <w:rPr>
          <w:rFonts w:ascii="Courier New" w:hAnsi="Courier New" w:cs="Courier New"/>
          <w:color w:val="000000"/>
          <w:sz w:val="20"/>
          <w:lang w:val="en-GB" w:eastAsia="en-GB"/>
        </w:rPr>
        <w:t xml:space="preserve"> </w:t>
      </w:r>
      <w:r w:rsidR="00901CC0">
        <w:t xml:space="preserve">The line is </w:t>
      </w:r>
      <w:r w:rsidR="008E1DA9">
        <w:t>defined</w:t>
      </w:r>
      <w:r w:rsidR="00901CC0">
        <w:t xml:space="preserve"> by 4 physical conductors but only 3 phases. It means that the extra conductor (the </w:t>
      </w:r>
      <w:proofErr w:type="spellStart"/>
      <w:r w:rsidR="00901CC0" w:rsidRPr="00901CC0">
        <w:rPr>
          <w:rFonts w:ascii="Courier New" w:hAnsi="Courier New" w:cs="Courier New"/>
          <w:color w:val="000000"/>
          <w:sz w:val="20"/>
          <w:lang w:val="en-GB" w:eastAsia="en-GB"/>
        </w:rPr>
        <w:t>cond</w:t>
      </w:r>
      <w:proofErr w:type="spellEnd"/>
      <w:r w:rsidR="00901CC0" w:rsidRPr="00901CC0">
        <w:rPr>
          <w:rFonts w:ascii="Courier New" w:hAnsi="Courier New" w:cs="Courier New"/>
          <w:color w:val="000000"/>
          <w:sz w:val="20"/>
          <w:lang w:val="en-GB" w:eastAsia="en-GB"/>
        </w:rPr>
        <w:t>=4</w:t>
      </w:r>
      <w:r w:rsidR="00901CC0">
        <w:rPr>
          <w:rFonts w:ascii="Courier New" w:hAnsi="Courier New" w:cs="Courier New"/>
          <w:color w:val="000000"/>
          <w:sz w:val="20"/>
          <w:lang w:val="en-GB" w:eastAsia="en-GB"/>
        </w:rPr>
        <w:t xml:space="preserve"> </w:t>
      </w:r>
      <w:r w:rsidR="00901CC0" w:rsidRPr="00901CC0">
        <w:t xml:space="preserve">in the </w:t>
      </w:r>
      <w:proofErr w:type="spellStart"/>
      <w:r w:rsidR="00901CC0" w:rsidRPr="00901CC0">
        <w:t>LineGeometry</w:t>
      </w:r>
      <w:proofErr w:type="spellEnd"/>
      <w:r w:rsidR="00901CC0" w:rsidRPr="00901CC0">
        <w:t xml:space="preserve"> declaration</w:t>
      </w:r>
      <w:r w:rsidR="007E6385">
        <w:t xml:space="preserve">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901CC0">
        <w:t xml:space="preserve">) is </w:t>
      </w:r>
      <w:r w:rsidR="00467195">
        <w:t>considered</w:t>
      </w:r>
      <w:r w:rsidR="00901CC0">
        <w:t xml:space="preserve"> as the neutral</w:t>
      </w:r>
      <w:r w:rsidR="00467195">
        <w:t xml:space="preserve"> </w:t>
      </w:r>
      <w:r w:rsidR="007E6385">
        <w:t>by</w:t>
      </w:r>
      <w:r w:rsidR="00467195">
        <w:t xml:space="preserve"> </w:t>
      </w:r>
      <w:proofErr w:type="gramStart"/>
      <w:r w:rsidR="00467195">
        <w:t xml:space="preserve">OpenDSS </w:t>
      </w:r>
      <w:r w:rsidR="00901CC0">
        <w:t>.</w:t>
      </w:r>
      <w:proofErr w:type="gramEnd"/>
      <w:r w:rsidR="003511B8">
        <w:t xml:space="preserve"> There can be multiple neutral wires.</w:t>
      </w:r>
    </w:p>
    <w:p w:rsidR="00E940E4" w:rsidRDefault="00901CC0" w:rsidP="007E6385">
      <w:pPr>
        <w:pStyle w:val="ListParagraph"/>
        <w:numPr>
          <w:ilvl w:val="0"/>
          <w:numId w:val="5"/>
        </w:numPr>
      </w:pPr>
      <w:proofErr w:type="gramStart"/>
      <w:r w:rsidRPr="007C1A18">
        <w:rPr>
          <w:rFonts w:ascii="Courier New" w:hAnsi="Courier New" w:cs="Courier New"/>
          <w:color w:val="FF0000"/>
          <w:sz w:val="20"/>
          <w:lang w:val="en-GB" w:eastAsia="en-GB"/>
        </w:rPr>
        <w:t>reduce</w:t>
      </w:r>
      <w:r w:rsidRPr="007C1A18">
        <w:rPr>
          <w:rFonts w:ascii="Courier New" w:hAnsi="Courier New" w:cs="Courier New"/>
          <w:color w:val="000000"/>
          <w:sz w:val="20"/>
          <w:lang w:val="en-GB" w:eastAsia="en-GB"/>
        </w:rPr>
        <w:t>=</w:t>
      </w:r>
      <w:proofErr w:type="gramEnd"/>
      <w:r w:rsidRPr="007C1A18">
        <w:rPr>
          <w:rFonts w:ascii="Courier New" w:hAnsi="Courier New" w:cs="Courier New"/>
          <w:color w:val="000000"/>
          <w:sz w:val="20"/>
          <w:lang w:val="en-GB" w:eastAsia="en-GB"/>
        </w:rPr>
        <w:t xml:space="preserve">no: </w:t>
      </w:r>
      <w:r w:rsidRPr="00901CC0">
        <w:t>This means</w:t>
      </w:r>
      <w:r>
        <w:t xml:space="preserve"> </w:t>
      </w:r>
      <w:r w:rsidR="007C1A18">
        <w:t xml:space="preserve">that the line </w:t>
      </w:r>
      <w:r w:rsidR="00467195">
        <w:t xml:space="preserve">model developed </w:t>
      </w:r>
      <w:r w:rsidR="007C1A18">
        <w:t xml:space="preserve">by OpenDSS is NOT </w:t>
      </w:r>
      <w:proofErr w:type="spellStart"/>
      <w:r w:rsidR="007C1A18">
        <w:t>Kron</w:t>
      </w:r>
      <w:proofErr w:type="spellEnd"/>
      <w:r w:rsidR="007C1A18">
        <w:t xml:space="preserve"> reduced. </w:t>
      </w:r>
    </w:p>
    <w:p w:rsidR="007C1A18" w:rsidRPr="007C1A18" w:rsidRDefault="007C1A18"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gramStart"/>
      <w:r w:rsidRPr="007C1A18">
        <w:rPr>
          <w:rFonts w:ascii="Courier New" w:hAnsi="Courier New" w:cs="Courier New"/>
          <w:color w:val="FF0000"/>
          <w:sz w:val="20"/>
          <w:lang w:val="en-GB" w:eastAsia="en-GB"/>
        </w:rPr>
        <w:t>solve</w:t>
      </w:r>
      <w:proofErr w:type="gramEnd"/>
      <w:r>
        <w:t>:</w:t>
      </w:r>
      <w:r w:rsidR="00751C9F">
        <w:t xml:space="preserve"> This command solve</w:t>
      </w:r>
      <w:r w:rsidR="003511B8">
        <w:t>s</w:t>
      </w:r>
      <w:r w:rsidR="00751C9F">
        <w:t xml:space="preserve"> the circuit. </w:t>
      </w:r>
      <w:r w:rsidR="00467195">
        <w:t xml:space="preserve">As no loads, </w:t>
      </w:r>
      <w:proofErr w:type="spellStart"/>
      <w:r w:rsidR="00467195">
        <w:t>sourcebus</w:t>
      </w:r>
      <w:proofErr w:type="spellEnd"/>
      <w:r w:rsidR="00467195">
        <w:t xml:space="preserve"> or lines are present it </w:t>
      </w:r>
      <w:r w:rsidR="00504DC4">
        <w:t>will simply calculates the line impedances</w:t>
      </w:r>
      <w:r w:rsidR="003511B8">
        <w:t>. The line impedances can also be computed without executing a Solve command by using the Show command described next.</w:t>
      </w:r>
    </w:p>
    <w:p w:rsidR="00467195" w:rsidRPr="00467195" w:rsidRDefault="00467195" w:rsidP="007E6385">
      <w:pPr>
        <w:pStyle w:val="ListParagraph"/>
        <w:widowControl/>
        <w:numPr>
          <w:ilvl w:val="0"/>
          <w:numId w:val="5"/>
        </w:numPr>
        <w:shd w:val="clear" w:color="auto" w:fill="FFFFFF"/>
        <w:spacing w:after="0"/>
      </w:pPr>
      <w:proofErr w:type="gramStart"/>
      <w:r w:rsidRPr="00467195">
        <w:rPr>
          <w:rFonts w:ascii="Courier New" w:hAnsi="Courier New" w:cs="Courier New"/>
          <w:color w:val="FF0000"/>
          <w:sz w:val="20"/>
          <w:lang w:val="en-GB" w:eastAsia="en-GB"/>
        </w:rPr>
        <w:t>show</w:t>
      </w:r>
      <w:proofErr w:type="gram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lineconstant</w:t>
      </w:r>
      <w:proofErr w:type="spell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freq</w:t>
      </w:r>
      <w:proofErr w:type="spellEnd"/>
      <w:r w:rsidRPr="00467195">
        <w:rPr>
          <w:rFonts w:ascii="Courier New" w:hAnsi="Courier New" w:cs="Courier New"/>
          <w:color w:val="000000"/>
          <w:sz w:val="20"/>
          <w:lang w:val="en-GB" w:eastAsia="en-GB"/>
        </w:rPr>
        <w:t xml:space="preserve">=60 </w:t>
      </w:r>
      <w:r w:rsidRPr="00467195">
        <w:rPr>
          <w:rFonts w:ascii="Courier New" w:hAnsi="Courier New" w:cs="Courier New"/>
          <w:color w:val="FF00FF"/>
          <w:sz w:val="20"/>
          <w:lang w:val="en-GB" w:eastAsia="en-GB"/>
        </w:rPr>
        <w:t>units</w:t>
      </w:r>
      <w:r w:rsidRPr="00467195">
        <w:rPr>
          <w:rFonts w:ascii="Courier New" w:hAnsi="Courier New" w:cs="Courier New"/>
          <w:color w:val="000000"/>
          <w:sz w:val="20"/>
          <w:lang w:val="en-GB" w:eastAsia="en-GB"/>
        </w:rPr>
        <w:t>=mi</w:t>
      </w:r>
      <w:r>
        <w:rPr>
          <w:rFonts w:ascii="Courier New" w:hAnsi="Courier New" w:cs="Courier New"/>
          <w:color w:val="000000"/>
          <w:sz w:val="20"/>
          <w:lang w:val="en-GB" w:eastAsia="en-GB"/>
        </w:rPr>
        <w:t xml:space="preserve">: </w:t>
      </w:r>
      <w:r w:rsidRPr="00467195">
        <w:t xml:space="preserve">This command will produce a </w:t>
      </w:r>
      <w:r>
        <w:t>CSV</w:t>
      </w:r>
      <w:r w:rsidRPr="00467195">
        <w:t xml:space="preserve"> files</w:t>
      </w:r>
      <w:r>
        <w:rPr>
          <w:rFonts w:ascii="Courier New" w:hAnsi="Courier New" w:cs="Courier New"/>
          <w:color w:val="000000"/>
          <w:sz w:val="20"/>
          <w:lang w:val="en-GB" w:eastAsia="en-GB"/>
        </w:rPr>
        <w:t xml:space="preserve"> </w:t>
      </w:r>
      <w:r w:rsidRPr="00467195">
        <w:t xml:space="preserve">reporting the line </w:t>
      </w:r>
      <w:r w:rsidR="00FD1C3B">
        <w:t>model</w:t>
      </w:r>
      <w:r w:rsidRPr="00467195">
        <w:t xml:space="preserve"> developed by OpenDSS </w:t>
      </w:r>
      <w:r w:rsidR="00FD1C3B">
        <w:t>with</w:t>
      </w:r>
      <w:r w:rsidRPr="00467195">
        <w:t xml:space="preserve"> a </w:t>
      </w:r>
      <w:r w:rsidR="003511B8">
        <w:t>frequency</w:t>
      </w:r>
      <w:r w:rsidR="00FD1C3B">
        <w:t xml:space="preserve"> of </w:t>
      </w:r>
      <w:r w:rsidRPr="00467195">
        <w:t xml:space="preserve">60Hz in </w:t>
      </w:r>
      <w:r w:rsidR="00FD1C3B">
        <w:t>Ω/ml.</w:t>
      </w:r>
    </w:p>
    <w:p w:rsidR="008E70ED" w:rsidRDefault="00494BBB" w:rsidP="00E60B67">
      <w:pPr>
        <w:pStyle w:val="Heading2"/>
      </w:pPr>
      <w:r>
        <w:t>Primitive Matrix</w:t>
      </w:r>
    </w:p>
    <w:p w:rsidR="00467195" w:rsidRDefault="003511B8" w:rsidP="00467195">
      <w:r>
        <w:t>The line model</w:t>
      </w:r>
      <w:r w:rsidR="00467195">
        <w:t xml:space="preserve"> developed </w:t>
      </w:r>
      <w:r w:rsidR="007E6385">
        <w:t xml:space="preserve">by OpenDSS (i.e., the primitive impedance matrix as the reduction has not been adopted) from the geometric and conductor features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467195">
        <w:t xml:space="preserve"> is reported </w:t>
      </w:r>
      <w:r w:rsidR="00754B72">
        <w:t xml:space="preserve">in </w:t>
      </w:r>
      <w:r w:rsidR="007E6385">
        <w:t>a</w:t>
      </w:r>
      <w:r w:rsidR="00754B72">
        <w:t xml:space="preserve"> CSV </w:t>
      </w:r>
      <w:r w:rsidR="00A1061E">
        <w:t xml:space="preserve">file </w:t>
      </w:r>
      <w:r w:rsidR="00754B72">
        <w:t xml:space="preserve">produced by the </w:t>
      </w:r>
      <w:r w:rsidR="00754B72" w:rsidRPr="00467195">
        <w:rPr>
          <w:rFonts w:ascii="Courier New" w:hAnsi="Courier New" w:cs="Courier New"/>
          <w:color w:val="FF0000"/>
          <w:sz w:val="20"/>
          <w:lang w:val="en-GB" w:eastAsia="en-GB"/>
        </w:rPr>
        <w:t>show</w:t>
      </w:r>
      <w:r w:rsidR="00754B72" w:rsidRPr="00467195">
        <w:rPr>
          <w:rFonts w:ascii="Courier New" w:hAnsi="Courier New" w:cs="Courier New"/>
          <w:color w:val="000000"/>
          <w:sz w:val="20"/>
          <w:lang w:val="en-GB" w:eastAsia="en-GB"/>
        </w:rPr>
        <w:t xml:space="preserve"> </w:t>
      </w:r>
      <w:proofErr w:type="spellStart"/>
      <w:r w:rsidR="00754B72" w:rsidRPr="00467195">
        <w:rPr>
          <w:rFonts w:ascii="Courier New" w:hAnsi="Courier New" w:cs="Courier New"/>
          <w:color w:val="000000"/>
          <w:sz w:val="20"/>
          <w:lang w:val="en-GB" w:eastAsia="en-GB"/>
        </w:rPr>
        <w:t>lineconstant</w:t>
      </w:r>
      <w:proofErr w:type="spellEnd"/>
      <w:r w:rsidR="00754B72" w:rsidRPr="00467195">
        <w:rPr>
          <w:rFonts w:ascii="Courier New" w:hAnsi="Courier New" w:cs="Courier New"/>
          <w:color w:val="000000"/>
          <w:sz w:val="20"/>
          <w:lang w:val="en-GB" w:eastAsia="en-GB"/>
        </w:rPr>
        <w:t xml:space="preserve"> </w:t>
      </w:r>
      <w:r w:rsidR="007E6385">
        <w:t xml:space="preserve">and reported for simplicity in </w:t>
      </w:r>
      <w:r w:rsidR="007E6385">
        <w:fldChar w:fldCharType="begin"/>
      </w:r>
      <w:r w:rsidR="007E6385">
        <w:instrText xml:space="preserve"> REF _Ref444369820 \h </w:instrText>
      </w:r>
      <w:r w:rsidR="007E6385">
        <w:fldChar w:fldCharType="separate"/>
      </w:r>
      <w:r w:rsidR="00A84801">
        <w:t xml:space="preserve">Figure </w:t>
      </w:r>
      <w:r w:rsidR="00A84801">
        <w:rPr>
          <w:noProof/>
        </w:rPr>
        <w:t>9</w:t>
      </w:r>
      <w:r w:rsidR="007E6385">
        <w:fldChar w:fldCharType="end"/>
      </w:r>
      <w:r w:rsidR="00A1061E">
        <w:t>.</w:t>
      </w:r>
    </w:p>
    <w:tbl>
      <w:tblPr>
        <w:tblStyle w:val="TableGrid"/>
        <w:tblW w:w="0" w:type="auto"/>
        <w:jc w:val="center"/>
        <w:tblLook w:val="04A0" w:firstRow="1" w:lastRow="0" w:firstColumn="1" w:lastColumn="0" w:noHBand="0" w:noVBand="1"/>
      </w:tblPr>
      <w:tblGrid>
        <w:gridCol w:w="804"/>
        <w:gridCol w:w="1809"/>
        <w:gridCol w:w="1809"/>
        <w:gridCol w:w="1717"/>
        <w:gridCol w:w="1626"/>
        <w:gridCol w:w="950"/>
      </w:tblGrid>
      <w:tr w:rsidR="009435DC" w:rsidTr="009435DC">
        <w:trPr>
          <w:trHeight w:hRule="exact" w:val="284"/>
          <w:jc w:val="center"/>
        </w:trPr>
        <w:tc>
          <w:tcPr>
            <w:tcW w:w="804" w:type="dxa"/>
            <w:tcBorders>
              <w:top w:val="nil"/>
              <w:left w:val="nil"/>
              <w:bottom w:val="nil"/>
              <w:right w:val="nil"/>
            </w:tcBorders>
            <w:vAlign w:val="center"/>
          </w:tcPr>
          <w:p w:rsidR="009435DC" w:rsidRPr="0000180A" w:rsidRDefault="009435DC" w:rsidP="00494BBB">
            <w:pPr>
              <w:jc w:val="center"/>
              <w:rPr>
                <w:color w:val="000000"/>
                <w:sz w:val="40"/>
                <w:szCs w:val="22"/>
              </w:rPr>
            </w:pP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3</w:t>
            </w:r>
          </w:p>
        </w:tc>
        <w:tc>
          <w:tcPr>
            <w:tcW w:w="1313"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Pr>
                <w:i/>
                <w:color w:val="000000"/>
                <w:sz w:val="24"/>
                <w:szCs w:val="22"/>
              </w:rPr>
              <w:t>N</w:t>
            </w:r>
            <w:r w:rsidR="00494BBB">
              <w:rPr>
                <w:i/>
                <w:color w:val="000000"/>
                <w:sz w:val="24"/>
                <w:szCs w:val="22"/>
              </w:rPr>
              <w:t>eutral</w:t>
            </w:r>
          </w:p>
        </w:tc>
        <w:tc>
          <w:tcPr>
            <w:tcW w:w="891" w:type="dxa"/>
            <w:tcBorders>
              <w:top w:val="nil"/>
              <w:left w:val="nil"/>
              <w:bottom w:val="nil"/>
              <w:right w:val="nil"/>
            </w:tcBorders>
          </w:tcPr>
          <w:p w:rsidR="009435DC" w:rsidRPr="00847CFE" w:rsidRDefault="009435DC" w:rsidP="00494BBB">
            <w:pPr>
              <w:jc w:val="center"/>
              <w:rPr>
                <w:i/>
                <w:color w:val="000000"/>
                <w:sz w:val="24"/>
                <w:szCs w:val="22"/>
              </w:rPr>
            </w:pPr>
          </w:p>
        </w:tc>
      </w:tr>
      <w:tr w:rsidR="00754B72" w:rsidTr="009435DC">
        <w:trPr>
          <w:cantSplit/>
          <w:trHeight w:hRule="exact" w:val="284"/>
          <w:jc w:val="center"/>
        </w:trPr>
        <w:tc>
          <w:tcPr>
            <w:tcW w:w="804" w:type="dxa"/>
            <w:vMerge w:val="restart"/>
            <w:tcBorders>
              <w:top w:val="nil"/>
              <w:left w:val="nil"/>
              <w:bottom w:val="nil"/>
              <w:right w:val="single" w:sz="4" w:space="0" w:color="auto"/>
            </w:tcBorders>
            <w:vAlign w:val="center"/>
          </w:tcPr>
          <w:p w:rsidR="00754B72" w:rsidRPr="00B55EF3" w:rsidRDefault="00754B72" w:rsidP="00494BBB">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sidRPr="00847CFE">
              <w:rPr>
                <w:i/>
                <w:color w:val="000000"/>
                <w:sz w:val="24"/>
                <w:szCs w:val="22"/>
              </w:rPr>
              <w:t>Ph</w:t>
            </w:r>
            <w:r w:rsidR="00494BBB">
              <w:rPr>
                <w:i/>
                <w:color w:val="000000"/>
                <w:sz w:val="24"/>
                <w:szCs w:val="22"/>
              </w:rPr>
              <w:t>ase</w:t>
            </w:r>
            <w:r w:rsidRPr="00847CFE">
              <w:rPr>
                <w:i/>
                <w:color w:val="000000"/>
                <w:sz w:val="24"/>
                <w:szCs w:val="22"/>
              </w:rPr>
              <w:t>1</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0.0952989+j0.804872</w:t>
            </w: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0.292099+j1.41024</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2</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0.0952989+j0.720767</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0.0952989+j0.804872</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3</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0.0952989+j0.73605</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0.0952989+j0.759593</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0.0952989+j0.73605</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891" w:type="dxa"/>
            <w:tcBorders>
              <w:top w:val="nil"/>
              <w:left w:val="single" w:sz="4" w:space="0" w:color="auto"/>
              <w:bottom w:val="nil"/>
              <w:right w:val="nil"/>
            </w:tcBorders>
            <w:vAlign w:val="center"/>
          </w:tcPr>
          <w:p w:rsidR="00754B72" w:rsidRPr="00847CFE" w:rsidRDefault="00754B72" w:rsidP="009435DC">
            <w:pPr>
              <w:keepNext/>
              <w:jc w:val="center"/>
              <w:rPr>
                <w:i/>
                <w:color w:val="000000"/>
                <w:sz w:val="24"/>
                <w:szCs w:val="22"/>
              </w:rPr>
            </w:pPr>
            <w:r>
              <w:rPr>
                <w:i/>
                <w:color w:val="000000"/>
                <w:sz w:val="24"/>
                <w:szCs w:val="22"/>
              </w:rPr>
              <w:t>N</w:t>
            </w:r>
            <w:r w:rsidR="00494BBB">
              <w:rPr>
                <w:i/>
                <w:color w:val="000000"/>
                <w:sz w:val="24"/>
                <w:szCs w:val="22"/>
              </w:rPr>
              <w:t>eutral</w:t>
            </w:r>
          </w:p>
        </w:tc>
      </w:tr>
    </w:tbl>
    <w:p w:rsidR="00467195" w:rsidRDefault="009435DC" w:rsidP="009435DC">
      <w:pPr>
        <w:pStyle w:val="Caption"/>
        <w:jc w:val="center"/>
      </w:pPr>
      <w:bookmarkStart w:id="11" w:name="_Ref444369820"/>
      <w:r>
        <w:t xml:space="preserve">Figure </w:t>
      </w:r>
      <w:r>
        <w:fldChar w:fldCharType="begin"/>
      </w:r>
      <w:r>
        <w:instrText xml:space="preserve"> SEQ Figure \* ARABIC </w:instrText>
      </w:r>
      <w:r>
        <w:fldChar w:fldCharType="separate"/>
      </w:r>
      <w:r w:rsidR="00A84801">
        <w:rPr>
          <w:noProof/>
        </w:rPr>
        <w:t>9</w:t>
      </w:r>
      <w:r>
        <w:fldChar w:fldCharType="end"/>
      </w:r>
      <w:bookmarkEnd w:id="11"/>
      <w:r>
        <w:t xml:space="preserve"> Primitive matrix developed by OpenDSS for the line shown in </w:t>
      </w:r>
      <w:r w:rsidR="00930076">
        <w:fldChar w:fldCharType="begin"/>
      </w:r>
      <w:r w:rsidR="00930076">
        <w:instrText xml:space="preserve"> REF _Ref444370422 \h </w:instrText>
      </w:r>
      <w:r w:rsidR="00930076">
        <w:fldChar w:fldCharType="separate"/>
      </w:r>
      <w:r w:rsidR="00A84801">
        <w:t xml:space="preserve">Figure </w:t>
      </w:r>
      <w:r w:rsidR="00A84801">
        <w:rPr>
          <w:noProof/>
        </w:rPr>
        <w:t>7</w:t>
      </w:r>
      <w:r w:rsidR="00930076">
        <w:fldChar w:fldCharType="end"/>
      </w:r>
      <w:r w:rsidR="00494BBB">
        <w:t xml:space="preserve"> (Ω/ml)</w:t>
      </w:r>
    </w:p>
    <w:p w:rsidR="00467195" w:rsidRDefault="00A1061E" w:rsidP="00467195">
      <w:r w:rsidRPr="00400932">
        <w:t>This matrix provides the mutual impedances (out of diagonal elements) as well as self-impedance</w:t>
      </w:r>
      <w:r w:rsidR="00FD1C3B">
        <w:t>s</w:t>
      </w:r>
      <w:r w:rsidRPr="00400932">
        <w:t xml:space="preserve"> (diagonal elements) of every conductor</w:t>
      </w:r>
      <w:r w:rsidR="00494BBB" w:rsidRPr="00400932">
        <w:t xml:space="preserve"> including the neutral</w:t>
      </w:r>
      <w:r w:rsidRPr="00400932">
        <w:t xml:space="preserve">. This is the most detailed </w:t>
      </w:r>
      <w:r w:rsidR="00494BBB" w:rsidRPr="00400932">
        <w:t>modeling of a line as the effects of every conductor are explicitly reported</w:t>
      </w:r>
      <w:r w:rsidRPr="00400932">
        <w:t>. For instance, the</w:t>
      </w:r>
      <w:r w:rsidR="00494BBB" w:rsidRPr="00400932">
        <w:t xml:space="preserve"> mutual impedance between phase </w:t>
      </w:r>
      <w:r w:rsidRPr="00400932">
        <w:t xml:space="preserve">2 </w:t>
      </w:r>
      <w:r w:rsidR="00494BBB" w:rsidRPr="00400932">
        <w:t>and phase 1</w:t>
      </w:r>
      <w:r w:rsidRPr="00400932">
        <w:t xml:space="preserve"> (i.e.</w:t>
      </w:r>
      <w:proofErr w:type="gramStart"/>
      <w:r w:rsidRPr="00400932">
        <w:t xml:space="preserve">, </w:t>
      </w:r>
      <w:proofErr w:type="gramEnd"/>
      <m:oMath>
        <m:r>
          <w:rPr>
            <w:rFonts w:ascii="Cambria Math" w:hAnsi="Cambria Math"/>
          </w:rPr>
          <m:t>Z21 =Z12= </m:t>
        </m:r>
        <m:r>
          <m:rPr>
            <m:sty m:val="p"/>
          </m:rPr>
          <w:rPr>
            <w:rFonts w:ascii="Cambria Math" w:hAnsi="Cambria Math"/>
            <w:color w:val="000000"/>
          </w:rPr>
          <m:t>0.0952989+j0.804872 Ω/ml</m:t>
        </m:r>
      </m:oMath>
      <w:r w:rsidRPr="00400932">
        <w:t xml:space="preserve">) and </w:t>
      </w:r>
      <w:r w:rsidR="00494BBB" w:rsidRPr="00400932">
        <w:t>phase 3</w:t>
      </w:r>
      <w:r w:rsidRPr="00400932">
        <w:t xml:space="preserve"> </w:t>
      </w:r>
      <w:r w:rsidR="007E6385">
        <w:t>and</w:t>
      </w:r>
      <w:r w:rsidRPr="00400932">
        <w:t xml:space="preserve"> </w:t>
      </w:r>
      <w:r w:rsidR="00494BBB" w:rsidRPr="00400932">
        <w:t>phase 1</w:t>
      </w:r>
      <w:r w:rsidRPr="00400932">
        <w:t xml:space="preserve"> (i.e., </w:t>
      </w:r>
      <m:oMath>
        <m:r>
          <w:rPr>
            <w:rFonts w:ascii="Cambria Math" w:hAnsi="Cambria Math"/>
            <w:szCs w:val="16"/>
          </w:rPr>
          <m:t>Z31=Z13=</m:t>
        </m:r>
        <m:r>
          <w:rPr>
            <w:rFonts w:ascii="Cambria Math" w:hAnsi="Cambria Math"/>
            <w:color w:val="000000"/>
            <w:szCs w:val="16"/>
          </w:rPr>
          <m:t>0.0952989+j0.720767</m:t>
        </m:r>
        <m:r>
          <m:rPr>
            <m:sty m:val="p"/>
          </m:rPr>
          <w:rPr>
            <w:rFonts w:ascii="Cambria Math" w:hAnsi="Cambria Math"/>
            <w:color w:val="000000"/>
          </w:rPr>
          <m:t>Ω/ml</m:t>
        </m:r>
      </m:oMath>
      <w:r w:rsidRPr="00400932">
        <w:t xml:space="preserve">) are different. More precisely, the imaginary part of </w:t>
      </w:r>
      <m:oMath>
        <m:r>
          <w:rPr>
            <w:rFonts w:ascii="Cambria Math" w:hAnsi="Cambria Math"/>
          </w:rPr>
          <m:t>Z21</m:t>
        </m:r>
      </m:oMath>
      <w:r w:rsidRPr="00400932">
        <w:t xml:space="preserve"> is larger than the one </w:t>
      </w:r>
      <w:proofErr w:type="gramStart"/>
      <w:r w:rsidRPr="00400932">
        <w:t xml:space="preserve">in </w:t>
      </w:r>
      <w:proofErr w:type="gramEnd"/>
      <m:oMath>
        <m:r>
          <w:rPr>
            <w:rFonts w:ascii="Cambria Math" w:hAnsi="Cambria Math"/>
          </w:rPr>
          <m:t>Z31</m:t>
        </m:r>
      </m:oMath>
      <w:r w:rsidRPr="00400932">
        <w:t>. This, in turn, implie</w:t>
      </w:r>
      <w:r w:rsidR="00494BBB" w:rsidRPr="00400932">
        <w:t>s that the influence of phase </w:t>
      </w:r>
      <w:r w:rsidRPr="00400932">
        <w:t xml:space="preserve">2 </w:t>
      </w:r>
      <w:r w:rsidR="00494BBB" w:rsidRPr="00400932">
        <w:t>on phase </w:t>
      </w:r>
      <w:r w:rsidRPr="00400932">
        <w:t xml:space="preserve">1 is larger than the influence </w:t>
      </w:r>
      <w:r w:rsidR="00494BBB" w:rsidRPr="00400932">
        <w:t>of phase </w:t>
      </w:r>
      <w:r w:rsidRPr="00400932">
        <w:t xml:space="preserve">3. Indeed, as evident from </w:t>
      </w:r>
      <w:r w:rsidR="00494BBB" w:rsidRPr="00400932">
        <w:fldChar w:fldCharType="begin"/>
      </w:r>
      <w:r w:rsidR="00494BBB" w:rsidRPr="00400932">
        <w:instrText xml:space="preserve"> REF _Ref444370422 \h </w:instrText>
      </w:r>
      <w:r w:rsidR="00400932">
        <w:instrText xml:space="preserve"> \* MERGEFORMAT </w:instrText>
      </w:r>
      <w:r w:rsidR="00494BBB" w:rsidRPr="00400932">
        <w:fldChar w:fldCharType="separate"/>
      </w:r>
      <w:r w:rsidR="00A84801">
        <w:t xml:space="preserve">Figure </w:t>
      </w:r>
      <w:r w:rsidR="00A84801">
        <w:rPr>
          <w:noProof/>
        </w:rPr>
        <w:t>7</w:t>
      </w:r>
      <w:r w:rsidR="00494BBB" w:rsidRPr="00400932">
        <w:fldChar w:fldCharType="end"/>
      </w:r>
      <w:r w:rsidRPr="00400932">
        <w:t>, phase</w:t>
      </w:r>
      <w:r w:rsidR="00494BBB" w:rsidRPr="00400932">
        <w:t xml:space="preserve"> 2 conductor</w:t>
      </w:r>
      <w:r w:rsidR="00FD1C3B">
        <w:t>s</w:t>
      </w:r>
      <w:r w:rsidR="00494BBB" w:rsidRPr="00400932">
        <w:t xml:space="preserve"> </w:t>
      </w:r>
      <w:r w:rsidR="00FD1C3B">
        <w:t>are</w:t>
      </w:r>
      <w:r w:rsidR="007E6385">
        <w:t xml:space="preserve"> closest to </w:t>
      </w:r>
      <w:proofErr w:type="gramStart"/>
      <w:r w:rsidR="00494BBB" w:rsidRPr="00400932">
        <w:t>phase</w:t>
      </w:r>
      <w:proofErr w:type="gramEnd"/>
      <w:r w:rsidR="00494BBB" w:rsidRPr="00400932">
        <w:t> </w:t>
      </w:r>
      <w:r w:rsidRPr="00400932">
        <w:t>1.</w:t>
      </w:r>
      <w:r>
        <w:t xml:space="preserve"> </w:t>
      </w:r>
    </w:p>
    <w:p w:rsidR="00494BBB" w:rsidRDefault="00494BBB" w:rsidP="00E60B67">
      <w:pPr>
        <w:pStyle w:val="Heading2"/>
      </w:pPr>
      <w:proofErr w:type="spellStart"/>
      <w:r>
        <w:lastRenderedPageBreak/>
        <w:t>Kron</w:t>
      </w:r>
      <w:proofErr w:type="spellEnd"/>
      <w:r>
        <w:t xml:space="preserve"> Reduced Matrix</w:t>
      </w:r>
    </w:p>
    <w:p w:rsidR="00463E29" w:rsidRDefault="003002D8" w:rsidP="003D0F36">
      <w:r>
        <w:t xml:space="preserve">The </w:t>
      </w:r>
      <w:proofErr w:type="spellStart"/>
      <w:r>
        <w:t>Kron</w:t>
      </w:r>
      <w:proofErr w:type="spellEnd"/>
      <w:r>
        <w:t xml:space="preserve"> reduction is a standard method to </w:t>
      </w:r>
      <w:r w:rsidR="00AE4059">
        <w:t xml:space="preserve">mathematically </w:t>
      </w:r>
      <w:r>
        <w:t xml:space="preserve">embed the neutral </w:t>
      </w:r>
      <w:r w:rsidR="00AE4059">
        <w:t xml:space="preserve">effects </w:t>
      </w:r>
      <w:r>
        <w:t xml:space="preserve">in the phase conductors producing a matrix of lower dimension (i.e., of </w:t>
      </w:r>
      <w:proofErr w:type="spellStart"/>
      <w:r w:rsidRPr="007C1A18">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ml:space="preserve"> </w:t>
      </w:r>
      <w:r w:rsidRPr="00467195">
        <w:t>rat</w:t>
      </w:r>
      <w:r>
        <w:t>h</w:t>
      </w:r>
      <w:r w:rsidRPr="00467195">
        <w:t>er</w:t>
      </w:r>
      <w:r>
        <w:rPr>
          <w:rFonts w:ascii="Courier New" w:hAnsi="Courier New" w:cs="Courier New"/>
          <w:color w:val="000000"/>
          <w:sz w:val="20"/>
          <w:lang w:val="en-GB" w:eastAsia="en-GB"/>
        </w:rPr>
        <w:t xml:space="preserve"> </w:t>
      </w:r>
      <w:proofErr w:type="spellStart"/>
      <w:r>
        <w:rPr>
          <w:rFonts w:ascii="Courier New" w:hAnsi="Courier New" w:cs="Courier New"/>
          <w:color w:val="000000"/>
          <w:sz w:val="20"/>
          <w:lang w:val="en-GB" w:eastAsia="en-GB"/>
        </w:rPr>
        <w:t>nconds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nconds</w:t>
      </w:r>
      <w:proofErr w:type="spellEnd"/>
      <w:r>
        <w:t xml:space="preserve">). </w:t>
      </w:r>
      <w:r w:rsidR="00AE4059" w:rsidRPr="00AE4059">
        <w:t xml:space="preserve">The </w:t>
      </w:r>
      <w:proofErr w:type="spellStart"/>
      <w:r w:rsidR="00AE4059" w:rsidRPr="00AE4059">
        <w:t>Kron</w:t>
      </w:r>
      <w:proofErr w:type="spellEnd"/>
      <w:r w:rsidR="00AE4059" w:rsidRPr="00AE4059">
        <w:t xml:space="preserve"> re</w:t>
      </w:r>
      <w:r w:rsidR="00AE4059">
        <w:t xml:space="preserve">duction is </w:t>
      </w:r>
      <w:r w:rsidR="007E6385">
        <w:t>achieved on the primitive</w:t>
      </w:r>
      <w:r w:rsidR="00AE4059">
        <w:t xml:space="preserve"> </w:t>
      </w:r>
      <w:r w:rsidR="003511B8" w:rsidRPr="003511B8">
        <w:rPr>
          <w:i/>
        </w:rPr>
        <w:t>Z</w:t>
      </w:r>
      <w:r w:rsidR="003511B8">
        <w:t xml:space="preserve"> </w:t>
      </w:r>
      <w:r w:rsidR="00AE4059" w:rsidRPr="003511B8">
        <w:t>matrix</w:t>
      </w:r>
      <w:r w:rsidR="00AE4059" w:rsidRPr="00AE4059">
        <w:t xml:space="preserve"> </w:t>
      </w:r>
      <w:r w:rsidR="00AE4059">
        <w:t>assuming that the voltage on both ends of the neutral conductor is zero</w:t>
      </w:r>
      <w:r w:rsidR="007E6385">
        <w:t xml:space="preserve"> </w:t>
      </w:r>
      <w:r w:rsidR="003511B8">
        <w:t xml:space="preserve">a common assumption for </w:t>
      </w:r>
      <w:proofErr w:type="spellStart"/>
      <w:r>
        <w:t>multigrounded</w:t>
      </w:r>
      <w:proofErr w:type="spellEnd"/>
      <w:r>
        <w:t xml:space="preserve"> </w:t>
      </w:r>
      <w:r w:rsidR="003511B8">
        <w:t xml:space="preserve">neutral </w:t>
      </w:r>
      <w:r>
        <w:t>system</w:t>
      </w:r>
      <w:r w:rsidR="00AE4059">
        <w:t>s</w:t>
      </w:r>
      <w:r w:rsidR="007E6385">
        <w:t>.</w:t>
      </w:r>
    </w:p>
    <w:p w:rsidR="003D0F36" w:rsidRDefault="003002D8" w:rsidP="003D0F36">
      <w:r>
        <w:t>OpenDSS can provide the (</w:t>
      </w:r>
      <w:proofErr w:type="spellStart"/>
      <w:r>
        <w:t>Kron</w:t>
      </w:r>
      <w:proofErr w:type="spellEnd"/>
      <w:r>
        <w:t xml:space="preserve">) reduced </w:t>
      </w:r>
      <w:r w:rsidR="007E6385">
        <w:t>version of the primitive matrix by simply</w:t>
      </w:r>
      <w:r w:rsidR="00AE4059">
        <w:t xml:space="preserve"> </w:t>
      </w:r>
      <w:r w:rsidR="007E6385">
        <w:t xml:space="preserve">replacing </w:t>
      </w:r>
      <w:proofErr w:type="gramStart"/>
      <w:r w:rsidR="007E6385">
        <w:t>the</w:t>
      </w:r>
      <w:r w:rsidR="00AE4059">
        <w:t xml:space="preserve"> </w:t>
      </w:r>
      <w:r w:rsidR="00AE4059" w:rsidRPr="007C1A18">
        <w:rPr>
          <w:rFonts w:ascii="Courier New" w:hAnsi="Courier New" w:cs="Courier New"/>
          <w:color w:val="FF0000"/>
          <w:sz w:val="20"/>
          <w:lang w:val="en-GB" w:eastAsia="en-GB"/>
        </w:rPr>
        <w:t>reduce</w:t>
      </w:r>
      <w:proofErr w:type="gramEnd"/>
      <w:r w:rsidR="00AE4059" w:rsidRPr="007C1A18">
        <w:rPr>
          <w:rFonts w:ascii="Courier New" w:hAnsi="Courier New" w:cs="Courier New"/>
          <w:color w:val="000000"/>
          <w:sz w:val="20"/>
          <w:lang w:val="en-GB" w:eastAsia="en-GB"/>
        </w:rPr>
        <w:t>=no</w:t>
      </w:r>
      <w:r w:rsidR="00AE4059">
        <w:rPr>
          <w:rFonts w:ascii="Courier New" w:hAnsi="Courier New" w:cs="Courier New"/>
          <w:color w:val="000000"/>
          <w:sz w:val="20"/>
          <w:lang w:val="en-GB" w:eastAsia="en-GB"/>
        </w:rPr>
        <w:t xml:space="preserve"> </w:t>
      </w:r>
      <w:r w:rsidR="007E6385" w:rsidRPr="007E6385">
        <w:t>command with</w:t>
      </w:r>
      <w:r w:rsidR="007E6385">
        <w:rPr>
          <w:rFonts w:ascii="Courier New" w:hAnsi="Courier New" w:cs="Courier New"/>
          <w:color w:val="000000"/>
          <w:sz w:val="20"/>
          <w:lang w:val="en-GB" w:eastAsia="en-GB"/>
        </w:rPr>
        <w:t xml:space="preserve"> </w:t>
      </w:r>
      <w:r w:rsidR="00AE4059" w:rsidRPr="007C1A18">
        <w:rPr>
          <w:rFonts w:ascii="Courier New" w:hAnsi="Courier New" w:cs="Courier New"/>
          <w:color w:val="FF0000"/>
          <w:sz w:val="20"/>
          <w:lang w:val="en-GB" w:eastAsia="en-GB"/>
        </w:rPr>
        <w:t>reduce</w:t>
      </w:r>
      <w:r w:rsidR="00AE4059">
        <w:rPr>
          <w:rFonts w:ascii="Courier New" w:hAnsi="Courier New" w:cs="Courier New"/>
          <w:color w:val="000000"/>
          <w:sz w:val="20"/>
          <w:lang w:val="en-GB" w:eastAsia="en-GB"/>
        </w:rPr>
        <w:t xml:space="preserve">=yes. </w:t>
      </w:r>
      <w:r w:rsidR="00AE4059" w:rsidRPr="00AE4059">
        <w:t>The results</w:t>
      </w:r>
      <w:r w:rsidR="007E6385">
        <w:t xml:space="preserve"> so obtained</w:t>
      </w:r>
      <w:r w:rsidR="00AE4059" w:rsidRPr="00AE4059">
        <w:t>, provided by the CSV report produced by OpenDSS</w:t>
      </w:r>
      <w:r w:rsidR="00463E29">
        <w:t>,</w:t>
      </w:r>
      <w:r w:rsidR="00AE4059" w:rsidRPr="00AE4059">
        <w:t xml:space="preserve"> </w:t>
      </w:r>
      <w:r w:rsidR="007E6385">
        <w:t xml:space="preserve">is shown in </w:t>
      </w:r>
      <w:r w:rsidR="007E6385">
        <w:fldChar w:fldCharType="begin"/>
      </w:r>
      <w:r w:rsidR="007E6385">
        <w:instrText xml:space="preserve"> REF _Ref444431488 \h </w:instrText>
      </w:r>
      <w:r w:rsidR="007E6385">
        <w:fldChar w:fldCharType="separate"/>
      </w:r>
      <w:r w:rsidR="00A84801">
        <w:t xml:space="preserve">Figure </w:t>
      </w:r>
      <w:r w:rsidR="00A84801">
        <w:rPr>
          <w:noProof/>
        </w:rPr>
        <w:t>10</w:t>
      </w:r>
      <w:r w:rsidR="007E6385">
        <w:fldChar w:fldCharType="end"/>
      </w:r>
      <w:r w:rsidR="007E6385">
        <w:t>.</w:t>
      </w:r>
    </w:p>
    <w:tbl>
      <w:tblPr>
        <w:tblStyle w:val="TableGrid"/>
        <w:tblW w:w="0" w:type="auto"/>
        <w:jc w:val="center"/>
        <w:tblLook w:val="04A0" w:firstRow="1" w:lastRow="0" w:firstColumn="1" w:lastColumn="0" w:noHBand="0" w:noVBand="1"/>
      </w:tblPr>
      <w:tblGrid>
        <w:gridCol w:w="804"/>
        <w:gridCol w:w="1809"/>
        <w:gridCol w:w="1809"/>
        <w:gridCol w:w="1626"/>
        <w:gridCol w:w="950"/>
      </w:tblGrid>
      <w:tr w:rsidR="00463E29" w:rsidTr="00463E29">
        <w:trPr>
          <w:trHeight w:hRule="exact" w:val="284"/>
          <w:jc w:val="center"/>
        </w:trPr>
        <w:tc>
          <w:tcPr>
            <w:tcW w:w="804" w:type="dxa"/>
            <w:tcBorders>
              <w:top w:val="nil"/>
              <w:left w:val="nil"/>
              <w:bottom w:val="nil"/>
              <w:right w:val="nil"/>
            </w:tcBorders>
            <w:vAlign w:val="center"/>
          </w:tcPr>
          <w:p w:rsidR="00463E29" w:rsidRPr="0000180A" w:rsidRDefault="00463E29" w:rsidP="00D0276A">
            <w:pPr>
              <w:jc w:val="center"/>
              <w:rPr>
                <w:color w:val="000000"/>
                <w:sz w:val="40"/>
                <w:szCs w:val="22"/>
              </w:rPr>
            </w:pP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3</w:t>
            </w:r>
          </w:p>
        </w:tc>
        <w:tc>
          <w:tcPr>
            <w:tcW w:w="950" w:type="dxa"/>
            <w:tcBorders>
              <w:top w:val="nil"/>
              <w:left w:val="nil"/>
              <w:bottom w:val="nil"/>
              <w:right w:val="nil"/>
            </w:tcBorders>
          </w:tcPr>
          <w:p w:rsidR="00463E29" w:rsidRPr="00847CFE" w:rsidRDefault="00463E29" w:rsidP="00D0276A">
            <w:pPr>
              <w:jc w:val="center"/>
              <w:rPr>
                <w:i/>
                <w:color w:val="000000"/>
                <w:sz w:val="24"/>
                <w:szCs w:val="22"/>
              </w:rPr>
            </w:pPr>
          </w:p>
        </w:tc>
      </w:tr>
      <w:tr w:rsidR="00463E29" w:rsidTr="00463E29">
        <w:trPr>
          <w:cantSplit/>
          <w:trHeight w:hRule="exact" w:val="284"/>
          <w:jc w:val="center"/>
        </w:trPr>
        <w:tc>
          <w:tcPr>
            <w:tcW w:w="804" w:type="dxa"/>
            <w:vMerge w:val="restart"/>
            <w:tcBorders>
              <w:top w:val="nil"/>
              <w:left w:val="nil"/>
              <w:bottom w:val="nil"/>
              <w:right w:val="single" w:sz="4" w:space="0" w:color="auto"/>
            </w:tcBorders>
            <w:vAlign w:val="center"/>
          </w:tcPr>
          <w:p w:rsidR="00463E29" w:rsidRPr="00B55EF3" w:rsidRDefault="00463E29" w:rsidP="00D0276A">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ase</w:t>
            </w:r>
            <w:r w:rsidRPr="00847CFE">
              <w:rPr>
                <w:i/>
                <w:color w:val="000000"/>
                <w:sz w:val="24"/>
                <w:szCs w:val="22"/>
              </w:rPr>
              <w:t>1</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0.0758464+j0.410825</w:t>
            </w: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0.273639+j1.00372</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Pr>
                <w:i/>
                <w:color w:val="000000"/>
                <w:sz w:val="24"/>
                <w:szCs w:val="22"/>
              </w:rPr>
              <w:t>Phase2</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0.0749315+j0.338818</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0.0758464+j0.410825</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950" w:type="dxa"/>
            <w:tcBorders>
              <w:top w:val="nil"/>
              <w:left w:val="single" w:sz="4" w:space="0" w:color="auto"/>
              <w:bottom w:val="nil"/>
              <w:right w:val="nil"/>
            </w:tcBorders>
            <w:vAlign w:val="center"/>
          </w:tcPr>
          <w:p w:rsidR="00463E29" w:rsidRPr="00847CFE" w:rsidRDefault="00463E29" w:rsidP="00463E29">
            <w:pPr>
              <w:keepNext/>
              <w:jc w:val="center"/>
              <w:rPr>
                <w:i/>
                <w:color w:val="000000"/>
                <w:sz w:val="24"/>
                <w:szCs w:val="22"/>
              </w:rPr>
            </w:pPr>
            <w:r>
              <w:rPr>
                <w:i/>
                <w:color w:val="000000"/>
                <w:sz w:val="24"/>
                <w:szCs w:val="22"/>
              </w:rPr>
              <w:t>Phase3</w:t>
            </w:r>
          </w:p>
        </w:tc>
      </w:tr>
    </w:tbl>
    <w:p w:rsidR="00463E29" w:rsidRDefault="00463E29" w:rsidP="00463E29">
      <w:pPr>
        <w:pStyle w:val="Caption"/>
        <w:jc w:val="center"/>
      </w:pPr>
      <w:bookmarkStart w:id="12" w:name="_Ref444431488"/>
      <w:r>
        <w:t xml:space="preserve">Figure </w:t>
      </w:r>
      <w:r>
        <w:fldChar w:fldCharType="begin"/>
      </w:r>
      <w:r>
        <w:instrText xml:space="preserve"> SEQ Figure \* ARABIC </w:instrText>
      </w:r>
      <w:r>
        <w:fldChar w:fldCharType="separate"/>
      </w:r>
      <w:r w:rsidR="00A84801">
        <w:rPr>
          <w:noProof/>
        </w:rPr>
        <w:t>10</w:t>
      </w:r>
      <w:r>
        <w:fldChar w:fldCharType="end"/>
      </w:r>
      <w:bookmarkEnd w:id="12"/>
      <w:r>
        <w:t xml:space="preserve"> Reduced matrix developed by OpenDSS for the line shown in </w:t>
      </w:r>
      <w:r>
        <w:fldChar w:fldCharType="begin"/>
      </w:r>
      <w:r>
        <w:instrText xml:space="preserve"> REF _Ref444370422 \h </w:instrText>
      </w:r>
      <w:r>
        <w:fldChar w:fldCharType="separate"/>
      </w:r>
      <w:r w:rsidR="00A84801">
        <w:t xml:space="preserve">Figure </w:t>
      </w:r>
      <w:r w:rsidR="00A84801">
        <w:rPr>
          <w:noProof/>
        </w:rPr>
        <w:t>7</w:t>
      </w:r>
      <w:r>
        <w:fldChar w:fldCharType="end"/>
      </w:r>
      <w:r>
        <w:t xml:space="preserve"> (Ω/ml)</w:t>
      </w:r>
    </w:p>
    <w:p w:rsidR="00463E29" w:rsidRPr="003002D8" w:rsidRDefault="00463E29" w:rsidP="00463E29">
      <w:r>
        <w:t xml:space="preserve">It is worth highlighting that the </w:t>
      </w:r>
      <w:proofErr w:type="spellStart"/>
      <w:r>
        <w:t>Kron</w:t>
      </w:r>
      <w:proofErr w:type="spellEnd"/>
      <w:r>
        <w:t xml:space="preserve"> reduced matrix does </w:t>
      </w:r>
      <w:r w:rsidRPr="003002D8">
        <w:rPr>
          <w:u w:val="single"/>
        </w:rPr>
        <w:t>not</w:t>
      </w:r>
      <w:r>
        <w:rPr>
          <w:u w:val="single"/>
        </w:rPr>
        <w:t xml:space="preserve"> </w:t>
      </w:r>
      <w:r>
        <w:t xml:space="preserve">provide </w:t>
      </w:r>
      <w:r w:rsidR="00D312C5">
        <w:t xml:space="preserve">an </w:t>
      </w:r>
      <w:r>
        <w:t>approximat</w:t>
      </w:r>
      <w:r w:rsidR="00D312C5">
        <w:t>ion of the primitive matrix for</w:t>
      </w:r>
      <w:r>
        <w:t xml:space="preserve"> the phase conductors (i.e., no information is lost). Indeed, it is possible to demonstrate that</w:t>
      </w:r>
      <w:r w:rsidRPr="00463E29">
        <w:t xml:space="preserve"> the reduced </w:t>
      </w:r>
      <w:r>
        <w:t>version</w:t>
      </w:r>
      <w:r w:rsidRPr="00463E29">
        <w:t xml:space="preserve"> </w:t>
      </w:r>
      <w:r w:rsidR="00BC2EA9">
        <w:t>(</w:t>
      </w:r>
      <w:r w:rsidR="00BC2EA9">
        <w:fldChar w:fldCharType="begin"/>
      </w:r>
      <w:r w:rsidR="00BC2EA9">
        <w:instrText xml:space="preserve"> REF _Ref444431488 \h </w:instrText>
      </w:r>
      <w:r w:rsidR="00BC2EA9">
        <w:fldChar w:fldCharType="separate"/>
      </w:r>
      <w:r w:rsidR="00A84801">
        <w:t xml:space="preserve">Figure </w:t>
      </w:r>
      <w:r w:rsidR="00A84801">
        <w:rPr>
          <w:noProof/>
        </w:rPr>
        <w:t>10</w:t>
      </w:r>
      <w:r w:rsidR="00BC2EA9">
        <w:fldChar w:fldCharType="end"/>
      </w:r>
      <w:r w:rsidR="00BC2EA9">
        <w:t xml:space="preserve">) </w:t>
      </w:r>
      <w:r w:rsidRPr="00463E29">
        <w:t xml:space="preserve">gives exactly the same </w:t>
      </w:r>
      <w:r>
        <w:t>results, for the phase conductors,</w:t>
      </w:r>
      <w:r w:rsidRPr="00463E29">
        <w:t xml:space="preserve"> </w:t>
      </w:r>
      <w:r>
        <w:t>of</w:t>
      </w:r>
      <w:r w:rsidRPr="00463E29">
        <w:t xml:space="preserve"> the </w:t>
      </w:r>
      <w:r>
        <w:t>primitive matrix</w:t>
      </w:r>
      <w:r w:rsidR="00BC2EA9">
        <w:t xml:space="preserve"> </w:t>
      </w:r>
      <w:r w:rsidR="008D79FC">
        <w:t>(</w:t>
      </w:r>
      <w:r w:rsidR="00BC2EA9">
        <w:fldChar w:fldCharType="begin"/>
      </w:r>
      <w:r w:rsidR="00BC2EA9">
        <w:instrText xml:space="preserve"> REF _Ref444369820 \h </w:instrText>
      </w:r>
      <w:r w:rsidR="00BC2EA9">
        <w:fldChar w:fldCharType="separate"/>
      </w:r>
      <w:r w:rsidR="00A84801">
        <w:t xml:space="preserve">Figure </w:t>
      </w:r>
      <w:r w:rsidR="00A84801">
        <w:rPr>
          <w:noProof/>
        </w:rPr>
        <w:t>9</w:t>
      </w:r>
      <w:r w:rsidR="00BC2EA9">
        <w:fldChar w:fldCharType="end"/>
      </w:r>
      <w:r w:rsidR="00BC2EA9">
        <w:t>)</w:t>
      </w:r>
      <w:r w:rsidR="008D79FC">
        <w:t xml:space="preserve"> in a power flow analysis.</w:t>
      </w:r>
    </w:p>
    <w:p w:rsidR="00BC2EA9" w:rsidRDefault="00BC2EA9" w:rsidP="00E60B67">
      <w:pPr>
        <w:pStyle w:val="Heading2"/>
      </w:pPr>
      <w:r>
        <w:t>Sequence Impedance</w:t>
      </w:r>
    </w:p>
    <w:p w:rsidR="00613523" w:rsidRDefault="00BC2EA9" w:rsidP="003D0F36">
      <w:r>
        <w:t xml:space="preserve">Quite often a line is modeled by its corresponding </w:t>
      </w:r>
      <w:r w:rsidR="008D79FC">
        <w:t>h</w:t>
      </w:r>
      <w:r>
        <w:t>omopolar</w:t>
      </w:r>
      <w:r w:rsidR="003511B8">
        <w:t>, or zero-sequence,</w:t>
      </w:r>
      <w:r>
        <w:t xml:space="preserve"> impedance</w:t>
      </w:r>
      <w:r w:rsidR="00613523">
        <w:t xml:space="preserve"> (</w:t>
      </w:r>
      <m:oMath>
        <m:r>
          <w:rPr>
            <w:rFonts w:ascii="Cambria Math" w:hAnsi="Cambria Math"/>
          </w:rPr>
          <m:t>Z0=R0+jX0</m:t>
        </m:r>
      </m:oMath>
      <w:r w:rsidR="00613523">
        <w:t>)</w:t>
      </w:r>
      <w:r>
        <w:t xml:space="preserve"> and positive</w:t>
      </w:r>
      <w:r w:rsidR="003511B8">
        <w:t>-sequence</w:t>
      </w:r>
      <w:r>
        <w:t xml:space="preserve"> impedance</w:t>
      </w:r>
      <w:r w:rsidR="00613523">
        <w:t xml:space="preserve"> (</w:t>
      </w:r>
      <m:oMath>
        <m:r>
          <w:rPr>
            <w:rFonts w:ascii="Cambria Math" w:hAnsi="Cambria Math"/>
          </w:rPr>
          <m:t>Z1=R1+jX1</m:t>
        </m:r>
      </m:oMath>
      <w:r>
        <w:t>)</w:t>
      </w:r>
      <w:r w:rsidR="00613523">
        <w:rPr>
          <w:rStyle w:val="FootnoteReference"/>
        </w:rPr>
        <w:footnoteReference w:id="3"/>
      </w:r>
      <w:r w:rsidR="007E6385">
        <w:t xml:space="preserve"> generally known as sequence impedance</w:t>
      </w:r>
      <w:r w:rsidR="008949B3">
        <w:t>s</w:t>
      </w:r>
      <w:r>
        <w:t>.</w:t>
      </w:r>
      <w:r w:rsidR="00613523">
        <w:t xml:space="preserve"> </w:t>
      </w:r>
      <w:r w:rsidR="006877DF">
        <w:t xml:space="preserve">In a simplified </w:t>
      </w:r>
      <w:r w:rsidR="008D79FC">
        <w:t>manner</w:t>
      </w:r>
      <w:r w:rsidR="00613523">
        <w:t xml:space="preserve"> the positive</w:t>
      </w:r>
      <w:r w:rsidR="003511B8">
        <w:t>-sequence</w:t>
      </w:r>
      <w:r w:rsidR="00613523">
        <w:t xml:space="preserve"> impedance</w:t>
      </w:r>
      <w:r w:rsidR="006877DF">
        <w:t xml:space="preserve"> of a line</w:t>
      </w:r>
      <w:r w:rsidR="00613523">
        <w:t xml:space="preserve"> can be </w:t>
      </w:r>
      <w:r w:rsidR="007E6385">
        <w:t>defined</w:t>
      </w:r>
      <w:r w:rsidR="00613523">
        <w:t xml:space="preserve"> as the impedance</w:t>
      </w:r>
      <w:r w:rsidR="00645A90">
        <w:t xml:space="preserve"> “seen” by </w:t>
      </w:r>
      <w:r w:rsidR="006877DF">
        <w:t xml:space="preserve">a </w:t>
      </w:r>
      <w:r w:rsidR="00613523">
        <w:t xml:space="preserve">positive sequence currents </w:t>
      </w:r>
      <w:r w:rsidR="006877DF">
        <w:t>flowing on it</w:t>
      </w:r>
      <w:r w:rsidR="00613523">
        <w:t xml:space="preserve">. On the other hand, the </w:t>
      </w:r>
      <w:r w:rsidR="008D79FC">
        <w:t>h</w:t>
      </w:r>
      <w:r w:rsidR="00613523">
        <w:t xml:space="preserve">omopolar impedance is the impedance seen by three </w:t>
      </w:r>
      <w:r w:rsidR="008D79FC">
        <w:t>h</w:t>
      </w:r>
      <w:r w:rsidR="00613523">
        <w:t>omopolar</w:t>
      </w:r>
      <w:r w:rsidR="003511B8">
        <w:t xml:space="preserve"> (zero-sequence)</w:t>
      </w:r>
      <w:r w:rsidR="00613523">
        <w:t xml:space="preserve"> currents</w:t>
      </w:r>
      <w:r w:rsidR="006877DF">
        <w:t xml:space="preserve"> flowing on the line</w:t>
      </w:r>
      <w:r w:rsidR="00613523">
        <w:t xml:space="preserve">. </w:t>
      </w:r>
      <w:r w:rsidR="006877DF">
        <w:t>Given this simplified definition</w:t>
      </w:r>
      <w:r w:rsidR="00613523">
        <w:t xml:space="preserve"> (for more details </w:t>
      </w:r>
      <w:r w:rsidR="006877DF">
        <w:t>please refer to any power system book</w:t>
      </w:r>
      <w:r w:rsidR="00613523">
        <w:t>) few important key concepts</w:t>
      </w:r>
      <w:r w:rsidR="008D79FC">
        <w:t xml:space="preserve"> can be highlighted</w:t>
      </w:r>
      <w:r w:rsidR="00613523">
        <w:t>:</w:t>
      </w:r>
    </w:p>
    <w:p w:rsidR="00613523" w:rsidRDefault="007E6385" w:rsidP="00613523">
      <w:pPr>
        <w:pStyle w:val="ListParagraph"/>
        <w:numPr>
          <w:ilvl w:val="0"/>
          <w:numId w:val="6"/>
        </w:numPr>
      </w:pPr>
      <w:r>
        <w:t>T</w:t>
      </w:r>
      <w:r w:rsidR="00613523">
        <w:t>he positive</w:t>
      </w:r>
      <w:r w:rsidR="003511B8">
        <w:t>-sequence</w:t>
      </w:r>
      <w:r w:rsidR="00613523">
        <w:t xml:space="preserve"> impedance, as the sum of </w:t>
      </w:r>
      <w:r w:rsidR="003472BA">
        <w:t>the set of</w:t>
      </w:r>
      <w:r w:rsidR="00613523">
        <w:t xml:space="preserve"> positive</w:t>
      </w:r>
      <w:r w:rsidR="003511B8">
        <w:t>-</w:t>
      </w:r>
      <w:r w:rsidR="00613523">
        <w:t>sequence current</w:t>
      </w:r>
      <w:r>
        <w:t>s</w:t>
      </w:r>
      <w:r w:rsidR="00613523">
        <w:t xml:space="preserve"> is zero for definition, </w:t>
      </w:r>
      <w:r>
        <w:t>does not involve the</w:t>
      </w:r>
      <w:r w:rsidR="00613523">
        <w:t xml:space="preserve"> return path</w:t>
      </w:r>
      <w:r w:rsidR="003511B8">
        <w:t xml:space="preserve"> (neutral and/</w:t>
      </w:r>
      <w:r w:rsidR="008D79FC">
        <w:t>or earth)</w:t>
      </w:r>
      <w:r w:rsidR="00613523">
        <w:t>.</w:t>
      </w:r>
    </w:p>
    <w:p w:rsidR="0066645F" w:rsidRDefault="00613523" w:rsidP="00613523">
      <w:pPr>
        <w:pStyle w:val="ListParagraph"/>
        <w:numPr>
          <w:ilvl w:val="0"/>
          <w:numId w:val="6"/>
        </w:numPr>
      </w:pPr>
      <w:r>
        <w:t xml:space="preserve">For the </w:t>
      </w:r>
      <w:r w:rsidR="008D79FC">
        <w:t>h</w:t>
      </w:r>
      <w:r>
        <w:t>omopolar impedance, the return path (neutral and or earth) plays a key role</w:t>
      </w:r>
      <w:r w:rsidR="00CE5DE7">
        <w:t>. Indeed,</w:t>
      </w:r>
      <w:r>
        <w:t xml:space="preserve"> </w:t>
      </w:r>
      <w:r w:rsidR="006877DF">
        <w:t xml:space="preserve">as the sum of a </w:t>
      </w:r>
      <w:r w:rsidR="003472BA">
        <w:t>3-phase set of</w:t>
      </w:r>
      <w:r w:rsidR="006877DF">
        <w:t xml:space="preserve"> </w:t>
      </w:r>
      <w:r w:rsidR="008D79FC">
        <w:t>homopolar current</w:t>
      </w:r>
      <w:r w:rsidR="00C444FE">
        <w:t>s</w:t>
      </w:r>
      <w:r w:rsidR="008D79FC">
        <w:t xml:space="preserve"> is not zero</w:t>
      </w:r>
      <w:r w:rsidR="00CE5DE7">
        <w:t>,</w:t>
      </w:r>
      <w:r w:rsidR="008D79FC">
        <w:t xml:space="preserve"> </w:t>
      </w:r>
      <w:r w:rsidR="0066645F">
        <w:t>the resulting</w:t>
      </w:r>
      <w:r w:rsidR="006877DF">
        <w:t xml:space="preserve"> </w:t>
      </w:r>
      <w:r w:rsidR="008D79FC">
        <w:t xml:space="preserve">current </w:t>
      </w:r>
      <w:r w:rsidR="003472BA">
        <w:t>has to return</w:t>
      </w:r>
      <w:r w:rsidR="008D79FC">
        <w:t xml:space="preserve"> somewhere “seeing” the impedance of </w:t>
      </w:r>
      <w:r w:rsidR="00CE5DE7">
        <w:t>the return</w:t>
      </w:r>
      <w:r w:rsidR="008D79FC">
        <w:t xml:space="preserve"> path as well. </w:t>
      </w:r>
    </w:p>
    <w:p w:rsidR="00613523" w:rsidRDefault="0066645F" w:rsidP="00613523">
      <w:pPr>
        <w:pStyle w:val="ListParagraph"/>
        <w:numPr>
          <w:ilvl w:val="0"/>
          <w:numId w:val="6"/>
        </w:numPr>
      </w:pPr>
      <w:r>
        <w:t>For the previous</w:t>
      </w:r>
      <w:r w:rsidR="003472BA">
        <w:t xml:space="preserve"> case</w:t>
      </w:r>
      <w:r>
        <w:t xml:space="preserve"> the </w:t>
      </w:r>
      <w:r w:rsidR="008D79FC">
        <w:t xml:space="preserve">homopolar impedance is expected to </w:t>
      </w:r>
      <w:r>
        <w:t>be higher than the positive</w:t>
      </w:r>
      <w:r w:rsidR="003472BA">
        <w:t>-sequence</w:t>
      </w:r>
      <w:r>
        <w:t xml:space="preserve"> one (a reasonable assumption, in case no information </w:t>
      </w:r>
      <w:r w:rsidR="00C444FE">
        <w:t>is</w:t>
      </w:r>
      <w:r>
        <w:t xml:space="preserve"> provided, is to </w:t>
      </w:r>
      <w:proofErr w:type="gramStart"/>
      <w:r>
        <w:t xml:space="preserve">assume </w:t>
      </w:r>
      <w:proofErr w:type="gramEnd"/>
      <m:oMath>
        <m:r>
          <w:rPr>
            <w:rFonts w:ascii="Cambria Math" w:hAnsi="Cambria Math"/>
          </w:rPr>
          <m:t>Z0=3*Z1</m:t>
        </m:r>
      </m:oMath>
      <w:r>
        <w:t>)</w:t>
      </w:r>
      <w:r w:rsidR="003472BA">
        <w:t>.</w:t>
      </w:r>
    </w:p>
    <w:p w:rsidR="006877DF" w:rsidRDefault="006877DF" w:rsidP="006877DF">
      <w:pPr>
        <w:pStyle w:val="ListParagraph"/>
        <w:numPr>
          <w:ilvl w:val="0"/>
          <w:numId w:val="6"/>
        </w:numPr>
      </w:pPr>
      <w:r>
        <w:t xml:space="preserve">There is </w:t>
      </w:r>
      <w:r w:rsidR="003472BA">
        <w:t>no</w:t>
      </w:r>
      <w:r>
        <w:t xml:space="preserve"> definition (at least not standard) on sequence impedances of anything other than three</w:t>
      </w:r>
      <w:r w:rsidR="003472BA">
        <w:t>-</w:t>
      </w:r>
      <w:r>
        <w:t>phase lines</w:t>
      </w:r>
      <w:r w:rsidR="008D79FC">
        <w:t>. Indeed,</w:t>
      </w:r>
      <w:r>
        <w:t xml:space="preserve"> a </w:t>
      </w:r>
      <w:r w:rsidR="003472BA">
        <w:t>set</w:t>
      </w:r>
      <w:r>
        <w:t xml:space="preserve"> of currents</w:t>
      </w:r>
      <w:r w:rsidR="008D79FC">
        <w:t xml:space="preserve"> (either positive or homopolar)</w:t>
      </w:r>
      <w:r>
        <w:t xml:space="preserve"> should flow </w:t>
      </w:r>
      <w:r w:rsidR="008D79FC">
        <w:t xml:space="preserve">on </w:t>
      </w:r>
      <w:r>
        <w:t xml:space="preserve">three conductors (plus the return for the </w:t>
      </w:r>
      <w:r w:rsidR="008D79FC">
        <w:t>h</w:t>
      </w:r>
      <w:r>
        <w:t xml:space="preserve">omopolar). Hence, there is </w:t>
      </w:r>
      <w:r w:rsidR="003472BA">
        <w:t>technically no</w:t>
      </w:r>
      <w:r>
        <w:t xml:space="preserve"> sequence impedance definition for monophase lines</w:t>
      </w:r>
      <w:r w:rsidR="003472BA">
        <w:t xml:space="preserve"> although some distribution system analysis tools have their own non-standard definition</w:t>
      </w:r>
      <w:r>
        <w:t>.</w:t>
      </w:r>
    </w:p>
    <w:p w:rsidR="008D79FC" w:rsidRDefault="003472BA" w:rsidP="006877DF">
      <w:r>
        <w:t>The sequence-impedance</w:t>
      </w:r>
      <w:r w:rsidR="006877DF">
        <w:t xml:space="preserve"> model </w:t>
      </w:r>
      <w:r w:rsidR="008D79FC">
        <w:t>involves</w:t>
      </w:r>
      <w:r w:rsidR="0066645F">
        <w:t>,</w:t>
      </w:r>
      <w:r w:rsidR="008D79FC">
        <w:t xml:space="preserve"> most of the time</w:t>
      </w:r>
      <w:r w:rsidR="0066645F">
        <w:t>,</w:t>
      </w:r>
      <w:r w:rsidR="008D79FC">
        <w:t xml:space="preserve"> simplification. </w:t>
      </w:r>
      <w:r w:rsidR="00E163AA">
        <w:t>Consequently,</w:t>
      </w:r>
      <w:r w:rsidR="008D79FC">
        <w:t xml:space="preserve"> the results provided by a sequence based impedance model</w:t>
      </w:r>
      <w:r w:rsidR="00CE5DE7">
        <w:t xml:space="preserve"> in a power flow analysis</w:t>
      </w:r>
      <w:r w:rsidR="008D79FC">
        <w:t xml:space="preserve"> </w:t>
      </w:r>
      <w:r w:rsidR="008D79FC" w:rsidRPr="0066645F">
        <w:rPr>
          <w:i/>
        </w:rPr>
        <w:t>are going to be different</w:t>
      </w:r>
      <w:r w:rsidR="008D79FC">
        <w:t xml:space="preserve"> </w:t>
      </w:r>
      <w:r w:rsidR="008D79FC">
        <w:lastRenderedPageBreak/>
        <w:t xml:space="preserve">from those obtained </w:t>
      </w:r>
      <w:r w:rsidR="0066645F">
        <w:t xml:space="preserve">by the corresponding </w:t>
      </w:r>
      <w:r>
        <w:t xml:space="preserve">unbalanced </w:t>
      </w:r>
      <w:r w:rsidR="0066645F">
        <w:t xml:space="preserve">primitive matrix. </w:t>
      </w:r>
      <w:r w:rsidR="008D79FC">
        <w:t xml:space="preserve">To understand where the main differences may arise the key steps to produce the </w:t>
      </w:r>
      <w:r w:rsidR="0066645F">
        <w:t>sequence impedance</w:t>
      </w:r>
      <w:r w:rsidR="008D79FC">
        <w:t xml:space="preserve"> from the </w:t>
      </w:r>
      <w:r w:rsidR="0066645F">
        <w:t>primitive matrix</w:t>
      </w:r>
      <w:r w:rsidR="008D79FC">
        <w:t xml:space="preserve"> are summarized:</w:t>
      </w:r>
    </w:p>
    <w:p w:rsidR="008D79FC" w:rsidRDefault="008D79FC" w:rsidP="008D79FC">
      <w:pPr>
        <w:pStyle w:val="ListParagraph"/>
        <w:numPr>
          <w:ilvl w:val="0"/>
          <w:numId w:val="7"/>
        </w:numPr>
      </w:pPr>
      <w:r>
        <w:t>Produce the primitive matrix</w:t>
      </w:r>
      <w:r w:rsidR="0066645F">
        <w:t xml:space="preserve"> (from its geometry for instance)</w:t>
      </w:r>
    </w:p>
    <w:p w:rsidR="008D79FC" w:rsidRDefault="008D79FC" w:rsidP="008D79FC">
      <w:pPr>
        <w:pStyle w:val="ListParagraph"/>
        <w:numPr>
          <w:ilvl w:val="0"/>
          <w:numId w:val="7"/>
        </w:numPr>
      </w:pPr>
      <w:r>
        <w:t xml:space="preserve">Reduce the primitive matrix by </w:t>
      </w:r>
      <w:proofErr w:type="spellStart"/>
      <w:r>
        <w:t>Kron</w:t>
      </w:r>
      <w:proofErr w:type="spellEnd"/>
      <w:r>
        <w:t xml:space="preserve"> </w:t>
      </w:r>
      <w:r w:rsidR="0066645F">
        <w:t>method. Indeed, the sequence impedances required a 3x3 matrix.</w:t>
      </w:r>
    </w:p>
    <w:p w:rsidR="0066645F" w:rsidRDefault="0066645F" w:rsidP="008D79FC">
      <w:pPr>
        <w:pStyle w:val="ListParagraph"/>
        <w:numPr>
          <w:ilvl w:val="0"/>
          <w:numId w:val="7"/>
        </w:numPr>
      </w:pPr>
      <w:r>
        <w:t xml:space="preserve">The reduced matrix is </w:t>
      </w:r>
      <w:r w:rsidR="00CE5DE7">
        <w:rPr>
          <w:i/>
        </w:rPr>
        <w:t>forced to be</w:t>
      </w:r>
      <w:r>
        <w:t xml:space="preserve"> balanced. It means that all off diagonal elements (e.g.</w:t>
      </w:r>
      <w:proofErr w:type="gramStart"/>
      <w:r>
        <w:t xml:space="preserve">, </w:t>
      </w:r>
      <w:proofErr w:type="gramEnd"/>
      <m:oMath>
        <m:r>
          <w:rPr>
            <w:rFonts w:ascii="Cambria Math" w:hAnsi="Cambria Math"/>
          </w:rPr>
          <m:t>Z21</m:t>
        </m:r>
      </m:oMath>
      <w:r w:rsidR="0069163A">
        <w:t>,</w:t>
      </w:r>
      <w:r>
        <w:t xml:space="preserve"> </w:t>
      </w:r>
      <m:oMath>
        <m:r>
          <w:rPr>
            <w:rFonts w:ascii="Cambria Math" w:hAnsi="Cambria Math"/>
          </w:rPr>
          <m:t>Z31</m:t>
        </m:r>
      </m:oMath>
      <w:r>
        <w:t xml:space="preserve">and </w:t>
      </w:r>
      <m:oMath>
        <m:r>
          <w:rPr>
            <w:rFonts w:ascii="Cambria Math" w:hAnsi="Cambria Math"/>
          </w:rPr>
          <m:t>Z32</m:t>
        </m:r>
      </m:oMath>
      <w:r w:rsidR="0069163A">
        <w:t>) are averaged</w:t>
      </w:r>
      <m:oMath>
        <m:r>
          <w:rPr>
            <w:rFonts w:ascii="Cambria Math" w:hAnsi="Cambria Math"/>
          </w:rPr>
          <m:t xml:space="preserve"> ( Zm</m:t>
        </m:r>
      </m:oMath>
      <w:r w:rsidR="0069163A">
        <w:t>)</w:t>
      </w:r>
      <w:r>
        <w:t xml:space="preserve">. </w:t>
      </w:r>
      <w:r w:rsidR="003472BA">
        <w:t>The diagonal elements are also averaged</w:t>
      </w:r>
      <w:r w:rsidR="0069163A">
        <w:t xml:space="preserve"> </w:t>
      </w:r>
      <m:oMath>
        <m:r>
          <w:rPr>
            <w:rFonts w:ascii="Cambria Math" w:hAnsi="Cambria Math"/>
          </w:rPr>
          <m:t>(Zs)</m:t>
        </m:r>
      </m:oMath>
    </w:p>
    <w:p w:rsidR="0066645F" w:rsidRDefault="00400932" w:rsidP="0066645F">
      <w:pPr>
        <w:pStyle w:val="ListParagraph"/>
        <w:numPr>
          <w:ilvl w:val="0"/>
          <w:numId w:val="7"/>
        </w:numPr>
      </w:pPr>
      <w:r>
        <w:t>A conversion process is then adopted</w:t>
      </w:r>
      <w:r w:rsidR="00CE5DE7">
        <w:t xml:space="preserve"> to </w:t>
      </w:r>
      <w:r w:rsidR="00C444FE">
        <w:t>produce,</w:t>
      </w:r>
      <w:r w:rsidR="00CE5DE7">
        <w:t xml:space="preserve"> from the balance</w:t>
      </w:r>
      <w:r w:rsidR="003472BA">
        <w:t>d</w:t>
      </w:r>
      <w:r w:rsidR="00CE5DE7">
        <w:t xml:space="preserve"> 3x3</w:t>
      </w:r>
      <w:r w:rsidR="00C444FE">
        <w:t>,</w:t>
      </w:r>
      <w:r w:rsidR="00CE5DE7">
        <w:t xml:space="preserve"> the sequence impedances</w:t>
      </w:r>
      <w:r>
        <w:t>.</w:t>
      </w:r>
    </w:p>
    <w:p w:rsidR="0069163A" w:rsidRPr="0069163A" w:rsidRDefault="0069163A" w:rsidP="0069163A">
      <m:oMathPara>
        <m:oMath>
          <m:r>
            <w:rPr>
              <w:rFonts w:ascii="Cambria Math" w:hAnsi="Cambria Math"/>
            </w:rPr>
            <m:t>Z1=Zs-Zm</m:t>
          </m:r>
        </m:oMath>
      </m:oMathPara>
    </w:p>
    <w:p w:rsidR="0069163A" w:rsidRPr="0069163A" w:rsidRDefault="0069163A" w:rsidP="0069163A">
      <m:oMathPara>
        <m:oMath>
          <m:r>
            <w:rPr>
              <w:rFonts w:ascii="Cambria Math" w:hAnsi="Cambria Math"/>
            </w:rPr>
            <m:t>Z0=Zs+2Zm</m:t>
          </m:r>
        </m:oMath>
      </m:oMathPara>
    </w:p>
    <w:p w:rsidR="008D79FC" w:rsidRDefault="00CE5DE7" w:rsidP="006877DF">
      <w:r>
        <w:t xml:space="preserve">Consequently, </w:t>
      </w:r>
      <w:r w:rsidR="00C444FE">
        <w:t xml:space="preserve">the third </w:t>
      </w:r>
      <w:r w:rsidR="00400932">
        <w:t>step is</w:t>
      </w:r>
      <w:r w:rsidR="00C444FE">
        <w:t xml:space="preserve"> the most critical</w:t>
      </w:r>
      <w:r>
        <w:t>. Indeed, as it c</w:t>
      </w:r>
      <w:r w:rsidR="00400932">
        <w:t xml:space="preserve">an be noticed in </w:t>
      </w:r>
      <w:r w:rsidR="00400932">
        <w:fldChar w:fldCharType="begin"/>
      </w:r>
      <w:r w:rsidR="00400932">
        <w:instrText xml:space="preserve"> REF _Ref444431488 \h </w:instrText>
      </w:r>
      <w:r w:rsidR="00400932">
        <w:fldChar w:fldCharType="separate"/>
      </w:r>
      <w:r w:rsidR="00A84801">
        <w:t xml:space="preserve">Figure </w:t>
      </w:r>
      <w:r w:rsidR="00A84801">
        <w:rPr>
          <w:noProof/>
        </w:rPr>
        <w:t>10</w:t>
      </w:r>
      <w:r w:rsidR="00400932">
        <w:fldChar w:fldCharType="end"/>
      </w:r>
      <w:r>
        <w:t>,</w:t>
      </w:r>
      <w:r w:rsidR="00400932">
        <w:t xml:space="preserve"> the off-diagonal elements </w:t>
      </w:r>
      <w:r>
        <w:t xml:space="preserve">of a </w:t>
      </w:r>
      <w:proofErr w:type="spellStart"/>
      <w:r>
        <w:t>Kron</w:t>
      </w:r>
      <w:proofErr w:type="spellEnd"/>
      <w:r>
        <w:t xml:space="preserve"> reduced matrix </w:t>
      </w:r>
      <w:r w:rsidR="00400932">
        <w:t>are not equal each other (e.g</w:t>
      </w:r>
      <w:r>
        <w:t>.</w:t>
      </w:r>
      <w:r w:rsidR="00400932">
        <w:t xml:space="preserve">, </w:t>
      </w:r>
      <m:oMath>
        <m:r>
          <w:rPr>
            <w:rFonts w:ascii="Cambria Math" w:hAnsi="Cambria Math"/>
          </w:rPr>
          <m:t>Z21≠Z23</m:t>
        </m:r>
      </m:oMath>
      <w:r w:rsidR="00400932">
        <w:t xml:space="preserve">) as the unbalances of the primitive matrix (due to the </w:t>
      </w:r>
      <w:r w:rsidR="0069163A">
        <w:t>a</w:t>
      </w:r>
      <w:r w:rsidR="00400932">
        <w:t>symmetrical geometry</w:t>
      </w:r>
      <w:r>
        <w:t xml:space="preserve"> of the </w:t>
      </w:r>
      <w:r w:rsidR="00C444FE">
        <w:t>conductors</w:t>
      </w:r>
      <w:r w:rsidR="00400932">
        <w:t>) are directly reported also in the reduced</w:t>
      </w:r>
      <w:r>
        <w:t xml:space="preserve"> one</w:t>
      </w:r>
      <w:r w:rsidR="00400932">
        <w:t>. Consequently</w:t>
      </w:r>
      <w:r>
        <w:t>,</w:t>
      </w:r>
      <w:r w:rsidR="00400932">
        <w:t xml:space="preserve"> information is lost in this step. However, this assumption is</w:t>
      </w:r>
      <w:r w:rsidR="00C444FE">
        <w:t xml:space="preserve"> of no impact</w:t>
      </w:r>
      <w:r w:rsidR="00400932">
        <w:t xml:space="preserve"> </w:t>
      </w:r>
      <w:r>
        <w:t>if</w:t>
      </w:r>
      <w:r w:rsidR="00400932">
        <w:t xml:space="preserve"> the </w:t>
      </w:r>
      <w:proofErr w:type="spellStart"/>
      <w:r w:rsidR="00400932">
        <w:t>Kron</w:t>
      </w:r>
      <w:proofErr w:type="spellEnd"/>
      <w:r w:rsidR="00400932">
        <w:t xml:space="preserve"> reduced matrix is </w:t>
      </w:r>
      <w:r w:rsidR="00C444FE">
        <w:t xml:space="preserve">almost </w:t>
      </w:r>
      <w:r w:rsidR="00400932">
        <w:t>balanced. This happens for symmetric dispo</w:t>
      </w:r>
      <w:r w:rsidR="00C444FE">
        <w:t>sition</w:t>
      </w:r>
      <w:r w:rsidR="00400932">
        <w:t xml:space="preserve"> and/or transposed</w:t>
      </w:r>
      <w:r w:rsidR="00C444FE">
        <w:t xml:space="preserve"> line</w:t>
      </w:r>
      <w:r w:rsidR="00400932">
        <w:t>. This is common in transmission, less in distribution</w:t>
      </w:r>
      <w:r w:rsidR="00C444FE">
        <w:t>.</w:t>
      </w:r>
    </w:p>
    <w:p w:rsidR="00BC2EA9" w:rsidRPr="00400932" w:rsidRDefault="00CE5DE7" w:rsidP="003D0F36">
      <w:r>
        <w:t>T</w:t>
      </w:r>
      <w:r w:rsidR="00400932">
        <w:t xml:space="preserve">he report produced </w:t>
      </w:r>
      <w:r>
        <w:t>issued by OpenDSS</w:t>
      </w:r>
      <w:r w:rsidR="00400932">
        <w:t xml:space="preserve"> </w:t>
      </w:r>
      <w:r>
        <w:t xml:space="preserve">by </w:t>
      </w:r>
      <w:r w:rsidR="00400932">
        <w:t xml:space="preserve">the command </w:t>
      </w:r>
      <w:r w:rsidR="00400932" w:rsidRPr="00467195">
        <w:rPr>
          <w:rFonts w:ascii="Courier New" w:hAnsi="Courier New" w:cs="Courier New"/>
          <w:color w:val="FF0000"/>
          <w:sz w:val="20"/>
          <w:lang w:val="en-GB" w:eastAsia="en-GB"/>
        </w:rPr>
        <w:t>show</w:t>
      </w:r>
      <w:r w:rsidR="00400932" w:rsidRPr="00467195">
        <w:rPr>
          <w:rFonts w:ascii="Courier New" w:hAnsi="Courier New" w:cs="Courier New"/>
          <w:color w:val="000000"/>
          <w:sz w:val="20"/>
          <w:lang w:val="en-GB" w:eastAsia="en-GB"/>
        </w:rPr>
        <w:t xml:space="preserve"> </w:t>
      </w:r>
      <w:proofErr w:type="spellStart"/>
      <w:r w:rsidR="00400932" w:rsidRPr="00467195">
        <w:rPr>
          <w:rFonts w:ascii="Courier New" w:hAnsi="Courier New" w:cs="Courier New"/>
          <w:color w:val="000000"/>
          <w:sz w:val="20"/>
          <w:lang w:val="en-GB" w:eastAsia="en-GB"/>
        </w:rPr>
        <w:t>lineconstant</w:t>
      </w:r>
      <w:proofErr w:type="spellEnd"/>
      <w:r w:rsidR="00400932">
        <w:rPr>
          <w:rFonts w:ascii="Courier New" w:hAnsi="Courier New" w:cs="Courier New"/>
          <w:color w:val="000000"/>
          <w:sz w:val="20"/>
          <w:lang w:val="en-GB" w:eastAsia="en-GB"/>
        </w:rPr>
        <w:t xml:space="preserve"> </w:t>
      </w:r>
      <w:r>
        <w:t>provides</w:t>
      </w:r>
      <w:r w:rsidR="00400932" w:rsidRPr="00400932">
        <w:t xml:space="preserve"> also the corresponding sequence impedance that, for the specific example of </w:t>
      </w:r>
      <w:r w:rsidR="00400932" w:rsidRPr="00400932">
        <w:fldChar w:fldCharType="begin"/>
      </w:r>
      <w:r w:rsidR="00400932" w:rsidRPr="00400932">
        <w:instrText xml:space="preserve"> REF _Ref444370422 \h </w:instrText>
      </w:r>
      <w:r w:rsidR="00400932">
        <w:instrText xml:space="preserve"> \* MERGEFORMAT </w:instrText>
      </w:r>
      <w:r w:rsidR="00400932" w:rsidRPr="00400932">
        <w:fldChar w:fldCharType="separate"/>
      </w:r>
      <w:r w:rsidR="00A84801">
        <w:t>Figure 7</w:t>
      </w:r>
      <w:r w:rsidR="00400932" w:rsidRPr="00400932">
        <w:fldChar w:fldCharType="end"/>
      </w:r>
      <w:r w:rsidR="00400932" w:rsidRPr="00400932">
        <w:t xml:space="preserve">, are reported </w:t>
      </w:r>
      <w:r>
        <w:t xml:space="preserve">in </w:t>
      </w:r>
      <w:r>
        <w:fldChar w:fldCharType="begin"/>
      </w:r>
      <w:r>
        <w:instrText xml:space="preserve"> REF _Ref444460336 \h </w:instrText>
      </w:r>
      <w:r>
        <w:fldChar w:fldCharType="separate"/>
      </w:r>
      <w:r w:rsidR="00A84801">
        <w:t xml:space="preserve">Figure </w:t>
      </w:r>
      <w:r w:rsidR="00A84801">
        <w:rPr>
          <w:noProof/>
        </w:rPr>
        <w:t>11</w:t>
      </w:r>
      <w:r>
        <w:fldChar w:fldCharType="end"/>
      </w:r>
      <w:r w:rsidR="0040093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00932" w:rsidTr="00495BF9">
        <w:tc>
          <w:tcPr>
            <w:tcW w:w="9242" w:type="dxa"/>
          </w:tcPr>
          <w:p w:rsidR="00400932" w:rsidRDefault="00400932" w:rsidP="00400932">
            <w:pPr>
              <w:jc w:val="center"/>
              <w:rPr>
                <w:rFonts w:ascii="Courier New" w:hAnsi="Courier New" w:cs="Courier New"/>
                <w:color w:val="000000"/>
                <w:sz w:val="20"/>
                <w:lang w:val="en-GB" w:eastAsia="en-GB"/>
              </w:rPr>
            </w:pPr>
            <w:r w:rsidRPr="00400932">
              <w:rPr>
                <w:rFonts w:ascii="Courier New" w:hAnsi="Courier New" w:cs="Courier New"/>
                <w:color w:val="000000"/>
                <w:sz w:val="20"/>
                <w:lang w:val="en-GB" w:eastAsia="en-GB"/>
              </w:rPr>
              <w:t xml:space="preserve">Z1, ohms per mi = 0.196826 + j 0.633275 (L1 = 1.67981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r w:rsidR="00400932" w:rsidTr="00495BF9">
        <w:tc>
          <w:tcPr>
            <w:tcW w:w="9242" w:type="dxa"/>
          </w:tcPr>
          <w:p w:rsidR="00400932" w:rsidRPr="00400932" w:rsidRDefault="00400932" w:rsidP="00400932">
            <w:pPr>
              <w:keepNext/>
              <w:jc w:val="center"/>
            </w:pPr>
            <w:r w:rsidRPr="00400932">
              <w:rPr>
                <w:rFonts w:ascii="Courier New" w:hAnsi="Courier New" w:cs="Courier New"/>
                <w:color w:val="000000"/>
                <w:sz w:val="20"/>
                <w:lang w:val="en-GB" w:eastAsia="en-GB"/>
              </w:rPr>
              <w:t xml:space="preserve">Z0, ohms per mi = 0.42345 + j1.79374 (L0 = 4.75805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bl>
    <w:p w:rsidR="00400932" w:rsidRDefault="00400932" w:rsidP="00495BF9">
      <w:pPr>
        <w:pStyle w:val="Caption"/>
        <w:jc w:val="center"/>
      </w:pPr>
      <w:bookmarkStart w:id="13" w:name="_Ref444460336"/>
      <w:r>
        <w:t xml:space="preserve">Figure </w:t>
      </w:r>
      <w:r>
        <w:fldChar w:fldCharType="begin"/>
      </w:r>
      <w:r>
        <w:instrText xml:space="preserve"> SEQ Figure \* ARABIC </w:instrText>
      </w:r>
      <w:r>
        <w:fldChar w:fldCharType="separate"/>
      </w:r>
      <w:r w:rsidR="00A84801">
        <w:rPr>
          <w:noProof/>
        </w:rPr>
        <w:t>11</w:t>
      </w:r>
      <w:r>
        <w:fldChar w:fldCharType="end"/>
      </w:r>
      <w:bookmarkEnd w:id="13"/>
      <w:r>
        <w:t xml:space="preserve"> Sequence impedance produced by OpenDSS</w:t>
      </w:r>
    </w:p>
    <w:p w:rsidR="00400932" w:rsidRDefault="00400932" w:rsidP="00400932">
      <w:r>
        <w:t>It can be noticed that</w:t>
      </w:r>
      <w:r w:rsidR="00CE5DE7">
        <w:t xml:space="preserve"> in this example</w:t>
      </w:r>
      <w:r>
        <w:t>, for the reason</w:t>
      </w:r>
      <w:r w:rsidR="00CE5DE7">
        <w:t>s</w:t>
      </w:r>
      <w:r>
        <w:t xml:space="preserve"> discusse</w:t>
      </w:r>
      <w:r w:rsidR="00CE5DE7">
        <w:t>d</w:t>
      </w:r>
      <w:r>
        <w:t xml:space="preserve"> </w:t>
      </w:r>
      <w:r w:rsidR="00CE5DE7">
        <w:t>previously,</w:t>
      </w:r>
      <w:r>
        <w:t xml:space="preserve"> </w:t>
      </w:r>
      <m:oMath>
        <m:r>
          <w:rPr>
            <w:rFonts w:ascii="Cambria Math" w:hAnsi="Cambria Math"/>
          </w:rPr>
          <m:t>Z0&gt;Z1</m:t>
        </m:r>
      </m:oMath>
      <w:r>
        <w:t xml:space="preserve"> and that considering </w:t>
      </w:r>
      <m:oMath>
        <m:r>
          <w:rPr>
            <w:rFonts w:ascii="Cambria Math" w:hAnsi="Cambria Math"/>
          </w:rPr>
          <m:t>Z0 ≈3 Z1</m:t>
        </m:r>
      </m:oMath>
      <w:r>
        <w:t xml:space="preserve"> is not a bad assumption.</w:t>
      </w:r>
    </w:p>
    <w:p w:rsidR="00E60B67" w:rsidRDefault="00E60B67" w:rsidP="00E60B67">
      <w:pPr>
        <w:pStyle w:val="Heading1"/>
      </w:pPr>
      <w:r>
        <w:lastRenderedPageBreak/>
        <w:t>Further Resources</w:t>
      </w:r>
    </w:p>
    <w:p w:rsidR="00E60B67" w:rsidRDefault="00E60B67" w:rsidP="00E60B67">
      <w:pPr>
        <w:pStyle w:val="Heading2"/>
      </w:pPr>
      <w:r>
        <w:t>Repository</w:t>
      </w:r>
    </w:p>
    <w:p w:rsidR="0093047D" w:rsidRPr="0093047D" w:rsidRDefault="0093047D" w:rsidP="0093047D">
      <w:r>
        <w:t>In the repository other documents can found:</w:t>
      </w:r>
    </w:p>
    <w:p w:rsidR="00E60B67" w:rsidRDefault="00E87056" w:rsidP="00E60B67">
      <w:hyperlink r:id="rId22" w:history="1">
        <w:r w:rsidR="0093047D" w:rsidRPr="00E22937">
          <w:rPr>
            <w:rStyle w:val="Hyperlink"/>
          </w:rPr>
          <w:t>https://sourceforge.net/p/electricdss/code/HEAD/tree/trunk/Distrib/Doc/TechNotes/</w:t>
        </w:r>
      </w:hyperlink>
    </w:p>
    <w:p w:rsidR="0093047D" w:rsidRDefault="0093047D" w:rsidP="00E60B67">
      <w:r>
        <w:t>In addition the</w:t>
      </w:r>
      <w:r w:rsidR="00CE5DE7">
        <w:t xml:space="preserve"> </w:t>
      </w:r>
      <w:r>
        <w:t>EPRI test circuits</w:t>
      </w:r>
      <w:r w:rsidR="00CE5DE7">
        <w:t xml:space="preserve"> contains </w:t>
      </w:r>
      <w:r>
        <w:t xml:space="preserve">several cables-conductors </w:t>
      </w:r>
      <w:r w:rsidR="00CE5DE7">
        <w:t>modeling</w:t>
      </w:r>
      <w:r>
        <w:t>:</w:t>
      </w:r>
    </w:p>
    <w:p w:rsidR="0093047D" w:rsidRDefault="00E87056" w:rsidP="00E60B67">
      <w:hyperlink r:id="rId23" w:history="1">
        <w:r w:rsidR="0093047D" w:rsidRPr="00E22937">
          <w:rPr>
            <w:rStyle w:val="Hyperlink"/>
          </w:rPr>
          <w:t>https://sourceforge.net/p/electricdss/code/HEAD/tree/trunk/Distrib/EPRITestCircuits/</w:t>
        </w:r>
      </w:hyperlink>
    </w:p>
    <w:p w:rsidR="00400932" w:rsidRDefault="00A755BF" w:rsidP="00E60B67">
      <w:pPr>
        <w:pStyle w:val="Heading2"/>
      </w:pPr>
      <w:r>
        <w:t>The Best</w:t>
      </w:r>
      <w:r w:rsidR="00E60B67">
        <w:t xml:space="preserve"> </w:t>
      </w:r>
      <w:r w:rsidR="00C02CC1">
        <w:t>Of the Forum</w:t>
      </w:r>
    </w:p>
    <w:p w:rsidR="00400932" w:rsidRDefault="00400932" w:rsidP="00400932">
      <w:r>
        <w:t xml:space="preserve">Here some of the </w:t>
      </w:r>
      <w:r w:rsidR="00E60B67">
        <w:t xml:space="preserve">best </w:t>
      </w:r>
      <w:r w:rsidR="00495BF9">
        <w:t xml:space="preserve">answers </w:t>
      </w:r>
      <w:r>
        <w:t>in the</w:t>
      </w:r>
      <w:r w:rsidR="00E60B67">
        <w:t xml:space="preserve"> OpenDSS</w:t>
      </w:r>
      <w:r>
        <w:t xml:space="preserve"> forum on </w:t>
      </w:r>
      <w:r w:rsidR="00495BF9">
        <w:t>line</w:t>
      </w:r>
      <w:r>
        <w:t xml:space="preserve"> modeling</w:t>
      </w:r>
      <w:r w:rsidR="00CE5DE7">
        <w:t xml:space="preserve"> issues that several users have encountered. These</w:t>
      </w:r>
      <w:r w:rsidR="00E60B67">
        <w:t xml:space="preserve"> </w:t>
      </w:r>
      <w:r w:rsidR="00CE5DE7">
        <w:t>provide</w:t>
      </w:r>
      <w:r w:rsidR="00E60B67">
        <w:t xml:space="preserve"> further insights and detailed i</w:t>
      </w:r>
      <w:r w:rsidR="00DE2C56">
        <w:t>nformation on how OpenDSS works</w:t>
      </w:r>
      <w:r w:rsidR="00E60B67">
        <w:t>.</w:t>
      </w:r>
    </w:p>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95BF9" w:rsidP="00E60B67">
            <w:pPr>
              <w:rPr>
                <w:i/>
              </w:rPr>
            </w:pPr>
            <w:r>
              <w:rPr>
                <w:i/>
              </w:rPr>
              <w:t>Answer</w:t>
            </w:r>
            <w:r w:rsidR="00E60B67">
              <w:rPr>
                <w:i/>
              </w:rPr>
              <w:t xml:space="preserve"> 1</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It should be noted that 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NOT ASSUMED. You must tell OpenDSS specifically that you want it to reduce the neutral conductors (could be more than one) out if that is what you want.</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done on the Z matrix (also on the inverse of the </w:t>
            </w:r>
            <w:proofErr w:type="spellStart"/>
            <w:r w:rsidRPr="00E60B67">
              <w:rPr>
                <w:rFonts w:ascii="Arial" w:hAnsi="Arial" w:cs="Arial"/>
                <w:color w:val="555555"/>
                <w:sz w:val="20"/>
                <w:lang w:val="en-GB" w:eastAsia="en-GB"/>
              </w:rPr>
              <w:t>Yc</w:t>
            </w:r>
            <w:proofErr w:type="spellEnd"/>
            <w:r w:rsidRPr="00E60B67">
              <w:rPr>
                <w:rFonts w:ascii="Arial" w:hAnsi="Arial" w:cs="Arial"/>
                <w:color w:val="555555"/>
                <w:sz w:val="20"/>
                <w:lang w:val="en-GB" w:eastAsia="en-GB"/>
              </w:rPr>
              <w:t xml:space="preserve"> matrix) so it is the </w:t>
            </w:r>
            <w:r w:rsidRPr="00E60B67">
              <w:rPr>
                <w:rFonts w:ascii="Arial" w:hAnsi="Arial" w:cs="Arial"/>
                <w:b/>
                <w:bCs/>
                <w:color w:val="555555"/>
                <w:sz w:val="20"/>
                <w:bdr w:val="none" w:sz="0" w:space="0" w:color="auto" w:frame="1"/>
                <w:lang w:val="en-GB" w:eastAsia="en-GB"/>
              </w:rPr>
              <w:t>Voltage</w:t>
            </w:r>
            <w:r w:rsidRPr="00E60B67">
              <w:rPr>
                <w:rFonts w:ascii="Arial" w:hAnsi="Arial" w:cs="Arial"/>
                <w:color w:val="555555"/>
                <w:sz w:val="20"/>
                <w:lang w:val="en-GB" w:eastAsia="en-GB"/>
              </w:rPr>
              <w:t> on both ends of the conductor that is assumed to be zero, not the current.</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I think one can show that the reduced model gives exactly the same answer for the phase currents as the full model. You just don't get the neutral currents explicitly. In fact Kersting defined cases with the IEEE 4-bus test system that showed precisely this fact, and you can prove this with OpenDSS.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reduced 3x3 Z matrix will be unbalanced just as much as the original </w:t>
            </w:r>
            <w:proofErr w:type="spellStart"/>
            <w:r w:rsidRPr="00E60B67">
              <w:rPr>
                <w:rFonts w:ascii="Arial" w:hAnsi="Arial" w:cs="Arial"/>
                <w:color w:val="555555"/>
                <w:sz w:val="20"/>
                <w:lang w:val="en-GB" w:eastAsia="en-GB"/>
              </w:rPr>
              <w:t>nxn</w:t>
            </w:r>
            <w:proofErr w:type="spellEnd"/>
            <w:r w:rsidRPr="00E60B67">
              <w:rPr>
                <w:rFonts w:ascii="Arial" w:hAnsi="Arial" w:cs="Arial"/>
                <w:color w:val="555555"/>
                <w:sz w:val="20"/>
                <w:lang w:val="en-GB" w:eastAsia="en-GB"/>
              </w:rPr>
              <w:t>, so how do you get Z1 and Z0? Obviously, you must make an assumption. Like many other analysts, OpenDSS averages the diagonals and off-diagonals (separately) of the reduced 3x3 matrix and then computes the approximate Z1 and Z0 values.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Will this give the same answer as the original unbalanced matrix? No. Whether or not this matters depends on the rest of the circuit. Bob Arritt and I wrote an IEEE conference paper 2 or 3 years ago that shows one example of the error in the solution that can be introduced. I can't recall the title right now, but you should be able to find it on IEEE </w:t>
            </w:r>
            <w:proofErr w:type="spellStart"/>
            <w:r w:rsidRPr="00E60B67">
              <w:rPr>
                <w:rFonts w:ascii="Arial" w:hAnsi="Arial" w:cs="Arial"/>
                <w:color w:val="555555"/>
                <w:sz w:val="20"/>
                <w:lang w:val="en-GB" w:eastAsia="en-GB"/>
              </w:rPr>
              <w:t>Xplore</w:t>
            </w:r>
            <w:proofErr w:type="spellEnd"/>
            <w:r w:rsidRPr="00E60B67">
              <w:rPr>
                <w:rFonts w:ascii="Arial" w:hAnsi="Arial" w:cs="Arial"/>
                <w:color w:val="555555"/>
                <w:sz w:val="20"/>
                <w:lang w:val="en-GB" w:eastAsia="en-GB"/>
              </w:rPr>
              <w:t>.</w:t>
            </w:r>
          </w:p>
        </w:tc>
      </w:tr>
      <w:tr w:rsidR="00E60B67" w:rsidTr="00E60B67">
        <w:tc>
          <w:tcPr>
            <w:tcW w:w="9242" w:type="dxa"/>
          </w:tcPr>
          <w:p w:rsidR="00E60B67" w:rsidRDefault="00E60B67" w:rsidP="00E60B67">
            <w:pPr>
              <w:rPr>
                <w:i/>
              </w:rPr>
            </w:pPr>
            <w:r>
              <w:rPr>
                <w:i/>
              </w:rPr>
              <w:t>Answer 2</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By default, the LINE object model builds the primitive Y matrix assuming symmetrical component values (positive- and zero-sequence values). This is the most common form of input data we receive for distribution feeder data.</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program simply reconstructs a balanced 3x3 matrix based on the given values of positive- and zero-sequence impedances and capacitances or </w:t>
            </w:r>
            <w:proofErr w:type="spellStart"/>
            <w:r w:rsidRPr="00E60B67">
              <w:rPr>
                <w:rFonts w:ascii="Arial" w:hAnsi="Arial" w:cs="Arial"/>
                <w:color w:val="555555"/>
                <w:sz w:val="20"/>
                <w:lang w:val="en-GB" w:eastAsia="en-GB"/>
              </w:rPr>
              <w:t>susceptances</w:t>
            </w:r>
            <w:proofErr w:type="spellEnd"/>
            <w:r w:rsidRPr="00E60B67">
              <w:rPr>
                <w:rFonts w:ascii="Arial" w:hAnsi="Arial" w:cs="Arial"/>
                <w:color w:val="555555"/>
                <w:sz w:val="20"/>
                <w:lang w:val="en-GB" w:eastAsia="en-GB"/>
              </w:rPr>
              <w:t>. You should be able to find this procedure defined in standard power system analysis text books.</w:t>
            </w:r>
            <w:r>
              <w:rPr>
                <w:rFonts w:ascii="Arial" w:hAnsi="Arial" w:cs="Arial"/>
                <w:color w:val="555555"/>
                <w:sz w:val="20"/>
                <w:lang w:val="en-GB" w:eastAsia="en-GB"/>
              </w:rPr>
              <w:t xml:space="preserve"> </w:t>
            </w:r>
            <w:r w:rsidRPr="00E60B67">
              <w:rPr>
                <w:rFonts w:ascii="Arial" w:hAnsi="Arial" w:cs="Arial"/>
                <w:color w:val="555555"/>
                <w:sz w:val="20"/>
                <w:lang w:val="en-GB" w:eastAsia="en-GB"/>
              </w:rPr>
              <w:t>Of course, you can supply the impedance matrix values explicitly (</w:t>
            </w:r>
            <w:proofErr w:type="spellStart"/>
            <w:r w:rsidRPr="00E60B67">
              <w:rPr>
                <w:rFonts w:ascii="Arial" w:hAnsi="Arial" w:cs="Arial"/>
                <w:color w:val="555555"/>
                <w:sz w:val="20"/>
                <w:lang w:val="en-GB" w:eastAsia="en-GB"/>
              </w:rPr>
              <w:t>Rmatrix</w:t>
            </w:r>
            <w:proofErr w:type="spellEnd"/>
            <w:r w:rsidRPr="00E60B67">
              <w:rPr>
                <w:rFonts w:ascii="Arial" w:hAnsi="Arial" w:cs="Arial"/>
                <w:color w:val="555555"/>
                <w:sz w:val="20"/>
                <w:lang w:val="en-GB" w:eastAsia="en-GB"/>
              </w:rPr>
              <w:t xml:space="preserve">, </w:t>
            </w:r>
            <w:proofErr w:type="spellStart"/>
            <w:r w:rsidRPr="00E60B67">
              <w:rPr>
                <w:rFonts w:ascii="Arial" w:hAnsi="Arial" w:cs="Arial"/>
                <w:color w:val="555555"/>
                <w:sz w:val="20"/>
                <w:lang w:val="en-GB" w:eastAsia="en-GB"/>
              </w:rPr>
              <w:t>Xmatrix</w:t>
            </w:r>
            <w:proofErr w:type="spellEnd"/>
            <w:r w:rsidRPr="00E60B67">
              <w:rPr>
                <w:rFonts w:ascii="Arial" w:hAnsi="Arial" w:cs="Arial"/>
                <w:color w:val="555555"/>
                <w:sz w:val="20"/>
                <w:lang w:val="en-GB" w:eastAsia="en-GB"/>
              </w:rPr>
              <w:t xml:space="preserve">, and </w:t>
            </w:r>
            <w:proofErr w:type="spellStart"/>
            <w:r w:rsidRPr="00E60B67">
              <w:rPr>
                <w:rFonts w:ascii="Arial" w:hAnsi="Arial" w:cs="Arial"/>
                <w:color w:val="555555"/>
                <w:sz w:val="20"/>
                <w:lang w:val="en-GB" w:eastAsia="en-GB"/>
              </w:rPr>
              <w:t>Cmatrix</w:t>
            </w:r>
            <w:proofErr w:type="spellEnd"/>
            <w:r w:rsidRPr="00E60B67">
              <w:rPr>
                <w:rFonts w:ascii="Arial" w:hAnsi="Arial" w:cs="Arial"/>
                <w:color w:val="555555"/>
                <w:sz w:val="20"/>
                <w:lang w:val="en-GB" w:eastAsia="en-GB"/>
              </w:rPr>
              <w:t xml:space="preserve"> properties).</w:t>
            </w:r>
          </w:p>
        </w:tc>
      </w:tr>
      <w:tr w:rsidR="00400932" w:rsidTr="00E60B67">
        <w:tc>
          <w:tcPr>
            <w:tcW w:w="9242" w:type="dxa"/>
          </w:tcPr>
          <w:p w:rsidR="00400932" w:rsidRDefault="00E60B67" w:rsidP="00E60B67">
            <w:pPr>
              <w:spacing w:after="0"/>
              <w:rPr>
                <w:i/>
              </w:rPr>
            </w:pPr>
            <w:r>
              <w:rPr>
                <w:i/>
              </w:rPr>
              <w:t>L</w:t>
            </w:r>
            <w:r w:rsidR="00400932" w:rsidRPr="00495BF9">
              <w:rPr>
                <w:i/>
              </w:rPr>
              <w:t>ink</w:t>
            </w:r>
            <w:r>
              <w:rPr>
                <w:i/>
              </w:rPr>
              <w:t>:</w:t>
            </w:r>
          </w:p>
          <w:p w:rsidR="00C25035" w:rsidRPr="00495BF9" w:rsidRDefault="00E87056" w:rsidP="00E60B67">
            <w:pPr>
              <w:spacing w:after="0"/>
              <w:rPr>
                <w:i/>
              </w:rPr>
            </w:pPr>
            <w:hyperlink r:id="rId24" w:anchor="efb0" w:history="1">
              <w:r w:rsidR="00C25035" w:rsidRPr="00A551B2">
                <w:rPr>
                  <w:rStyle w:val="Hyperlink"/>
                  <w:i/>
                </w:rPr>
                <w:t>https://sourceforge.net/p/electricdss/discussion/861977/thread/21bfcea3/?limit=25#efb0</w:t>
              </w:r>
            </w:hyperlink>
          </w:p>
        </w:tc>
      </w:tr>
    </w:tbl>
    <w:p w:rsidR="00400932" w:rsidRPr="00400932" w:rsidRDefault="00400932" w:rsidP="00400932"/>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00932" w:rsidP="00D0276A">
            <w:pPr>
              <w:rPr>
                <w:i/>
              </w:rPr>
            </w:pPr>
            <w:r w:rsidRPr="00495BF9">
              <w:rPr>
                <w:i/>
              </w:rPr>
              <w:lastRenderedPageBreak/>
              <w:t>Answer:</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There is no standard definition fo</w:t>
            </w:r>
            <w:r w:rsidR="0069163A">
              <w:rPr>
                <w:rFonts w:ascii="Arial" w:hAnsi="Arial" w:cs="Arial"/>
                <w:color w:val="555555"/>
                <w:sz w:val="20"/>
                <w:lang w:val="en-GB" w:eastAsia="en-GB"/>
              </w:rPr>
              <w:t>r</w:t>
            </w:r>
            <w:r w:rsidRPr="00E60B67">
              <w:rPr>
                <w:rFonts w:ascii="Arial" w:hAnsi="Arial" w:cs="Arial"/>
                <w:color w:val="555555"/>
                <w:sz w:val="20"/>
                <w:lang w:val="en-GB" w:eastAsia="en-GB"/>
              </w:rPr>
              <w:t xml:space="preserve"> sequence impedances of anything other than 3-phase lines.</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CYME, and other prog</w:t>
            </w:r>
            <w:r w:rsidR="0069163A">
              <w:rPr>
                <w:rFonts w:ascii="Arial" w:hAnsi="Arial" w:cs="Arial"/>
                <w:color w:val="555555"/>
                <w:sz w:val="20"/>
                <w:lang w:val="en-GB" w:eastAsia="en-GB"/>
              </w:rPr>
              <w:t>r</w:t>
            </w:r>
            <w:r w:rsidRPr="00E60B67">
              <w:rPr>
                <w:rFonts w:ascii="Arial" w:hAnsi="Arial" w:cs="Arial"/>
                <w:color w:val="555555"/>
                <w:sz w:val="20"/>
                <w:lang w:val="en-GB" w:eastAsia="en-GB"/>
              </w:rPr>
              <w:t>ams, define Z1 and Z0 for 1- and 2-phase lines. The basic idea is to produce the correct number in the fault current calculation. So (2 Z1 + Z0)/3 would yield the single-phase impedance of a 1-phase line. In OpenDSS, you just put one number for a 1-phase line impedance. I'm go</w:t>
            </w:r>
            <w:r w:rsidR="0069163A">
              <w:rPr>
                <w:rFonts w:ascii="Arial" w:hAnsi="Arial" w:cs="Arial"/>
                <w:color w:val="555555"/>
                <w:sz w:val="20"/>
                <w:lang w:val="en-GB" w:eastAsia="en-GB"/>
              </w:rPr>
              <w:t>i</w:t>
            </w:r>
            <w:r w:rsidRPr="00E60B67">
              <w:rPr>
                <w:rFonts w:ascii="Arial" w:hAnsi="Arial" w:cs="Arial"/>
                <w:color w:val="555555"/>
                <w:sz w:val="20"/>
                <w:lang w:val="en-GB" w:eastAsia="en-GB"/>
              </w:rPr>
              <w:t>ng to guess that for a 2-phase line, Z1 is the line mode impedance based on the conductor spacing and Z0 is the impedance down both conductors and back through earth. In OpenDSS, you would ideally supply R, X, and C matrices just like you would for any other line using, for example, Carson's method.</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You can supply Z1 and Z0 values for 1- and 2-phase lines. For a 1-phase line, specify the single-phase impedance in Z1. Z0 </w:t>
            </w:r>
            <w:proofErr w:type="spellStart"/>
            <w:r w:rsidRPr="00E60B67">
              <w:rPr>
                <w:rFonts w:ascii="Arial" w:hAnsi="Arial" w:cs="Arial"/>
                <w:color w:val="555555"/>
                <w:sz w:val="20"/>
                <w:lang w:val="en-GB" w:eastAsia="en-GB"/>
              </w:rPr>
              <w:t>willl</w:t>
            </w:r>
            <w:proofErr w:type="spellEnd"/>
            <w:r w:rsidRPr="00E60B67">
              <w:rPr>
                <w:rFonts w:ascii="Arial" w:hAnsi="Arial" w:cs="Arial"/>
                <w:color w:val="555555"/>
                <w:sz w:val="20"/>
                <w:lang w:val="en-GB" w:eastAsia="en-GB"/>
              </w:rPr>
              <w:t xml:space="preserve"> default to the same value. For a two-phase line, set Z1 and Z0 the same as CYME. OpenDSS will construct a 2x2 Z matrix that should give the same answer. If not, let me know. I know we did figure that out one time.</w:t>
            </w:r>
          </w:p>
        </w:tc>
      </w:tr>
      <w:tr w:rsidR="00400932" w:rsidTr="00E60B67">
        <w:tc>
          <w:tcPr>
            <w:tcW w:w="9242" w:type="dxa"/>
          </w:tcPr>
          <w:p w:rsidR="00400932" w:rsidRDefault="00400932" w:rsidP="00E60B67">
            <w:pPr>
              <w:spacing w:after="0"/>
              <w:rPr>
                <w:i/>
              </w:rPr>
            </w:pPr>
            <w:r w:rsidRPr="00495BF9">
              <w:rPr>
                <w:i/>
              </w:rPr>
              <w:t>Link</w:t>
            </w:r>
            <w:r w:rsidR="00495BF9">
              <w:rPr>
                <w:i/>
              </w:rPr>
              <w:t>:</w:t>
            </w:r>
          </w:p>
          <w:p w:rsidR="00C25035" w:rsidRPr="00495BF9" w:rsidRDefault="00E87056" w:rsidP="00E60B67">
            <w:pPr>
              <w:spacing w:after="0"/>
              <w:rPr>
                <w:i/>
              </w:rPr>
            </w:pPr>
            <w:hyperlink r:id="rId25" w:history="1">
              <w:r w:rsidR="00C25035" w:rsidRPr="00A551B2">
                <w:rPr>
                  <w:rStyle w:val="Hyperlink"/>
                  <w:i/>
                </w:rPr>
                <w:t>https://sourceforge.net/p/electricdss/discussion/861976/thread/51c41f39/</w:t>
              </w:r>
            </w:hyperlink>
          </w:p>
        </w:tc>
      </w:tr>
    </w:tbl>
    <w:p w:rsidR="00463E29" w:rsidRDefault="00463E29" w:rsidP="003D0F36"/>
    <w:tbl>
      <w:tblPr>
        <w:tblStyle w:val="TableGrid"/>
        <w:tblW w:w="0" w:type="auto"/>
        <w:tblLook w:val="04A0" w:firstRow="1" w:lastRow="0" w:firstColumn="1" w:lastColumn="0" w:noHBand="0" w:noVBand="1"/>
      </w:tblPr>
      <w:tblGrid>
        <w:gridCol w:w="9242"/>
      </w:tblGrid>
      <w:tr w:rsidR="00E60B67" w:rsidTr="00E60B67">
        <w:tc>
          <w:tcPr>
            <w:tcW w:w="9242" w:type="dxa"/>
          </w:tcPr>
          <w:bookmarkEnd w:id="0"/>
          <w:bookmarkEnd w:id="1"/>
          <w:p w:rsidR="00E60B67" w:rsidRDefault="00E60B67" w:rsidP="00D0276A">
            <w:pPr>
              <w:rPr>
                <w:i/>
              </w:rPr>
            </w:pPr>
            <w:r w:rsidRPr="00495BF9">
              <w:rPr>
                <w:i/>
              </w:rPr>
              <w:t>Answer:</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Since the 13-bus test feeder is quite popular, this post should be of interest:</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A recent query on this forum about how to use CNDATA and </w:t>
            </w:r>
            <w:proofErr w:type="spellStart"/>
            <w:r>
              <w:rPr>
                <w:rFonts w:ascii="Arial" w:hAnsi="Arial" w:cs="Arial"/>
                <w:color w:val="555555"/>
                <w:sz w:val="20"/>
                <w:szCs w:val="20"/>
              </w:rPr>
              <w:t>CNcable</w:t>
            </w:r>
            <w:proofErr w:type="spellEnd"/>
            <w:r>
              <w:rPr>
                <w:rFonts w:ascii="Arial" w:hAnsi="Arial" w:cs="Arial"/>
                <w:color w:val="555555"/>
                <w:sz w:val="20"/>
                <w:szCs w:val="20"/>
              </w:rPr>
              <w:t xml:space="preserve"> led to the discovery that there is a discrepancy between the published IEEE 13-bus test feeder cable capacitance for Line Code 606 and what OpenDSS computes for the same cable.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Here are the original 606 matrices in OpenDSS format. You may have to use these to better match </w:t>
            </w:r>
            <w:proofErr w:type="spellStart"/>
            <w:r>
              <w:rPr>
                <w:rFonts w:ascii="Arial" w:hAnsi="Arial" w:cs="Arial"/>
                <w:color w:val="555555"/>
                <w:sz w:val="20"/>
                <w:szCs w:val="20"/>
              </w:rPr>
              <w:t>Kersting's</w:t>
            </w:r>
            <w:proofErr w:type="spellEnd"/>
            <w:r>
              <w:rPr>
                <w:rFonts w:ascii="Arial" w:hAnsi="Arial" w:cs="Arial"/>
                <w:color w:val="555555"/>
                <w:sz w:val="20"/>
                <w:szCs w:val="20"/>
              </w:rPr>
              <w:t xml:space="preserve"> results, although the cable is only 500 </w:t>
            </w:r>
            <w:proofErr w:type="spellStart"/>
            <w:r>
              <w:rPr>
                <w:rFonts w:ascii="Arial" w:hAnsi="Arial" w:cs="Arial"/>
                <w:color w:val="555555"/>
                <w:sz w:val="20"/>
                <w:szCs w:val="20"/>
              </w:rPr>
              <w:t>ft</w:t>
            </w:r>
            <w:proofErr w:type="spellEnd"/>
            <w:r>
              <w:rPr>
                <w:rFonts w:ascii="Arial" w:hAnsi="Arial" w:cs="Arial"/>
                <w:color w:val="555555"/>
                <w:sz w:val="20"/>
                <w:szCs w:val="20"/>
              </w:rPr>
              <w:t xml:space="preserve"> long and the differences may be down in the noise: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 xml:space="preserve">=3 </w:t>
            </w:r>
            <w:proofErr w:type="spellStart"/>
            <w:r>
              <w:rPr>
                <w:color w:val="555555"/>
              </w:rPr>
              <w:t>BaseFreq</w:t>
            </w:r>
            <w:proofErr w:type="spellEnd"/>
            <w:r>
              <w:rPr>
                <w:color w:val="555555"/>
              </w:rPr>
              <w:t xml:space="preserve">=60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 xml:space="preserve"> = (0.7982 | 0.3192 0.7891 | 0.2849 0.3192 0.7982 )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 xml:space="preserve"> = (0.4463 | 0.0328 0.4041 | -0.0143 0.0328 0.4463 )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Cmatrix</w:t>
            </w:r>
            <w:proofErr w:type="spellEnd"/>
            <w:r>
              <w:rPr>
                <w:color w:val="555555"/>
              </w:rPr>
              <w:t xml:space="preserve"> = [257 | 0 257 | 0 0 257</w:t>
            </w:r>
            <w:proofErr w:type="gramStart"/>
            <w:r>
              <w:rPr>
                <w:color w:val="555555"/>
              </w:rPr>
              <w:t>]  !</w:t>
            </w:r>
            <w:proofErr w:type="gramEnd"/>
            <w:r>
              <w:rPr>
                <w:color w:val="555555"/>
              </w:rPr>
              <w:t xml:space="preserve"> &lt;--- This is too low by 1.5</w:t>
            </w:r>
          </w:p>
          <w:p w:rsidR="00E60B67" w:rsidRDefault="00E60B67" w:rsidP="00E60B67">
            <w:pPr>
              <w:pStyle w:val="HTMLPreformatted"/>
              <w:spacing w:line="270" w:lineRule="atLeast"/>
              <w:textAlignment w:val="baseline"/>
              <w:rPr>
                <w:color w:val="555555"/>
              </w:rPr>
            </w:pPr>
            <w:r>
              <w:rPr>
                <w:color w:val="555555"/>
              </w:rPr>
              <w:t xml:space="preserve">~ units=mi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If you let OpenDSS compute the 606 </w:t>
            </w:r>
            <w:proofErr w:type="spellStart"/>
            <w:r>
              <w:rPr>
                <w:rFonts w:ascii="Arial" w:hAnsi="Arial" w:cs="Arial"/>
                <w:color w:val="555555"/>
                <w:sz w:val="20"/>
                <w:szCs w:val="20"/>
              </w:rPr>
              <w:t>linecode</w:t>
            </w:r>
            <w:proofErr w:type="spellEnd"/>
            <w:r>
              <w:rPr>
                <w:rFonts w:ascii="Arial" w:hAnsi="Arial" w:cs="Arial"/>
                <w:color w:val="555555"/>
                <w:sz w:val="20"/>
                <w:szCs w:val="20"/>
              </w:rPr>
              <w:t xml:space="preserve"> using the following </w:t>
            </w:r>
            <w:proofErr w:type="spellStart"/>
            <w:r>
              <w:rPr>
                <w:rFonts w:ascii="Arial" w:hAnsi="Arial" w:cs="Arial"/>
                <w:color w:val="555555"/>
                <w:sz w:val="20"/>
                <w:szCs w:val="20"/>
              </w:rPr>
              <w:t>CNdata</w:t>
            </w:r>
            <w:proofErr w:type="spellEnd"/>
            <w:r>
              <w:rPr>
                <w:rFonts w:ascii="Arial" w:hAnsi="Arial" w:cs="Arial"/>
                <w:color w:val="555555"/>
                <w:sz w:val="20"/>
                <w:szCs w:val="20"/>
              </w:rPr>
              <w:t xml:space="preserve"> definition and </w:t>
            </w:r>
            <w:proofErr w:type="spellStart"/>
            <w:r>
              <w:rPr>
                <w:rFonts w:ascii="Arial" w:hAnsi="Arial" w:cs="Arial"/>
                <w:color w:val="555555"/>
                <w:sz w:val="20"/>
                <w:szCs w:val="20"/>
              </w:rPr>
              <w:t>LineGeometry</w:t>
            </w:r>
            <w:proofErr w:type="spellEnd"/>
            <w:r>
              <w:rPr>
                <w:rFonts w:ascii="Arial" w:hAnsi="Arial" w:cs="Arial"/>
                <w:color w:val="555555"/>
                <w:sz w:val="20"/>
                <w:szCs w:val="20"/>
              </w:rPr>
              <w:t xml:space="preserve"> definition </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CNDATA.250_1/3 k=13 </w:t>
            </w:r>
            <w:proofErr w:type="spellStart"/>
            <w:r>
              <w:rPr>
                <w:color w:val="555555"/>
              </w:rPr>
              <w:t>DiaStrand</w:t>
            </w:r>
            <w:proofErr w:type="spellEnd"/>
            <w:r>
              <w:rPr>
                <w:color w:val="555555"/>
              </w:rPr>
              <w:t xml:space="preserve">=0.064 </w:t>
            </w:r>
            <w:proofErr w:type="spellStart"/>
            <w:r>
              <w:rPr>
                <w:color w:val="555555"/>
              </w:rPr>
              <w:t>Rstrand</w:t>
            </w:r>
            <w:proofErr w:type="spellEnd"/>
            <w:r>
              <w:rPr>
                <w:color w:val="555555"/>
              </w:rPr>
              <w:t xml:space="preserve">=2.816666667 </w:t>
            </w:r>
            <w:proofErr w:type="spellStart"/>
            <w:r>
              <w:rPr>
                <w:color w:val="555555"/>
              </w:rPr>
              <w:t>epsR</w:t>
            </w:r>
            <w:proofErr w:type="spellEnd"/>
            <w:r>
              <w:rPr>
                <w:color w:val="555555"/>
              </w:rPr>
              <w:t>=2.3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InsLayer</w:t>
            </w:r>
            <w:proofErr w:type="spellEnd"/>
            <w:r>
              <w:rPr>
                <w:color w:val="555555"/>
              </w:rPr>
              <w:t xml:space="preserve">=0.220 </w:t>
            </w:r>
            <w:proofErr w:type="spellStart"/>
            <w:r>
              <w:rPr>
                <w:color w:val="555555"/>
              </w:rPr>
              <w:t>DiaIns</w:t>
            </w:r>
            <w:proofErr w:type="spellEnd"/>
            <w:r>
              <w:rPr>
                <w:color w:val="555555"/>
              </w:rPr>
              <w:t xml:space="preserve">=1.06 </w:t>
            </w:r>
            <w:proofErr w:type="spellStart"/>
            <w:r>
              <w:rPr>
                <w:color w:val="555555"/>
              </w:rPr>
              <w:t>DiaCable</w:t>
            </w:r>
            <w:proofErr w:type="spellEnd"/>
            <w:r>
              <w:rPr>
                <w:color w:val="555555"/>
              </w:rPr>
              <w:t xml:space="preserve">=1.16 </w:t>
            </w:r>
            <w:proofErr w:type="spellStart"/>
            <w:r>
              <w:rPr>
                <w:color w:val="555555"/>
              </w:rPr>
              <w:t>Rac</w:t>
            </w:r>
            <w:proofErr w:type="spellEnd"/>
            <w:r>
              <w:rPr>
                <w:color w:val="555555"/>
              </w:rPr>
              <w:t xml:space="preserve">=0.076705 </w:t>
            </w:r>
            <w:proofErr w:type="spellStart"/>
            <w:r>
              <w:rPr>
                <w:color w:val="555555"/>
              </w:rPr>
              <w:t>GMRac</w:t>
            </w:r>
            <w:proofErr w:type="spellEnd"/>
            <w:r>
              <w:rPr>
                <w:color w:val="555555"/>
              </w:rPr>
              <w:t xml:space="preserve">=0.20568 </w:t>
            </w:r>
            <w:proofErr w:type="spellStart"/>
            <w:r>
              <w:rPr>
                <w:color w:val="555555"/>
              </w:rPr>
              <w:t>diam</w:t>
            </w:r>
            <w:proofErr w:type="spellEnd"/>
            <w:r>
              <w:rPr>
                <w:color w:val="555555"/>
              </w:rPr>
              <w:t>=0.573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Runits</w:t>
            </w:r>
            <w:proofErr w:type="spellEnd"/>
            <w:r>
              <w:rPr>
                <w:color w:val="555555"/>
              </w:rPr>
              <w:t>=</w:t>
            </w:r>
            <w:proofErr w:type="spellStart"/>
            <w:r>
              <w:rPr>
                <w:color w:val="555555"/>
              </w:rPr>
              <w:t>kft</w:t>
            </w:r>
            <w:proofErr w:type="spellEnd"/>
            <w:r>
              <w:rPr>
                <w:color w:val="555555"/>
              </w:rPr>
              <w:t xml:space="preserve"> </w:t>
            </w:r>
            <w:proofErr w:type="spellStart"/>
            <w:r>
              <w:rPr>
                <w:color w:val="555555"/>
              </w:rPr>
              <w:t>Radunits</w:t>
            </w:r>
            <w:proofErr w:type="spellEnd"/>
            <w:r>
              <w:rPr>
                <w:color w:val="555555"/>
              </w:rPr>
              <w:t xml:space="preserve">=in </w:t>
            </w:r>
            <w:proofErr w:type="spellStart"/>
            <w:r>
              <w:rPr>
                <w:color w:val="555555"/>
              </w:rPr>
              <w:t>GMRunits</w:t>
            </w:r>
            <w:proofErr w:type="spellEnd"/>
            <w:r>
              <w:rPr>
                <w:color w:val="555555"/>
              </w:rPr>
              <w:t>=in</w:t>
            </w:r>
          </w:p>
          <w:p w:rsidR="00E60B67" w:rsidRDefault="00E60B67" w:rsidP="00E60B67">
            <w:pPr>
              <w:pStyle w:val="HTMLPreformatted"/>
              <w:spacing w:line="270" w:lineRule="atLeast"/>
              <w:textAlignment w:val="baseline"/>
              <w:rPr>
                <w:color w:val="555555"/>
              </w:rPr>
            </w:pPr>
          </w:p>
          <w:p w:rsidR="00E60B67" w:rsidRDefault="00E60B67" w:rsidP="00E60B67">
            <w:pPr>
              <w:pStyle w:val="HTMLPreformatted"/>
              <w:spacing w:line="270" w:lineRule="atLeast"/>
              <w:textAlignment w:val="baseline"/>
              <w:rPr>
                <w:color w:val="555555"/>
              </w:rPr>
            </w:pPr>
            <w:r>
              <w:rPr>
                <w:color w:val="555555"/>
              </w:rPr>
              <w:t xml:space="preserve">New LineGeometry.606 </w:t>
            </w:r>
            <w:proofErr w:type="spellStart"/>
            <w:r>
              <w:rPr>
                <w:color w:val="555555"/>
              </w:rPr>
              <w:t>nconds</w:t>
            </w:r>
            <w:proofErr w:type="spellEnd"/>
            <w:r>
              <w:rPr>
                <w:color w:val="555555"/>
              </w:rPr>
              <w:t xml:space="preserve">=3 </w:t>
            </w:r>
            <w:proofErr w:type="spellStart"/>
            <w:r>
              <w:rPr>
                <w:color w:val="555555"/>
              </w:rPr>
              <w:t>nphases</w:t>
            </w:r>
            <w:proofErr w:type="spellEnd"/>
            <w:r>
              <w:rPr>
                <w:color w:val="555555"/>
              </w:rPr>
              <w:t>=3 units=</w:t>
            </w:r>
            <w:proofErr w:type="spellStart"/>
            <w:r>
              <w:rPr>
                <w:color w:val="555555"/>
              </w:rPr>
              <w:t>ft</w:t>
            </w:r>
            <w:proofErr w:type="spellEnd"/>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=1 </w:t>
            </w:r>
            <w:proofErr w:type="spellStart"/>
            <w:r>
              <w:rPr>
                <w:color w:val="555555"/>
              </w:rPr>
              <w:t>CNcable</w:t>
            </w:r>
            <w:proofErr w:type="spellEnd"/>
            <w:r>
              <w:rPr>
                <w:color w:val="555555"/>
              </w:rPr>
              <w:t>=250_1/3 x=-0.5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=2 </w:t>
            </w:r>
            <w:proofErr w:type="spellStart"/>
            <w:r>
              <w:rPr>
                <w:color w:val="555555"/>
              </w:rPr>
              <w:t>CNcable</w:t>
            </w:r>
            <w:proofErr w:type="spellEnd"/>
            <w:r>
              <w:rPr>
                <w:color w:val="555555"/>
              </w:rPr>
              <w:t>=250_1/3 x=0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=3 </w:t>
            </w:r>
            <w:proofErr w:type="spellStart"/>
            <w:r>
              <w:rPr>
                <w:color w:val="555555"/>
              </w:rPr>
              <w:t>CNcable</w:t>
            </w:r>
            <w:proofErr w:type="spellEnd"/>
            <w:r>
              <w:rPr>
                <w:color w:val="555555"/>
              </w:rPr>
              <w:t>=250_1/3 x=0.5  h= -4</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you will get:</w:t>
            </w: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=3  Units=mi</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=[0.791721  |0.318476   0.781649  |0.28345     0.318476  0.791721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=[0.438352  |0.0276838  0.396697  |-0.0184204  0.0276838  0.438352  ]</w:t>
            </w:r>
          </w:p>
          <w:p w:rsidR="00E60B67" w:rsidRDefault="00E60B67" w:rsidP="00E60B67">
            <w:pPr>
              <w:pStyle w:val="HTMLPreformatted"/>
              <w:spacing w:line="270" w:lineRule="atLeast"/>
              <w:textAlignment w:val="baseline"/>
              <w:rPr>
                <w:color w:val="555555"/>
              </w:rPr>
            </w:pPr>
            <w:r>
              <w:rPr>
                <w:color w:val="555555"/>
              </w:rPr>
              <w:lastRenderedPageBreak/>
              <w:t xml:space="preserve">~ </w:t>
            </w:r>
            <w:proofErr w:type="spellStart"/>
            <w:r>
              <w:rPr>
                <w:color w:val="555555"/>
              </w:rPr>
              <w:t>Cmatrix</w:t>
            </w:r>
            <w:proofErr w:type="spellEnd"/>
            <w:r>
              <w:rPr>
                <w:color w:val="555555"/>
              </w:rPr>
              <w:t>=[383.948   |0  383.948  |0  0  383.948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The </w:t>
            </w:r>
            <w:proofErr w:type="spellStart"/>
            <w:r>
              <w:rPr>
                <w:rFonts w:ascii="Arial" w:hAnsi="Arial" w:cs="Arial"/>
                <w:color w:val="555555"/>
                <w:sz w:val="20"/>
                <w:szCs w:val="20"/>
              </w:rPr>
              <w:t>Rmatrix</w:t>
            </w:r>
            <w:proofErr w:type="spellEnd"/>
            <w:r>
              <w:rPr>
                <w:rFonts w:ascii="Arial" w:hAnsi="Arial" w:cs="Arial"/>
                <w:color w:val="555555"/>
                <w:sz w:val="20"/>
                <w:szCs w:val="20"/>
              </w:rPr>
              <w:t xml:space="preserve"> and </w:t>
            </w:r>
            <w:proofErr w:type="spellStart"/>
            <w:r>
              <w:rPr>
                <w:rFonts w:ascii="Arial" w:hAnsi="Arial" w:cs="Arial"/>
                <w:color w:val="555555"/>
                <w:sz w:val="20"/>
                <w:szCs w:val="20"/>
              </w:rPr>
              <w:t>Xmatrix</w:t>
            </w:r>
            <w:proofErr w:type="spellEnd"/>
            <w:r>
              <w:rPr>
                <w:rFonts w:ascii="Arial" w:hAnsi="Arial" w:cs="Arial"/>
                <w:color w:val="555555"/>
                <w:sz w:val="20"/>
                <w:szCs w:val="20"/>
              </w:rPr>
              <w:t xml:space="preserve"> values are in substantial agreement. However, the </w:t>
            </w:r>
            <w:proofErr w:type="spellStart"/>
            <w:r>
              <w:rPr>
                <w:rFonts w:ascii="Arial" w:hAnsi="Arial" w:cs="Arial"/>
                <w:color w:val="555555"/>
                <w:sz w:val="20"/>
                <w:szCs w:val="20"/>
              </w:rPr>
              <w:t>Cmatrix</w:t>
            </w:r>
            <w:proofErr w:type="spellEnd"/>
            <w:r>
              <w:rPr>
                <w:rFonts w:ascii="Arial" w:hAnsi="Arial" w:cs="Arial"/>
                <w:color w:val="555555"/>
                <w:sz w:val="20"/>
                <w:szCs w:val="20"/>
              </w:rPr>
              <w:t xml:space="preserve"> values are about 1.5 times larger. This was a bit disconcerting when it was discovered. In another circuit this could make a quite significant difference.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spent a couple of hours carefully stepping through the code and checking the OpenDSS capacitance calculations and I feel comfortable that OpenDSS is making the </w:t>
            </w:r>
            <w:proofErr w:type="spellStart"/>
            <w:r>
              <w:rPr>
                <w:rFonts w:ascii="Arial" w:hAnsi="Arial" w:cs="Arial"/>
                <w:color w:val="555555"/>
                <w:sz w:val="20"/>
                <w:szCs w:val="20"/>
              </w:rPr>
              <w:t>the</w:t>
            </w:r>
            <w:proofErr w:type="spellEnd"/>
            <w:r>
              <w:rPr>
                <w:rFonts w:ascii="Arial" w:hAnsi="Arial" w:cs="Arial"/>
                <w:color w:val="555555"/>
                <w:sz w:val="20"/>
                <w:szCs w:val="20"/>
              </w:rPr>
              <w:t xml:space="preserve"> correct computations.</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am not 100% sure where the original capacitance values came from and how they were computed but here is what I am guessing:</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See the attached jpg file I captured from the </w:t>
            </w:r>
            <w:proofErr w:type="spellStart"/>
            <w:r>
              <w:rPr>
                <w:rFonts w:ascii="Arial" w:hAnsi="Arial" w:cs="Arial"/>
                <w:color w:val="555555"/>
                <w:sz w:val="20"/>
                <w:szCs w:val="20"/>
              </w:rPr>
              <w:t>Okonite</w:t>
            </w:r>
            <w:proofErr w:type="spellEnd"/>
            <w:r>
              <w:rPr>
                <w:rFonts w:ascii="Arial" w:hAnsi="Arial" w:cs="Arial"/>
                <w:color w:val="555555"/>
                <w:sz w:val="20"/>
                <w:szCs w:val="20"/>
              </w:rPr>
              <w:t xml:space="preserve"> website </w:t>
            </w:r>
            <w:hyperlink r:id="rId26" w:history="1">
              <w:r w:rsidRPr="00E60B67">
                <w:rPr>
                  <w:color w:val="555555"/>
                  <w:sz w:val="20"/>
                  <w:szCs w:val="20"/>
                </w:rPr>
                <w:t>http://okonite.com/Product_Catalog/section2/section2-pdfs/2-39.pdf.</w:t>
              </w:r>
            </w:hyperlink>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This is the type of cable we are dealing with in the test case. The usual source of discrepancies in computing the capacitance of this kind of cable is due to ignoring the semiconducting layers around the core conductor (B) and over the insulation (D). These layers play a very important role in the durability of these cables by maintain</w:t>
            </w:r>
            <w:r w:rsidR="0069163A">
              <w:rPr>
                <w:rFonts w:ascii="Arial" w:hAnsi="Arial" w:cs="Arial"/>
                <w:color w:val="555555"/>
                <w:sz w:val="20"/>
                <w:szCs w:val="20"/>
              </w:rPr>
              <w:t>in</w:t>
            </w:r>
            <w:r>
              <w:rPr>
                <w:rFonts w:ascii="Arial" w:hAnsi="Arial" w:cs="Arial"/>
                <w:color w:val="555555"/>
                <w:sz w:val="20"/>
                <w:szCs w:val="20"/>
              </w:rPr>
              <w:t>g a uniform dielectric stress on the insulation. Thus, the main electric field is the field between these layers. So this in my opinion is the field that should be used for computing the capacitance.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 OpenDSS simply uses the cylindrical capacitance formula from the diameter over the insulation down to the diameter over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over the core conductor. The algorithm computes the radius over the core conductor, which is not a data entry, by subtracting the thickness of the insulation (0.220 in. in this case) from the radius over the insulation. The value from this calculation agrees quite closely with the numerous actual measurements I have made.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Some analysts will use an equivalent diameter of the circle formed by the concentric neutral wires (E). This yields a smaller capacitance that does not agree with the measurements I have made. This diameter is larger by at least twice the thickness of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However, I didn't expect it to make a difference of a factor of almost 1.5.</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have updated the IEEE 13-bus test feeder files posted on </w:t>
            </w:r>
            <w:proofErr w:type="spellStart"/>
            <w:r>
              <w:rPr>
                <w:rFonts w:ascii="Arial" w:hAnsi="Arial" w:cs="Arial"/>
                <w:color w:val="555555"/>
                <w:sz w:val="20"/>
                <w:szCs w:val="20"/>
              </w:rPr>
              <w:t>Sourceforge</w:t>
            </w:r>
            <w:proofErr w:type="spellEnd"/>
            <w:r>
              <w:rPr>
                <w:rFonts w:ascii="Arial" w:hAnsi="Arial" w:cs="Arial"/>
                <w:color w:val="555555"/>
                <w:sz w:val="20"/>
                <w:szCs w:val="20"/>
              </w:rPr>
              <w:t>. I left the original 606 matrices in the file -- commented out -- in case you want to get a better match to the published results. I doubt it will make much difference because the only LINE that uses this LINECODE is only 500 ft.</w:t>
            </w:r>
          </w:p>
          <w:p w:rsidR="00E60B67" w:rsidRPr="00E60B67" w:rsidRDefault="00E60B67" w:rsidP="00D0276A">
            <w:pPr>
              <w:widowControl/>
              <w:shd w:val="clear" w:color="auto" w:fill="FFFFFF"/>
              <w:spacing w:after="0" w:line="270" w:lineRule="atLeast"/>
              <w:jc w:val="left"/>
              <w:textAlignment w:val="baseline"/>
              <w:rPr>
                <w:rFonts w:ascii="Arial" w:hAnsi="Arial" w:cs="Arial"/>
                <w:color w:val="555555"/>
                <w:sz w:val="20"/>
                <w:lang w:val="en-GB" w:eastAsia="en-GB"/>
              </w:rPr>
            </w:pPr>
          </w:p>
        </w:tc>
      </w:tr>
      <w:tr w:rsidR="00E60B67" w:rsidTr="00E60B67">
        <w:tc>
          <w:tcPr>
            <w:tcW w:w="9242" w:type="dxa"/>
          </w:tcPr>
          <w:p w:rsidR="00E60B67" w:rsidRDefault="00E60B67" w:rsidP="00D0276A">
            <w:pPr>
              <w:spacing w:after="0"/>
              <w:rPr>
                <w:i/>
              </w:rPr>
            </w:pPr>
            <w:r w:rsidRPr="00495BF9">
              <w:rPr>
                <w:i/>
              </w:rPr>
              <w:lastRenderedPageBreak/>
              <w:t>Link</w:t>
            </w:r>
            <w:r>
              <w:rPr>
                <w:i/>
              </w:rPr>
              <w:t>:</w:t>
            </w:r>
          </w:p>
          <w:p w:rsidR="00C25035" w:rsidRPr="00495BF9" w:rsidRDefault="00E87056" w:rsidP="00D0276A">
            <w:pPr>
              <w:spacing w:after="0"/>
              <w:rPr>
                <w:i/>
              </w:rPr>
            </w:pPr>
            <w:hyperlink r:id="rId27" w:history="1">
              <w:r w:rsidR="00C25035" w:rsidRPr="00A551B2">
                <w:rPr>
                  <w:rStyle w:val="Hyperlink"/>
                  <w:i/>
                </w:rPr>
                <w:t>https://sourceforge.net/p/electricdss/discussion/861976/thread/3161555d/</w:t>
              </w:r>
            </w:hyperlink>
            <w:r w:rsidR="00E60B67" w:rsidRPr="00E60B67">
              <w:rPr>
                <w:i/>
              </w:rPr>
              <w:t>?</w:t>
            </w:r>
          </w:p>
        </w:tc>
      </w:tr>
    </w:tbl>
    <w:p w:rsidR="001773FD" w:rsidRDefault="00AC0F9A" w:rsidP="00DE2C56">
      <w:pPr>
        <w:pStyle w:val="Heading2"/>
      </w:pPr>
      <w:r>
        <w:t>References:</w:t>
      </w:r>
    </w:p>
    <w:p w:rsidR="00645A90" w:rsidRDefault="00645A90" w:rsidP="00DE2C56">
      <w:pPr>
        <w:spacing w:after="0"/>
        <w:ind w:left="426" w:hanging="426"/>
      </w:pPr>
      <w:r>
        <w:t>[1]</w:t>
      </w:r>
      <w:r>
        <w:tab/>
      </w:r>
      <w:proofErr w:type="spellStart"/>
      <w:r>
        <w:t>Oknonite</w:t>
      </w:r>
      <w:proofErr w:type="spellEnd"/>
      <w:r>
        <w:t xml:space="preserve">. (2016). 15kV to 35kV Underground Primary Distribution Cable Jacketed — Red Identification Stripes. Available: </w:t>
      </w:r>
      <w:hyperlink r:id="rId28" w:history="1">
        <w:r w:rsidR="00DE2C56" w:rsidRPr="00E22937">
          <w:rPr>
            <w:rStyle w:val="Hyperlink"/>
          </w:rPr>
          <w:t>http://okonite.com/Product_Catalog/section2/section2-pdfs/2-42.pdf</w:t>
        </w:r>
      </w:hyperlink>
    </w:p>
    <w:p w:rsidR="00DE2C56" w:rsidRDefault="00DE2C56" w:rsidP="00DE2C56">
      <w:pPr>
        <w:spacing w:after="0"/>
        <w:ind w:left="426" w:hanging="426"/>
      </w:pPr>
      <w:r>
        <w:t>[2]</w:t>
      </w:r>
      <w:r>
        <w:tab/>
      </w:r>
      <w:proofErr w:type="spellStart"/>
      <w:r>
        <w:t>Okonite</w:t>
      </w:r>
      <w:proofErr w:type="spellEnd"/>
      <w:r>
        <w:t xml:space="preserve">. (2016). </w:t>
      </w:r>
      <w:proofErr w:type="spellStart"/>
      <w:r w:rsidRPr="00495BF9">
        <w:t>Okoguard</w:t>
      </w:r>
      <w:proofErr w:type="spellEnd"/>
      <w:r w:rsidRPr="00495BF9">
        <w:t>® -</w:t>
      </w:r>
      <w:proofErr w:type="spellStart"/>
      <w:r w:rsidRPr="00495BF9">
        <w:t>Okoseal</w:t>
      </w:r>
      <w:proofErr w:type="spellEnd"/>
      <w:r w:rsidRPr="00495BF9">
        <w:t>® Type MV-105 15kV Shielded Power Cable</w:t>
      </w:r>
      <w:r>
        <w:t xml:space="preserve">. Available: </w:t>
      </w:r>
      <w:r w:rsidRPr="00495BF9">
        <w:t>http://okonite.com/Product_Catalog/section2/section2-pdfs/2-8.pdf</w:t>
      </w:r>
    </w:p>
    <w:p w:rsidR="00645A90" w:rsidRDefault="00645A90" w:rsidP="00DE2C56">
      <w:pPr>
        <w:spacing w:after="0"/>
        <w:ind w:left="426" w:hanging="426"/>
      </w:pPr>
      <w:r>
        <w:t>[</w:t>
      </w:r>
      <w:r w:rsidR="00DE2C56">
        <w:t>3</w:t>
      </w:r>
      <w:r>
        <w:t>]</w:t>
      </w:r>
      <w:r>
        <w:tab/>
      </w:r>
      <w:proofErr w:type="spellStart"/>
      <w:r>
        <w:t>Okonite</w:t>
      </w:r>
      <w:proofErr w:type="spellEnd"/>
      <w:r>
        <w:t>. (2016). 15kV Underground Primary Distribution Cable. Available: http://okonite.com/Product_Catalog/section2/section2-pdfs/2-34.pdf</w:t>
      </w:r>
    </w:p>
    <w:p w:rsidR="00645A90" w:rsidRDefault="00645A90" w:rsidP="00DE2C56">
      <w:pPr>
        <w:spacing w:after="0"/>
        <w:ind w:left="426" w:hanging="426"/>
      </w:pPr>
      <w:r>
        <w:t>[</w:t>
      </w:r>
      <w:r w:rsidR="00DE2C56">
        <w:t>4</w:t>
      </w:r>
      <w:r>
        <w:t>]</w:t>
      </w:r>
      <w:r>
        <w:tab/>
        <w:t xml:space="preserve">W. H. Kersting, Distribution system modeling and analysis. Boca </w:t>
      </w:r>
      <w:proofErr w:type="spellStart"/>
      <w:r>
        <w:t>Ratón</w:t>
      </w:r>
      <w:proofErr w:type="spellEnd"/>
      <w:r>
        <w:t>: CRC Press, 2002.</w:t>
      </w:r>
    </w:p>
    <w:p w:rsidR="00645A90" w:rsidRDefault="00645A90" w:rsidP="00DE2C56">
      <w:pPr>
        <w:spacing w:after="0"/>
        <w:ind w:left="426" w:hanging="426"/>
      </w:pPr>
      <w:r>
        <w:t>[</w:t>
      </w:r>
      <w:r w:rsidR="00DE2C56">
        <w:t>5</w:t>
      </w:r>
      <w:r>
        <w:t>]</w:t>
      </w:r>
      <w:r>
        <w:tab/>
        <w:t xml:space="preserve">R. Horton, W. G. Sunderman, R. F. Arritt and R. C. Dugan, "Effect of line modeling methods on neutral-to-earth voltage analysis of multi-grounded distribution feeders," Power Systems Conference and Exposition (PSCE), 2011 IEEE/PES, Phoenix, AZ, 2011, pp. 1-6. </w:t>
      </w:r>
      <w:proofErr w:type="spellStart"/>
      <w:proofErr w:type="gramStart"/>
      <w:r>
        <w:t>doi</w:t>
      </w:r>
      <w:proofErr w:type="spellEnd"/>
      <w:proofErr w:type="gramEnd"/>
      <w:r>
        <w:t>: 10.1109/PSCE.2011.5772574</w:t>
      </w:r>
    </w:p>
    <w:sectPr w:rsidR="00645A90">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056" w:rsidRDefault="00E87056" w:rsidP="00A302BC">
      <w:pPr>
        <w:spacing w:after="0"/>
      </w:pPr>
      <w:r>
        <w:separator/>
      </w:r>
    </w:p>
  </w:endnote>
  <w:endnote w:type="continuationSeparator" w:id="0">
    <w:p w:rsidR="00E87056" w:rsidRDefault="00E87056" w:rsidP="00A30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056" w:rsidRDefault="00E87056" w:rsidP="00A302BC">
      <w:pPr>
        <w:spacing w:after="0"/>
      </w:pPr>
      <w:r>
        <w:separator/>
      </w:r>
    </w:p>
  </w:footnote>
  <w:footnote w:type="continuationSeparator" w:id="0">
    <w:p w:rsidR="00E87056" w:rsidRDefault="00E87056" w:rsidP="00A302BC">
      <w:pPr>
        <w:spacing w:after="0"/>
      </w:pPr>
      <w:r>
        <w:continuationSeparator/>
      </w:r>
    </w:p>
  </w:footnote>
  <w:footnote w:id="1">
    <w:p w:rsidR="00D0276A" w:rsidRPr="00A302BC" w:rsidRDefault="00D0276A">
      <w:pPr>
        <w:pStyle w:val="FootnoteText"/>
        <w:rPr>
          <w:lang w:val="en-GB"/>
        </w:rPr>
      </w:pPr>
      <w:r>
        <w:rPr>
          <w:rStyle w:val="FootnoteReference"/>
        </w:rPr>
        <w:footnoteRef/>
      </w:r>
      <w:r>
        <w:t xml:space="preserve"> </w:t>
      </w:r>
      <w:r>
        <w:rPr>
          <w:lang w:val="en-GB"/>
        </w:rPr>
        <w:t>In reality the algorithm that OpenDSS adopts is based on admittance matrices (i.e.</w:t>
      </w:r>
      <w:proofErr w:type="gramStart"/>
      <w:r>
        <w:rPr>
          <w:lang w:val="en-GB"/>
        </w:rPr>
        <w:t xml:space="preserve">, </w:t>
      </w:r>
      <w:proofErr w:type="gramEnd"/>
      <m:oMath>
        <m:r>
          <w:rPr>
            <w:rFonts w:ascii="Cambria Math" w:hAnsi="Cambria Math"/>
            <w:lang w:val="en-GB"/>
          </w:rPr>
          <m:t>Yprim</m:t>
        </m:r>
      </m:oMath>
      <w:r>
        <w:rPr>
          <w:lang w:val="en-GB"/>
        </w:rPr>
        <w:t>, see the “User Manual”). However, due to the general familiarity of the audience with impedance matrixes and the capability of OpenDSS in accepting them as input, only the impedance matrixes will be mentioned hereafter</w:t>
      </w:r>
    </w:p>
  </w:footnote>
  <w:footnote w:id="2">
    <w:p w:rsidR="00FD1C3B" w:rsidRPr="007E6385" w:rsidRDefault="00FD1C3B" w:rsidP="00FD1C3B">
      <w:pPr>
        <w:pStyle w:val="FootnoteText"/>
        <w:rPr>
          <w:lang w:val="en-GB"/>
        </w:rPr>
      </w:pPr>
      <w:r>
        <w:rPr>
          <w:rStyle w:val="FootnoteReference"/>
        </w:rPr>
        <w:footnoteRef/>
      </w:r>
      <w:r>
        <w:t xml:space="preserve"> </w:t>
      </w:r>
      <w:r>
        <w:rPr>
          <w:lang w:val="en-GB"/>
        </w:rPr>
        <w:t xml:space="preserve">Available also in the PC directory in which OpenDSS has </w:t>
      </w:r>
      <w:proofErr w:type="spellStart"/>
      <w:r>
        <w:rPr>
          <w:lang w:val="en-GB"/>
        </w:rPr>
        <w:t>bee</w:t>
      </w:r>
      <w:proofErr w:type="spellEnd"/>
      <w:r>
        <w:rPr>
          <w:lang w:val="en-GB"/>
        </w:rPr>
        <w:t xml:space="preserve"> installed, in the EPRI test case folder.</w:t>
      </w:r>
    </w:p>
  </w:footnote>
  <w:footnote w:id="3">
    <w:p w:rsidR="00D0276A" w:rsidRPr="00613523" w:rsidRDefault="00D0276A">
      <w:pPr>
        <w:pStyle w:val="FootnoteText"/>
        <w:rPr>
          <w:lang w:val="en-GB"/>
        </w:rPr>
      </w:pPr>
      <w:r>
        <w:rPr>
          <w:rStyle w:val="FootnoteReference"/>
        </w:rPr>
        <w:footnoteRef/>
      </w:r>
      <w:r>
        <w:t xml:space="preserve"> </w:t>
      </w:r>
      <w:r>
        <w:rPr>
          <w:lang w:val="en-GB"/>
        </w:rPr>
        <w:t>In reality also the negative impedance (</w:t>
      </w:r>
      <m:oMath>
        <m:r>
          <w:rPr>
            <w:rFonts w:ascii="Cambria Math" w:hAnsi="Cambria Math"/>
            <w:lang w:val="en-GB"/>
          </w:rPr>
          <m:t>Z2</m:t>
        </m:r>
      </m:oMath>
      <w:r>
        <w:rPr>
          <w:lang w:val="en-GB"/>
        </w:rPr>
        <w:t xml:space="preserve">) should be considered. However, for several elements (including the line but not some type of transformer) negative and positive are equal. Hence, as the focus in this </w:t>
      </w:r>
      <w:proofErr w:type="spellStart"/>
      <w:r>
        <w:rPr>
          <w:lang w:val="en-GB"/>
        </w:rPr>
        <w:t>technote</w:t>
      </w:r>
      <w:proofErr w:type="spellEnd"/>
      <w:r>
        <w:rPr>
          <w:lang w:val="en-GB"/>
        </w:rPr>
        <w:t xml:space="preserve"> is the modelling</w:t>
      </w:r>
      <w:r w:rsidR="00CE5DE7">
        <w:rPr>
          <w:lang w:val="en-GB"/>
        </w:rPr>
        <w:t xml:space="preserve"> of lines, the negative impedance</w:t>
      </w:r>
      <w:r>
        <w:rPr>
          <w:lang w:val="en-GB"/>
        </w:rPr>
        <w:t xml:space="preserve"> </w:t>
      </w:r>
      <w:r w:rsidR="00CE5DE7">
        <w:rPr>
          <w:lang w:val="en-GB"/>
        </w:rPr>
        <w:t>is neglected</w:t>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B0C" w:rsidRPr="00B04B0C" w:rsidRDefault="00B04B0C" w:rsidP="00B04B0C">
    <w:pPr>
      <w:pStyle w:val="Header"/>
      <w:jc w:val="right"/>
      <w:rPr>
        <w:i/>
        <w:sz w:val="14"/>
      </w:rPr>
    </w:pPr>
    <w:r w:rsidRPr="00B04B0C">
      <w:rPr>
        <w:i/>
        <w:sz w:val="14"/>
      </w:rPr>
      <w:t>Written by: Andrea Ballanti - Student Intern</w:t>
    </w:r>
    <w:r>
      <w:rPr>
        <w:i/>
        <w:sz w:val="14"/>
      </w:rPr>
      <w:t>, EPRI</w:t>
    </w:r>
  </w:p>
  <w:p w:rsidR="00B04B0C" w:rsidRPr="00B04B0C" w:rsidRDefault="00B04B0C" w:rsidP="00B04B0C">
    <w:pPr>
      <w:pStyle w:val="Header"/>
      <w:jc w:val="right"/>
      <w:rPr>
        <w:i/>
        <w:sz w:val="14"/>
      </w:rPr>
    </w:pPr>
    <w:r w:rsidRPr="00B04B0C">
      <w:rPr>
        <w:i/>
        <w:sz w:val="14"/>
      </w:rPr>
      <w:t>Revised by: Roger Dugan –Sr. Technical Executive, Power System Studies</w:t>
    </w:r>
    <w:r>
      <w:rPr>
        <w:i/>
        <w:sz w:val="14"/>
      </w:rPr>
      <w:t xml:space="preserve">, </w:t>
    </w:r>
    <w:r w:rsidRPr="00B04B0C">
      <w:rPr>
        <w:i/>
        <w:sz w:val="14"/>
      </w:rPr>
      <w:t>EPRI</w:t>
    </w:r>
  </w:p>
  <w:p w:rsidR="00B04B0C" w:rsidRDefault="00B04B0C" w:rsidP="00B04B0C">
    <w:pPr>
      <w:pStyle w:val="Header"/>
      <w:jc w:val="right"/>
      <w:rPr>
        <w:i/>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957A7"/>
    <w:multiLevelType w:val="hybridMultilevel"/>
    <w:tmpl w:val="AB9272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788688B"/>
    <w:multiLevelType w:val="hybridMultilevel"/>
    <w:tmpl w:val="D6A64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E4E3B51"/>
    <w:multiLevelType w:val="hybridMultilevel"/>
    <w:tmpl w:val="ADC84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1E71626"/>
    <w:multiLevelType w:val="hybridMultilevel"/>
    <w:tmpl w:val="59CAF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C4F5FEB"/>
    <w:multiLevelType w:val="hybridMultilevel"/>
    <w:tmpl w:val="F0AA2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6880897"/>
    <w:multiLevelType w:val="hybridMultilevel"/>
    <w:tmpl w:val="67FA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E0D1D6E"/>
    <w:multiLevelType w:val="hybridMultilevel"/>
    <w:tmpl w:val="A6B84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5E43490"/>
    <w:multiLevelType w:val="hybridMultilevel"/>
    <w:tmpl w:val="8A60F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E7128D7"/>
    <w:multiLevelType w:val="hybridMultilevel"/>
    <w:tmpl w:val="1242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2520165"/>
    <w:multiLevelType w:val="hybridMultilevel"/>
    <w:tmpl w:val="60A4DE46"/>
    <w:lvl w:ilvl="0" w:tplc="0809000F">
      <w:start w:val="1"/>
      <w:numFmt w:val="decimal"/>
      <w:lvlText w:val="%1."/>
      <w:lvlJc w:val="left"/>
      <w:pPr>
        <w:ind w:left="767" w:hanging="360"/>
      </w:pPr>
    </w:lvl>
    <w:lvl w:ilvl="1" w:tplc="08090019" w:tentative="1">
      <w:start w:val="1"/>
      <w:numFmt w:val="lowerLetter"/>
      <w:lvlText w:val="%2."/>
      <w:lvlJc w:val="left"/>
      <w:pPr>
        <w:ind w:left="1487" w:hanging="360"/>
      </w:pPr>
    </w:lvl>
    <w:lvl w:ilvl="2" w:tplc="0809001B" w:tentative="1">
      <w:start w:val="1"/>
      <w:numFmt w:val="lowerRoman"/>
      <w:lvlText w:val="%3."/>
      <w:lvlJc w:val="right"/>
      <w:pPr>
        <w:ind w:left="2207" w:hanging="180"/>
      </w:pPr>
    </w:lvl>
    <w:lvl w:ilvl="3" w:tplc="0809000F" w:tentative="1">
      <w:start w:val="1"/>
      <w:numFmt w:val="decimal"/>
      <w:lvlText w:val="%4."/>
      <w:lvlJc w:val="left"/>
      <w:pPr>
        <w:ind w:left="2927" w:hanging="360"/>
      </w:pPr>
    </w:lvl>
    <w:lvl w:ilvl="4" w:tplc="08090019" w:tentative="1">
      <w:start w:val="1"/>
      <w:numFmt w:val="lowerLetter"/>
      <w:lvlText w:val="%5."/>
      <w:lvlJc w:val="left"/>
      <w:pPr>
        <w:ind w:left="3647" w:hanging="360"/>
      </w:pPr>
    </w:lvl>
    <w:lvl w:ilvl="5" w:tplc="0809001B" w:tentative="1">
      <w:start w:val="1"/>
      <w:numFmt w:val="lowerRoman"/>
      <w:lvlText w:val="%6."/>
      <w:lvlJc w:val="right"/>
      <w:pPr>
        <w:ind w:left="4367" w:hanging="180"/>
      </w:pPr>
    </w:lvl>
    <w:lvl w:ilvl="6" w:tplc="0809000F" w:tentative="1">
      <w:start w:val="1"/>
      <w:numFmt w:val="decimal"/>
      <w:lvlText w:val="%7."/>
      <w:lvlJc w:val="left"/>
      <w:pPr>
        <w:ind w:left="5087" w:hanging="360"/>
      </w:pPr>
    </w:lvl>
    <w:lvl w:ilvl="7" w:tplc="08090019" w:tentative="1">
      <w:start w:val="1"/>
      <w:numFmt w:val="lowerLetter"/>
      <w:lvlText w:val="%8."/>
      <w:lvlJc w:val="left"/>
      <w:pPr>
        <w:ind w:left="5807" w:hanging="360"/>
      </w:pPr>
    </w:lvl>
    <w:lvl w:ilvl="8" w:tplc="0809001B" w:tentative="1">
      <w:start w:val="1"/>
      <w:numFmt w:val="lowerRoman"/>
      <w:lvlText w:val="%9."/>
      <w:lvlJc w:val="right"/>
      <w:pPr>
        <w:ind w:left="6527" w:hanging="180"/>
      </w:pPr>
    </w:lvl>
  </w:abstractNum>
  <w:num w:numId="1">
    <w:abstractNumId w:val="7"/>
  </w:num>
  <w:num w:numId="2">
    <w:abstractNumId w:val="9"/>
  </w:num>
  <w:num w:numId="3">
    <w:abstractNumId w:val="5"/>
  </w:num>
  <w:num w:numId="4">
    <w:abstractNumId w:val="2"/>
  </w:num>
  <w:num w:numId="5">
    <w:abstractNumId w:val="6"/>
  </w:num>
  <w:num w:numId="6">
    <w:abstractNumId w:val="4"/>
  </w:num>
  <w:num w:numId="7">
    <w:abstractNumId w:val="3"/>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CzNDc1NDextDAyMjBX0lEKTi0uzszPAykwqgUAjzN3ES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ws5r9fadxvteezf9m5rret0zt2efs0a5dt&quot;&gt;luisf.ochoa@gmail.com&lt;record-ids&gt;&lt;item&gt;33&lt;/item&gt;&lt;item&gt;937&lt;/item&gt;&lt;item&gt;938&lt;/item&gt;&lt;/record-ids&gt;&lt;/item&gt;&lt;/Libraries&gt;"/>
  </w:docVars>
  <w:rsids>
    <w:rsidRoot w:val="00643612"/>
    <w:rsid w:val="0000180A"/>
    <w:rsid w:val="000045F0"/>
    <w:rsid w:val="00010B20"/>
    <w:rsid w:val="0004094C"/>
    <w:rsid w:val="00041435"/>
    <w:rsid w:val="00061C39"/>
    <w:rsid w:val="00063A5D"/>
    <w:rsid w:val="00064782"/>
    <w:rsid w:val="00071EEA"/>
    <w:rsid w:val="0008325E"/>
    <w:rsid w:val="000859AC"/>
    <w:rsid w:val="000A7C14"/>
    <w:rsid w:val="000B7754"/>
    <w:rsid w:val="000D262A"/>
    <w:rsid w:val="00164870"/>
    <w:rsid w:val="00173047"/>
    <w:rsid w:val="001738D5"/>
    <w:rsid w:val="001773FD"/>
    <w:rsid w:val="001A68AE"/>
    <w:rsid w:val="001B3379"/>
    <w:rsid w:val="001F27C3"/>
    <w:rsid w:val="002059B7"/>
    <w:rsid w:val="002505A1"/>
    <w:rsid w:val="0027467C"/>
    <w:rsid w:val="00275768"/>
    <w:rsid w:val="0028106D"/>
    <w:rsid w:val="002C0D96"/>
    <w:rsid w:val="002C4459"/>
    <w:rsid w:val="002C471D"/>
    <w:rsid w:val="002D0852"/>
    <w:rsid w:val="002D14F6"/>
    <w:rsid w:val="002E4BC2"/>
    <w:rsid w:val="002E6A96"/>
    <w:rsid w:val="002F1820"/>
    <w:rsid w:val="003002D8"/>
    <w:rsid w:val="00301BE1"/>
    <w:rsid w:val="00334E43"/>
    <w:rsid w:val="003472BA"/>
    <w:rsid w:val="003511B8"/>
    <w:rsid w:val="00387095"/>
    <w:rsid w:val="003D0F36"/>
    <w:rsid w:val="003D4F59"/>
    <w:rsid w:val="00400932"/>
    <w:rsid w:val="00430184"/>
    <w:rsid w:val="004523E8"/>
    <w:rsid w:val="0046357D"/>
    <w:rsid w:val="00463E29"/>
    <w:rsid w:val="00467195"/>
    <w:rsid w:val="00467250"/>
    <w:rsid w:val="00494BBB"/>
    <w:rsid w:val="00495BF9"/>
    <w:rsid w:val="004C2A73"/>
    <w:rsid w:val="004D0651"/>
    <w:rsid w:val="004D24DF"/>
    <w:rsid w:val="004D6C8C"/>
    <w:rsid w:val="004D6D7F"/>
    <w:rsid w:val="004E1670"/>
    <w:rsid w:val="00501E4B"/>
    <w:rsid w:val="00504DC4"/>
    <w:rsid w:val="005051E7"/>
    <w:rsid w:val="00511668"/>
    <w:rsid w:val="00524254"/>
    <w:rsid w:val="00590D37"/>
    <w:rsid w:val="00594C77"/>
    <w:rsid w:val="005B0541"/>
    <w:rsid w:val="005D2B8D"/>
    <w:rsid w:val="005D6569"/>
    <w:rsid w:val="005F25B6"/>
    <w:rsid w:val="00613523"/>
    <w:rsid w:val="00643612"/>
    <w:rsid w:val="00645A90"/>
    <w:rsid w:val="00650DE8"/>
    <w:rsid w:val="00664E6A"/>
    <w:rsid w:val="0066645F"/>
    <w:rsid w:val="00681E60"/>
    <w:rsid w:val="006877DF"/>
    <w:rsid w:val="0069163A"/>
    <w:rsid w:val="006947E3"/>
    <w:rsid w:val="006B62C4"/>
    <w:rsid w:val="006C1A4B"/>
    <w:rsid w:val="006E63DC"/>
    <w:rsid w:val="007015B8"/>
    <w:rsid w:val="00711AC8"/>
    <w:rsid w:val="00723B1E"/>
    <w:rsid w:val="007308C9"/>
    <w:rsid w:val="00737B8E"/>
    <w:rsid w:val="00751C9F"/>
    <w:rsid w:val="00754B72"/>
    <w:rsid w:val="007619B2"/>
    <w:rsid w:val="007642A3"/>
    <w:rsid w:val="007856C1"/>
    <w:rsid w:val="007B249B"/>
    <w:rsid w:val="007C1A18"/>
    <w:rsid w:val="007D5BC6"/>
    <w:rsid w:val="007E6385"/>
    <w:rsid w:val="007E678E"/>
    <w:rsid w:val="00804501"/>
    <w:rsid w:val="008169EB"/>
    <w:rsid w:val="00847CFE"/>
    <w:rsid w:val="00861912"/>
    <w:rsid w:val="00867B57"/>
    <w:rsid w:val="008923F7"/>
    <w:rsid w:val="008949B3"/>
    <w:rsid w:val="008C0E6E"/>
    <w:rsid w:val="008D6D64"/>
    <w:rsid w:val="008D79FC"/>
    <w:rsid w:val="008E1DA9"/>
    <w:rsid w:val="008E3165"/>
    <w:rsid w:val="008E70ED"/>
    <w:rsid w:val="008F7A19"/>
    <w:rsid w:val="0090025D"/>
    <w:rsid w:val="00901CC0"/>
    <w:rsid w:val="00903DAD"/>
    <w:rsid w:val="009058CF"/>
    <w:rsid w:val="00922040"/>
    <w:rsid w:val="009227ED"/>
    <w:rsid w:val="00930076"/>
    <w:rsid w:val="0093047D"/>
    <w:rsid w:val="00937A9A"/>
    <w:rsid w:val="009435DC"/>
    <w:rsid w:val="00944D8A"/>
    <w:rsid w:val="00953F8F"/>
    <w:rsid w:val="009702EB"/>
    <w:rsid w:val="00980EF1"/>
    <w:rsid w:val="00996E31"/>
    <w:rsid w:val="009A02B5"/>
    <w:rsid w:val="009B2B6B"/>
    <w:rsid w:val="009D79F7"/>
    <w:rsid w:val="009F2391"/>
    <w:rsid w:val="00A1061E"/>
    <w:rsid w:val="00A17797"/>
    <w:rsid w:val="00A302BC"/>
    <w:rsid w:val="00A30F96"/>
    <w:rsid w:val="00A35CE7"/>
    <w:rsid w:val="00A531AD"/>
    <w:rsid w:val="00A571B5"/>
    <w:rsid w:val="00A755BF"/>
    <w:rsid w:val="00A84801"/>
    <w:rsid w:val="00AC0F9A"/>
    <w:rsid w:val="00AD5AAE"/>
    <w:rsid w:val="00AE4059"/>
    <w:rsid w:val="00AF10D5"/>
    <w:rsid w:val="00AF4C80"/>
    <w:rsid w:val="00B04B0C"/>
    <w:rsid w:val="00B277FE"/>
    <w:rsid w:val="00B55EF3"/>
    <w:rsid w:val="00B82BF7"/>
    <w:rsid w:val="00B84BB8"/>
    <w:rsid w:val="00BA4502"/>
    <w:rsid w:val="00BA4FFD"/>
    <w:rsid w:val="00BC2EA9"/>
    <w:rsid w:val="00C02CC1"/>
    <w:rsid w:val="00C0344F"/>
    <w:rsid w:val="00C15024"/>
    <w:rsid w:val="00C25035"/>
    <w:rsid w:val="00C444FE"/>
    <w:rsid w:val="00C50A54"/>
    <w:rsid w:val="00C91AAF"/>
    <w:rsid w:val="00CB17D6"/>
    <w:rsid w:val="00CB5412"/>
    <w:rsid w:val="00CB6457"/>
    <w:rsid w:val="00CC682B"/>
    <w:rsid w:val="00CC6FBE"/>
    <w:rsid w:val="00CE5DE7"/>
    <w:rsid w:val="00D0276A"/>
    <w:rsid w:val="00D16E02"/>
    <w:rsid w:val="00D2749B"/>
    <w:rsid w:val="00D312C5"/>
    <w:rsid w:val="00D33EC2"/>
    <w:rsid w:val="00D63AFB"/>
    <w:rsid w:val="00D739B2"/>
    <w:rsid w:val="00DD3DAA"/>
    <w:rsid w:val="00DD6908"/>
    <w:rsid w:val="00DD78E6"/>
    <w:rsid w:val="00DE2C56"/>
    <w:rsid w:val="00E119D9"/>
    <w:rsid w:val="00E163AA"/>
    <w:rsid w:val="00E5567B"/>
    <w:rsid w:val="00E60B67"/>
    <w:rsid w:val="00E73661"/>
    <w:rsid w:val="00E87056"/>
    <w:rsid w:val="00E90004"/>
    <w:rsid w:val="00E940E4"/>
    <w:rsid w:val="00E9767B"/>
    <w:rsid w:val="00EC1C46"/>
    <w:rsid w:val="00ED6A2D"/>
    <w:rsid w:val="00F0501E"/>
    <w:rsid w:val="00F0768F"/>
    <w:rsid w:val="00F36D46"/>
    <w:rsid w:val="00F56708"/>
    <w:rsid w:val="00F876A6"/>
    <w:rsid w:val="00FA2AAE"/>
    <w:rsid w:val="00FA2C7A"/>
    <w:rsid w:val="00FD0626"/>
    <w:rsid w:val="00FD1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612"/>
    <w:pPr>
      <w:widowControl w:val="0"/>
      <w:spacing w:after="240" w:line="240" w:lineRule="auto"/>
      <w:jc w:val="both"/>
    </w:pPr>
    <w:rPr>
      <w:rFonts w:ascii="Calibri" w:eastAsia="Times New Roman" w:hAnsi="Calibri" w:cs="Calibri"/>
      <w:szCs w:val="20"/>
      <w:lang w:val="en-US"/>
    </w:rPr>
  </w:style>
  <w:style w:type="paragraph" w:styleId="Heading1">
    <w:name w:val="heading 1"/>
    <w:basedOn w:val="Normal"/>
    <w:next w:val="Normal"/>
    <w:link w:val="Heading1Char"/>
    <w:qFormat/>
    <w:rsid w:val="00643612"/>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link w:val="Heading2Char"/>
    <w:qFormat/>
    <w:rsid w:val="00643612"/>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link w:val="Heading3Char"/>
    <w:uiPriority w:val="9"/>
    <w:unhideWhenUsed/>
    <w:qFormat/>
    <w:rsid w:val="00C034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4B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612"/>
    <w:rPr>
      <w:rFonts w:ascii="Cambria" w:eastAsia="Times New Roman" w:hAnsi="Cambria" w:cs="Calibri"/>
      <w:b/>
      <w:spacing w:val="26"/>
      <w:sz w:val="32"/>
      <w:szCs w:val="32"/>
      <w:lang w:val="en-US"/>
    </w:rPr>
  </w:style>
  <w:style w:type="character" w:customStyle="1" w:styleId="Heading2Char">
    <w:name w:val="Heading 2 Char"/>
    <w:basedOn w:val="DefaultParagraphFont"/>
    <w:link w:val="Heading2"/>
    <w:rsid w:val="00643612"/>
    <w:rPr>
      <w:rFonts w:ascii="Cambria" w:eastAsia="Times New Roman" w:hAnsi="Cambria" w:cs="Calibri"/>
      <w:b/>
      <w:smallCaps/>
      <w:spacing w:val="20"/>
      <w:sz w:val="28"/>
      <w:szCs w:val="28"/>
      <w:lang w:val="en-US"/>
    </w:rPr>
  </w:style>
  <w:style w:type="paragraph" w:customStyle="1" w:styleId="Property">
    <w:name w:val="Property"/>
    <w:basedOn w:val="Normal"/>
    <w:link w:val="PropertyChar"/>
    <w:rsid w:val="0064361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643612"/>
    <w:rPr>
      <w:rFonts w:ascii="Calibri" w:eastAsia="Times New Roman" w:hAnsi="Calibri" w:cs="Calibri"/>
      <w:sz w:val="20"/>
      <w:szCs w:val="20"/>
      <w:lang w:val="en-US"/>
    </w:rPr>
  </w:style>
  <w:style w:type="paragraph" w:customStyle="1" w:styleId="Code9">
    <w:name w:val="Code9"/>
    <w:basedOn w:val="Normal"/>
    <w:link w:val="Code9Char"/>
    <w:qFormat/>
    <w:rsid w:val="00643612"/>
    <w:pPr>
      <w:spacing w:after="0"/>
      <w:jc w:val="left"/>
    </w:pPr>
    <w:rPr>
      <w:rFonts w:ascii="Courier New" w:hAnsi="Courier New"/>
      <w:b/>
      <w:snapToGrid w:val="0"/>
      <w:sz w:val="18"/>
      <w:lang w:val="en-GB"/>
    </w:rPr>
  </w:style>
  <w:style w:type="character" w:customStyle="1" w:styleId="Code9Char">
    <w:name w:val="Code9 Char"/>
    <w:basedOn w:val="DefaultParagraphFont"/>
    <w:link w:val="Code9"/>
    <w:rsid w:val="00643612"/>
    <w:rPr>
      <w:rFonts w:ascii="Courier New" w:eastAsia="Times New Roman" w:hAnsi="Courier New" w:cs="Calibri"/>
      <w:b/>
      <w:snapToGrid w:val="0"/>
      <w:sz w:val="18"/>
      <w:szCs w:val="20"/>
    </w:rPr>
  </w:style>
  <w:style w:type="paragraph" w:customStyle="1" w:styleId="Code9i">
    <w:name w:val="Code9i"/>
    <w:basedOn w:val="Code9"/>
    <w:link w:val="Code9iChar"/>
    <w:qFormat/>
    <w:rsid w:val="00643612"/>
    <w:pPr>
      <w:ind w:left="720"/>
    </w:pPr>
  </w:style>
  <w:style w:type="character" w:customStyle="1" w:styleId="Code9iChar">
    <w:name w:val="Code9i Char"/>
    <w:basedOn w:val="Code9Char"/>
    <w:link w:val="Code9i"/>
    <w:rsid w:val="00643612"/>
    <w:rPr>
      <w:rFonts w:ascii="Courier New" w:eastAsia="Times New Roman" w:hAnsi="Courier New" w:cs="Calibri"/>
      <w:b/>
      <w:snapToGrid w:val="0"/>
      <w:sz w:val="18"/>
      <w:szCs w:val="20"/>
    </w:rPr>
  </w:style>
  <w:style w:type="character" w:styleId="PlaceholderText">
    <w:name w:val="Placeholder Text"/>
    <w:basedOn w:val="DefaultParagraphFont"/>
    <w:uiPriority w:val="99"/>
    <w:semiHidden/>
    <w:rsid w:val="002D14F6"/>
    <w:rPr>
      <w:color w:val="808080"/>
    </w:rPr>
  </w:style>
  <w:style w:type="paragraph" w:styleId="BalloonText">
    <w:name w:val="Balloon Text"/>
    <w:basedOn w:val="Normal"/>
    <w:link w:val="BalloonTextChar"/>
    <w:uiPriority w:val="99"/>
    <w:semiHidden/>
    <w:unhideWhenUsed/>
    <w:rsid w:val="002D14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F6"/>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A302BC"/>
    <w:pPr>
      <w:spacing w:after="0"/>
    </w:pPr>
    <w:rPr>
      <w:sz w:val="20"/>
    </w:rPr>
  </w:style>
  <w:style w:type="character" w:customStyle="1" w:styleId="FootnoteTextChar">
    <w:name w:val="Footnote Text Char"/>
    <w:basedOn w:val="DefaultParagraphFont"/>
    <w:link w:val="FootnoteText"/>
    <w:uiPriority w:val="99"/>
    <w:semiHidden/>
    <w:rsid w:val="00A302BC"/>
    <w:rPr>
      <w:rFonts w:ascii="Calibri" w:eastAsia="Times New Roman" w:hAnsi="Calibri" w:cs="Calibri"/>
      <w:sz w:val="20"/>
      <w:szCs w:val="20"/>
      <w:lang w:val="en-US"/>
    </w:rPr>
  </w:style>
  <w:style w:type="character" w:styleId="FootnoteReference">
    <w:name w:val="footnote reference"/>
    <w:basedOn w:val="DefaultParagraphFont"/>
    <w:uiPriority w:val="99"/>
    <w:semiHidden/>
    <w:unhideWhenUsed/>
    <w:rsid w:val="00A302BC"/>
    <w:rPr>
      <w:vertAlign w:val="superscript"/>
    </w:rPr>
  </w:style>
  <w:style w:type="table" w:styleId="TableGrid">
    <w:name w:val="Table Grid"/>
    <w:basedOn w:val="TableNormal"/>
    <w:uiPriority w:val="59"/>
    <w:rsid w:val="00511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471D"/>
    <w:pPr>
      <w:spacing w:after="200"/>
    </w:pPr>
    <w:rPr>
      <w:b/>
      <w:bCs/>
      <w:sz w:val="18"/>
      <w:szCs w:val="18"/>
    </w:rPr>
  </w:style>
  <w:style w:type="paragraph" w:styleId="ListParagraph">
    <w:name w:val="List Paragraph"/>
    <w:basedOn w:val="Normal"/>
    <w:uiPriority w:val="34"/>
    <w:qFormat/>
    <w:rsid w:val="00041435"/>
    <w:pPr>
      <w:ind w:left="720"/>
      <w:contextualSpacing/>
    </w:pPr>
  </w:style>
  <w:style w:type="character" w:styleId="BookTitle">
    <w:name w:val="Book Title"/>
    <w:basedOn w:val="DefaultParagraphFont"/>
    <w:uiPriority w:val="33"/>
    <w:qFormat/>
    <w:rsid w:val="00DD3DAA"/>
    <w:rPr>
      <w:b/>
      <w:bCs/>
      <w:smallCaps/>
      <w:spacing w:val="5"/>
    </w:rPr>
  </w:style>
  <w:style w:type="paragraph" w:styleId="Subtitle">
    <w:name w:val="Subtitle"/>
    <w:basedOn w:val="Normal"/>
    <w:next w:val="Normal"/>
    <w:link w:val="SubtitleChar"/>
    <w:uiPriority w:val="11"/>
    <w:qFormat/>
    <w:rsid w:val="00DD3D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3DAA"/>
    <w:rPr>
      <w:rFonts w:asciiTheme="majorHAnsi" w:eastAsiaTheme="majorEastAsia" w:hAnsiTheme="majorHAnsi" w:cstheme="majorBidi"/>
      <w:i/>
      <w:iCs/>
      <w:color w:val="4F81BD" w:themeColor="accent1"/>
      <w:spacing w:val="15"/>
      <w:sz w:val="24"/>
      <w:szCs w:val="24"/>
      <w:lang w:val="en-US"/>
    </w:rPr>
  </w:style>
  <w:style w:type="paragraph" w:customStyle="1" w:styleId="EndNoteBibliographyTitle">
    <w:name w:val="EndNote Bibliography Title"/>
    <w:basedOn w:val="Normal"/>
    <w:link w:val="EndNoteBibliographyTitleChar"/>
    <w:rsid w:val="00DD6908"/>
    <w:pPr>
      <w:spacing w:after="0"/>
      <w:jc w:val="center"/>
    </w:pPr>
    <w:rPr>
      <w:noProof/>
    </w:rPr>
  </w:style>
  <w:style w:type="character" w:customStyle="1" w:styleId="EndNoteBibliographyTitleChar">
    <w:name w:val="EndNote Bibliography Title Char"/>
    <w:basedOn w:val="PropertyChar"/>
    <w:link w:val="EndNoteBibliographyTitle"/>
    <w:rsid w:val="00DD6908"/>
    <w:rPr>
      <w:rFonts w:ascii="Calibri" w:eastAsia="Times New Roman" w:hAnsi="Calibri" w:cs="Calibri"/>
      <w:noProof/>
      <w:sz w:val="20"/>
      <w:szCs w:val="20"/>
      <w:lang w:val="en-US"/>
    </w:rPr>
  </w:style>
  <w:style w:type="paragraph" w:customStyle="1" w:styleId="EndNoteBibliography">
    <w:name w:val="EndNote Bibliography"/>
    <w:basedOn w:val="Normal"/>
    <w:link w:val="EndNoteBibliographyChar"/>
    <w:rsid w:val="00DD6908"/>
    <w:rPr>
      <w:noProof/>
    </w:rPr>
  </w:style>
  <w:style w:type="character" w:customStyle="1" w:styleId="EndNoteBibliographyChar">
    <w:name w:val="EndNote Bibliography Char"/>
    <w:basedOn w:val="PropertyChar"/>
    <w:link w:val="EndNoteBibliography"/>
    <w:rsid w:val="00DD6908"/>
    <w:rPr>
      <w:rFonts w:ascii="Calibri" w:eastAsia="Times New Roman" w:hAnsi="Calibri" w:cs="Calibri"/>
      <w:noProof/>
      <w:sz w:val="20"/>
      <w:szCs w:val="20"/>
      <w:lang w:val="en-US"/>
    </w:rPr>
  </w:style>
  <w:style w:type="character" w:styleId="Hyperlink">
    <w:name w:val="Hyperlink"/>
    <w:basedOn w:val="DefaultParagraphFont"/>
    <w:uiPriority w:val="99"/>
    <w:unhideWhenUsed/>
    <w:rsid w:val="00DD6908"/>
    <w:rPr>
      <w:color w:val="0000FF" w:themeColor="hyperlink"/>
      <w:u w:val="single"/>
    </w:rPr>
  </w:style>
  <w:style w:type="character" w:styleId="CommentReference">
    <w:name w:val="annotation reference"/>
    <w:basedOn w:val="DefaultParagraphFont"/>
    <w:uiPriority w:val="99"/>
    <w:semiHidden/>
    <w:unhideWhenUsed/>
    <w:rsid w:val="00F0501E"/>
    <w:rPr>
      <w:sz w:val="16"/>
      <w:szCs w:val="16"/>
    </w:rPr>
  </w:style>
  <w:style w:type="paragraph" w:styleId="CommentText">
    <w:name w:val="annotation text"/>
    <w:basedOn w:val="Normal"/>
    <w:link w:val="CommentTextChar"/>
    <w:uiPriority w:val="99"/>
    <w:semiHidden/>
    <w:unhideWhenUsed/>
    <w:rsid w:val="00F0501E"/>
    <w:rPr>
      <w:sz w:val="20"/>
    </w:rPr>
  </w:style>
  <w:style w:type="character" w:customStyle="1" w:styleId="CommentTextChar">
    <w:name w:val="Comment Text Char"/>
    <w:basedOn w:val="DefaultParagraphFont"/>
    <w:link w:val="CommentText"/>
    <w:uiPriority w:val="99"/>
    <w:semiHidden/>
    <w:rsid w:val="00F0501E"/>
    <w:rPr>
      <w:rFonts w:ascii="Calibri" w:eastAsia="Times New Roman"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F0501E"/>
    <w:rPr>
      <w:b/>
      <w:bCs/>
    </w:rPr>
  </w:style>
  <w:style w:type="character" w:customStyle="1" w:styleId="CommentSubjectChar">
    <w:name w:val="Comment Subject Char"/>
    <w:basedOn w:val="CommentTextChar"/>
    <w:link w:val="CommentSubject"/>
    <w:uiPriority w:val="99"/>
    <w:semiHidden/>
    <w:rsid w:val="00F0501E"/>
    <w:rPr>
      <w:rFonts w:ascii="Calibri" w:eastAsia="Times New Roman" w:hAnsi="Calibri" w:cs="Calibri"/>
      <w:b/>
      <w:bCs/>
      <w:sz w:val="20"/>
      <w:szCs w:val="20"/>
      <w:lang w:val="en-US"/>
    </w:rPr>
  </w:style>
  <w:style w:type="character" w:styleId="FollowedHyperlink">
    <w:name w:val="FollowedHyperlink"/>
    <w:basedOn w:val="DefaultParagraphFont"/>
    <w:uiPriority w:val="99"/>
    <w:semiHidden/>
    <w:unhideWhenUsed/>
    <w:rsid w:val="00AC0F9A"/>
    <w:rPr>
      <w:color w:val="800080" w:themeColor="followedHyperlink"/>
      <w:u w:val="single"/>
    </w:rPr>
  </w:style>
  <w:style w:type="character" w:customStyle="1" w:styleId="sc21">
    <w:name w:val="sc21"/>
    <w:basedOn w:val="DefaultParagraphFont"/>
    <w:rsid w:val="005051E7"/>
    <w:rPr>
      <w:rFonts w:ascii="Courier New" w:hAnsi="Courier New" w:cs="Courier New" w:hint="default"/>
      <w:color w:val="008040"/>
      <w:sz w:val="20"/>
      <w:szCs w:val="20"/>
    </w:rPr>
  </w:style>
  <w:style w:type="character" w:customStyle="1" w:styleId="sc41">
    <w:name w:val="sc41"/>
    <w:basedOn w:val="DefaultParagraphFont"/>
    <w:rsid w:val="005051E7"/>
    <w:rPr>
      <w:rFonts w:ascii="Courier New" w:hAnsi="Courier New" w:cs="Courier New" w:hint="default"/>
      <w:color w:val="FF0000"/>
      <w:sz w:val="20"/>
      <w:szCs w:val="20"/>
    </w:rPr>
  </w:style>
  <w:style w:type="character" w:customStyle="1" w:styleId="sc24">
    <w:name w:val="sc24"/>
    <w:basedOn w:val="DefaultParagraphFont"/>
    <w:rsid w:val="005051E7"/>
    <w:rPr>
      <w:rFonts w:ascii="Courier New" w:hAnsi="Courier New" w:cs="Courier New" w:hint="default"/>
      <w:color w:val="000000"/>
      <w:sz w:val="20"/>
      <w:szCs w:val="20"/>
    </w:rPr>
  </w:style>
  <w:style w:type="character" w:customStyle="1" w:styleId="sc51">
    <w:name w:val="sc51"/>
    <w:basedOn w:val="DefaultParagraphFont"/>
    <w:rsid w:val="005051E7"/>
    <w:rPr>
      <w:rFonts w:ascii="Courier New" w:hAnsi="Courier New" w:cs="Courier New" w:hint="default"/>
      <w:color w:val="0000FF"/>
      <w:sz w:val="20"/>
      <w:szCs w:val="20"/>
    </w:rPr>
  </w:style>
  <w:style w:type="character" w:customStyle="1" w:styleId="sc12">
    <w:name w:val="sc12"/>
    <w:basedOn w:val="DefaultParagraphFont"/>
    <w:rsid w:val="005051E7"/>
    <w:rPr>
      <w:rFonts w:ascii="Courier New" w:hAnsi="Courier New" w:cs="Courier New" w:hint="default"/>
      <w:color w:val="000000"/>
      <w:sz w:val="20"/>
      <w:szCs w:val="20"/>
    </w:rPr>
  </w:style>
  <w:style w:type="character" w:customStyle="1" w:styleId="sc0">
    <w:name w:val="sc0"/>
    <w:basedOn w:val="DefaultParagraphFont"/>
    <w:rsid w:val="005051E7"/>
    <w:rPr>
      <w:rFonts w:ascii="Courier New" w:hAnsi="Courier New" w:cs="Courier New" w:hint="default"/>
      <w:color w:val="000000"/>
      <w:sz w:val="20"/>
      <w:szCs w:val="20"/>
    </w:rPr>
  </w:style>
  <w:style w:type="character" w:customStyle="1" w:styleId="sc3">
    <w:name w:val="sc3"/>
    <w:basedOn w:val="DefaultParagraphFont"/>
    <w:rsid w:val="005051E7"/>
    <w:rPr>
      <w:rFonts w:ascii="Courier New" w:hAnsi="Courier New" w:cs="Courier New" w:hint="default"/>
      <w:color w:val="000000"/>
      <w:sz w:val="20"/>
      <w:szCs w:val="20"/>
    </w:rPr>
  </w:style>
  <w:style w:type="character" w:customStyle="1" w:styleId="Heading3Char">
    <w:name w:val="Heading 3 Char"/>
    <w:basedOn w:val="DefaultParagraphFont"/>
    <w:link w:val="Heading3"/>
    <w:uiPriority w:val="9"/>
    <w:rsid w:val="00C0344F"/>
    <w:rPr>
      <w:rFonts w:asciiTheme="majorHAnsi" w:eastAsiaTheme="majorEastAsia" w:hAnsiTheme="majorHAnsi" w:cstheme="majorBidi"/>
      <w:b/>
      <w:bCs/>
      <w:color w:val="4F81BD" w:themeColor="accent1"/>
      <w:szCs w:val="20"/>
      <w:lang w:val="en-US"/>
    </w:rPr>
  </w:style>
  <w:style w:type="character" w:customStyle="1" w:styleId="sc61">
    <w:name w:val="sc61"/>
    <w:basedOn w:val="DefaultParagraphFont"/>
    <w:rsid w:val="001F27C3"/>
    <w:rPr>
      <w:rFonts w:ascii="Courier New" w:hAnsi="Courier New" w:cs="Courier New" w:hint="default"/>
      <w:color w:val="FF00FF"/>
      <w:sz w:val="20"/>
      <w:szCs w:val="20"/>
    </w:rPr>
  </w:style>
  <w:style w:type="paragraph" w:styleId="NormalWeb">
    <w:name w:val="Normal (Web)"/>
    <w:basedOn w:val="Normal"/>
    <w:uiPriority w:val="99"/>
    <w:semiHidden/>
    <w:unhideWhenUsed/>
    <w:rsid w:val="00E5567B"/>
    <w:pPr>
      <w:widowControl/>
      <w:spacing w:before="100" w:beforeAutospacing="1" w:after="100" w:afterAutospacing="1"/>
      <w:jc w:val="left"/>
    </w:pPr>
    <w:rPr>
      <w:rFonts w:ascii="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494BBB"/>
    <w:rPr>
      <w:rFonts w:asciiTheme="majorHAnsi" w:eastAsiaTheme="majorEastAsia" w:hAnsiTheme="majorHAnsi" w:cstheme="majorBidi"/>
      <w:b/>
      <w:bCs/>
      <w:i/>
      <w:iCs/>
      <w:color w:val="4F81BD" w:themeColor="accent1"/>
      <w:szCs w:val="20"/>
      <w:lang w:val="en-US"/>
    </w:rPr>
  </w:style>
  <w:style w:type="character" w:customStyle="1" w:styleId="apple-converted-space">
    <w:name w:val="apple-converted-space"/>
    <w:basedOn w:val="DefaultParagraphFont"/>
    <w:rsid w:val="00E60B67"/>
  </w:style>
  <w:style w:type="character" w:styleId="Strong">
    <w:name w:val="Strong"/>
    <w:basedOn w:val="DefaultParagraphFont"/>
    <w:uiPriority w:val="22"/>
    <w:qFormat/>
    <w:rsid w:val="00E60B67"/>
    <w:rPr>
      <w:b/>
      <w:bCs/>
    </w:rPr>
  </w:style>
  <w:style w:type="paragraph" w:styleId="HTMLPreformatted">
    <w:name w:val="HTML Preformatted"/>
    <w:basedOn w:val="Normal"/>
    <w:link w:val="HTMLPreformattedChar"/>
    <w:uiPriority w:val="99"/>
    <w:semiHidden/>
    <w:unhideWhenUsed/>
    <w:rsid w:val="00E60B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60B67"/>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60B67"/>
    <w:pPr>
      <w:tabs>
        <w:tab w:val="center" w:pos="4513"/>
        <w:tab w:val="right" w:pos="9026"/>
      </w:tabs>
      <w:spacing w:after="0"/>
    </w:pPr>
  </w:style>
  <w:style w:type="character" w:customStyle="1" w:styleId="HeaderChar">
    <w:name w:val="Header Char"/>
    <w:basedOn w:val="DefaultParagraphFont"/>
    <w:link w:val="Header"/>
    <w:uiPriority w:val="99"/>
    <w:rsid w:val="00E60B67"/>
    <w:rPr>
      <w:rFonts w:ascii="Calibri" w:eastAsia="Times New Roman" w:hAnsi="Calibri" w:cs="Calibri"/>
      <w:szCs w:val="20"/>
      <w:lang w:val="en-US"/>
    </w:rPr>
  </w:style>
  <w:style w:type="paragraph" w:styleId="Footer">
    <w:name w:val="footer"/>
    <w:basedOn w:val="Normal"/>
    <w:link w:val="FooterChar"/>
    <w:uiPriority w:val="99"/>
    <w:unhideWhenUsed/>
    <w:rsid w:val="00E60B67"/>
    <w:pPr>
      <w:tabs>
        <w:tab w:val="center" w:pos="4513"/>
        <w:tab w:val="right" w:pos="9026"/>
      </w:tabs>
      <w:spacing w:after="0"/>
    </w:pPr>
  </w:style>
  <w:style w:type="character" w:customStyle="1" w:styleId="FooterChar">
    <w:name w:val="Footer Char"/>
    <w:basedOn w:val="DefaultParagraphFont"/>
    <w:link w:val="Footer"/>
    <w:uiPriority w:val="99"/>
    <w:rsid w:val="00E60B67"/>
    <w:rPr>
      <w:rFonts w:ascii="Calibri" w:eastAsia="Times New Roman" w:hAnsi="Calibri" w:cs="Calibri"/>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3612"/>
    <w:pPr>
      <w:widowControl w:val="0"/>
      <w:spacing w:after="240" w:line="240" w:lineRule="auto"/>
      <w:jc w:val="both"/>
    </w:pPr>
    <w:rPr>
      <w:rFonts w:ascii="Calibri" w:eastAsia="Times New Roman" w:hAnsi="Calibri" w:cs="Calibri"/>
      <w:szCs w:val="20"/>
      <w:lang w:val="en-US"/>
    </w:rPr>
  </w:style>
  <w:style w:type="paragraph" w:styleId="Heading1">
    <w:name w:val="heading 1"/>
    <w:basedOn w:val="Normal"/>
    <w:next w:val="Normal"/>
    <w:link w:val="Heading1Char"/>
    <w:qFormat/>
    <w:rsid w:val="00643612"/>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link w:val="Heading2Char"/>
    <w:qFormat/>
    <w:rsid w:val="00643612"/>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link w:val="Heading3Char"/>
    <w:uiPriority w:val="9"/>
    <w:unhideWhenUsed/>
    <w:qFormat/>
    <w:rsid w:val="00C034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4B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612"/>
    <w:rPr>
      <w:rFonts w:ascii="Cambria" w:eastAsia="Times New Roman" w:hAnsi="Cambria" w:cs="Calibri"/>
      <w:b/>
      <w:spacing w:val="26"/>
      <w:sz w:val="32"/>
      <w:szCs w:val="32"/>
      <w:lang w:val="en-US"/>
    </w:rPr>
  </w:style>
  <w:style w:type="character" w:customStyle="1" w:styleId="Heading2Char">
    <w:name w:val="Heading 2 Char"/>
    <w:basedOn w:val="DefaultParagraphFont"/>
    <w:link w:val="Heading2"/>
    <w:rsid w:val="00643612"/>
    <w:rPr>
      <w:rFonts w:ascii="Cambria" w:eastAsia="Times New Roman" w:hAnsi="Cambria" w:cs="Calibri"/>
      <w:b/>
      <w:smallCaps/>
      <w:spacing w:val="20"/>
      <w:sz w:val="28"/>
      <w:szCs w:val="28"/>
      <w:lang w:val="en-US"/>
    </w:rPr>
  </w:style>
  <w:style w:type="paragraph" w:customStyle="1" w:styleId="Property">
    <w:name w:val="Property"/>
    <w:basedOn w:val="Normal"/>
    <w:link w:val="PropertyChar"/>
    <w:rsid w:val="0064361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643612"/>
    <w:rPr>
      <w:rFonts w:ascii="Calibri" w:eastAsia="Times New Roman" w:hAnsi="Calibri" w:cs="Calibri"/>
      <w:sz w:val="20"/>
      <w:szCs w:val="20"/>
      <w:lang w:val="en-US"/>
    </w:rPr>
  </w:style>
  <w:style w:type="paragraph" w:customStyle="1" w:styleId="Code9">
    <w:name w:val="Code9"/>
    <w:basedOn w:val="Normal"/>
    <w:link w:val="Code9Char"/>
    <w:qFormat/>
    <w:rsid w:val="00643612"/>
    <w:pPr>
      <w:spacing w:after="0"/>
      <w:jc w:val="left"/>
    </w:pPr>
    <w:rPr>
      <w:rFonts w:ascii="Courier New" w:hAnsi="Courier New"/>
      <w:b/>
      <w:snapToGrid w:val="0"/>
      <w:sz w:val="18"/>
      <w:lang w:val="en-GB"/>
    </w:rPr>
  </w:style>
  <w:style w:type="character" w:customStyle="1" w:styleId="Code9Char">
    <w:name w:val="Code9 Char"/>
    <w:basedOn w:val="DefaultParagraphFont"/>
    <w:link w:val="Code9"/>
    <w:rsid w:val="00643612"/>
    <w:rPr>
      <w:rFonts w:ascii="Courier New" w:eastAsia="Times New Roman" w:hAnsi="Courier New" w:cs="Calibri"/>
      <w:b/>
      <w:snapToGrid w:val="0"/>
      <w:sz w:val="18"/>
      <w:szCs w:val="20"/>
    </w:rPr>
  </w:style>
  <w:style w:type="paragraph" w:customStyle="1" w:styleId="Code9i">
    <w:name w:val="Code9i"/>
    <w:basedOn w:val="Code9"/>
    <w:link w:val="Code9iChar"/>
    <w:qFormat/>
    <w:rsid w:val="00643612"/>
    <w:pPr>
      <w:ind w:left="720"/>
    </w:pPr>
  </w:style>
  <w:style w:type="character" w:customStyle="1" w:styleId="Code9iChar">
    <w:name w:val="Code9i Char"/>
    <w:basedOn w:val="Code9Char"/>
    <w:link w:val="Code9i"/>
    <w:rsid w:val="00643612"/>
    <w:rPr>
      <w:rFonts w:ascii="Courier New" w:eastAsia="Times New Roman" w:hAnsi="Courier New" w:cs="Calibri"/>
      <w:b/>
      <w:snapToGrid w:val="0"/>
      <w:sz w:val="18"/>
      <w:szCs w:val="20"/>
    </w:rPr>
  </w:style>
  <w:style w:type="character" w:styleId="PlaceholderText">
    <w:name w:val="Placeholder Text"/>
    <w:basedOn w:val="DefaultParagraphFont"/>
    <w:uiPriority w:val="99"/>
    <w:semiHidden/>
    <w:rsid w:val="002D14F6"/>
    <w:rPr>
      <w:color w:val="808080"/>
    </w:rPr>
  </w:style>
  <w:style w:type="paragraph" w:styleId="BalloonText">
    <w:name w:val="Balloon Text"/>
    <w:basedOn w:val="Normal"/>
    <w:link w:val="BalloonTextChar"/>
    <w:uiPriority w:val="99"/>
    <w:semiHidden/>
    <w:unhideWhenUsed/>
    <w:rsid w:val="002D14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F6"/>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A302BC"/>
    <w:pPr>
      <w:spacing w:after="0"/>
    </w:pPr>
    <w:rPr>
      <w:sz w:val="20"/>
    </w:rPr>
  </w:style>
  <w:style w:type="character" w:customStyle="1" w:styleId="FootnoteTextChar">
    <w:name w:val="Footnote Text Char"/>
    <w:basedOn w:val="DefaultParagraphFont"/>
    <w:link w:val="FootnoteText"/>
    <w:uiPriority w:val="99"/>
    <w:semiHidden/>
    <w:rsid w:val="00A302BC"/>
    <w:rPr>
      <w:rFonts w:ascii="Calibri" w:eastAsia="Times New Roman" w:hAnsi="Calibri" w:cs="Calibri"/>
      <w:sz w:val="20"/>
      <w:szCs w:val="20"/>
      <w:lang w:val="en-US"/>
    </w:rPr>
  </w:style>
  <w:style w:type="character" w:styleId="FootnoteReference">
    <w:name w:val="footnote reference"/>
    <w:basedOn w:val="DefaultParagraphFont"/>
    <w:uiPriority w:val="99"/>
    <w:semiHidden/>
    <w:unhideWhenUsed/>
    <w:rsid w:val="00A302BC"/>
    <w:rPr>
      <w:vertAlign w:val="superscript"/>
    </w:rPr>
  </w:style>
  <w:style w:type="table" w:styleId="TableGrid">
    <w:name w:val="Table Grid"/>
    <w:basedOn w:val="TableNormal"/>
    <w:uiPriority w:val="59"/>
    <w:rsid w:val="00511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471D"/>
    <w:pPr>
      <w:spacing w:after="200"/>
    </w:pPr>
    <w:rPr>
      <w:b/>
      <w:bCs/>
      <w:sz w:val="18"/>
      <w:szCs w:val="18"/>
    </w:rPr>
  </w:style>
  <w:style w:type="paragraph" w:styleId="ListParagraph">
    <w:name w:val="List Paragraph"/>
    <w:basedOn w:val="Normal"/>
    <w:uiPriority w:val="34"/>
    <w:qFormat/>
    <w:rsid w:val="00041435"/>
    <w:pPr>
      <w:ind w:left="720"/>
      <w:contextualSpacing/>
    </w:pPr>
  </w:style>
  <w:style w:type="character" w:styleId="BookTitle">
    <w:name w:val="Book Title"/>
    <w:basedOn w:val="DefaultParagraphFont"/>
    <w:uiPriority w:val="33"/>
    <w:qFormat/>
    <w:rsid w:val="00DD3DAA"/>
    <w:rPr>
      <w:b/>
      <w:bCs/>
      <w:smallCaps/>
      <w:spacing w:val="5"/>
    </w:rPr>
  </w:style>
  <w:style w:type="paragraph" w:styleId="Subtitle">
    <w:name w:val="Subtitle"/>
    <w:basedOn w:val="Normal"/>
    <w:next w:val="Normal"/>
    <w:link w:val="SubtitleChar"/>
    <w:uiPriority w:val="11"/>
    <w:qFormat/>
    <w:rsid w:val="00DD3D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3DAA"/>
    <w:rPr>
      <w:rFonts w:asciiTheme="majorHAnsi" w:eastAsiaTheme="majorEastAsia" w:hAnsiTheme="majorHAnsi" w:cstheme="majorBidi"/>
      <w:i/>
      <w:iCs/>
      <w:color w:val="4F81BD" w:themeColor="accent1"/>
      <w:spacing w:val="15"/>
      <w:sz w:val="24"/>
      <w:szCs w:val="24"/>
      <w:lang w:val="en-US"/>
    </w:rPr>
  </w:style>
  <w:style w:type="paragraph" w:customStyle="1" w:styleId="EndNoteBibliographyTitle">
    <w:name w:val="EndNote Bibliography Title"/>
    <w:basedOn w:val="Normal"/>
    <w:link w:val="EndNoteBibliographyTitleChar"/>
    <w:rsid w:val="00DD6908"/>
    <w:pPr>
      <w:spacing w:after="0"/>
      <w:jc w:val="center"/>
    </w:pPr>
    <w:rPr>
      <w:noProof/>
    </w:rPr>
  </w:style>
  <w:style w:type="character" w:customStyle="1" w:styleId="EndNoteBibliographyTitleChar">
    <w:name w:val="EndNote Bibliography Title Char"/>
    <w:basedOn w:val="PropertyChar"/>
    <w:link w:val="EndNoteBibliographyTitle"/>
    <w:rsid w:val="00DD6908"/>
    <w:rPr>
      <w:rFonts w:ascii="Calibri" w:eastAsia="Times New Roman" w:hAnsi="Calibri" w:cs="Calibri"/>
      <w:noProof/>
      <w:sz w:val="20"/>
      <w:szCs w:val="20"/>
      <w:lang w:val="en-US"/>
    </w:rPr>
  </w:style>
  <w:style w:type="paragraph" w:customStyle="1" w:styleId="EndNoteBibliography">
    <w:name w:val="EndNote Bibliography"/>
    <w:basedOn w:val="Normal"/>
    <w:link w:val="EndNoteBibliographyChar"/>
    <w:rsid w:val="00DD6908"/>
    <w:rPr>
      <w:noProof/>
    </w:rPr>
  </w:style>
  <w:style w:type="character" w:customStyle="1" w:styleId="EndNoteBibliographyChar">
    <w:name w:val="EndNote Bibliography Char"/>
    <w:basedOn w:val="PropertyChar"/>
    <w:link w:val="EndNoteBibliography"/>
    <w:rsid w:val="00DD6908"/>
    <w:rPr>
      <w:rFonts w:ascii="Calibri" w:eastAsia="Times New Roman" w:hAnsi="Calibri" w:cs="Calibri"/>
      <w:noProof/>
      <w:sz w:val="20"/>
      <w:szCs w:val="20"/>
      <w:lang w:val="en-US"/>
    </w:rPr>
  </w:style>
  <w:style w:type="character" w:styleId="Hyperlink">
    <w:name w:val="Hyperlink"/>
    <w:basedOn w:val="DefaultParagraphFont"/>
    <w:uiPriority w:val="99"/>
    <w:unhideWhenUsed/>
    <w:rsid w:val="00DD6908"/>
    <w:rPr>
      <w:color w:val="0000FF" w:themeColor="hyperlink"/>
      <w:u w:val="single"/>
    </w:rPr>
  </w:style>
  <w:style w:type="character" w:styleId="CommentReference">
    <w:name w:val="annotation reference"/>
    <w:basedOn w:val="DefaultParagraphFont"/>
    <w:uiPriority w:val="99"/>
    <w:semiHidden/>
    <w:unhideWhenUsed/>
    <w:rsid w:val="00F0501E"/>
    <w:rPr>
      <w:sz w:val="16"/>
      <w:szCs w:val="16"/>
    </w:rPr>
  </w:style>
  <w:style w:type="paragraph" w:styleId="CommentText">
    <w:name w:val="annotation text"/>
    <w:basedOn w:val="Normal"/>
    <w:link w:val="CommentTextChar"/>
    <w:uiPriority w:val="99"/>
    <w:semiHidden/>
    <w:unhideWhenUsed/>
    <w:rsid w:val="00F0501E"/>
    <w:rPr>
      <w:sz w:val="20"/>
    </w:rPr>
  </w:style>
  <w:style w:type="character" w:customStyle="1" w:styleId="CommentTextChar">
    <w:name w:val="Comment Text Char"/>
    <w:basedOn w:val="DefaultParagraphFont"/>
    <w:link w:val="CommentText"/>
    <w:uiPriority w:val="99"/>
    <w:semiHidden/>
    <w:rsid w:val="00F0501E"/>
    <w:rPr>
      <w:rFonts w:ascii="Calibri" w:eastAsia="Times New Roman"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F0501E"/>
    <w:rPr>
      <w:b/>
      <w:bCs/>
    </w:rPr>
  </w:style>
  <w:style w:type="character" w:customStyle="1" w:styleId="CommentSubjectChar">
    <w:name w:val="Comment Subject Char"/>
    <w:basedOn w:val="CommentTextChar"/>
    <w:link w:val="CommentSubject"/>
    <w:uiPriority w:val="99"/>
    <w:semiHidden/>
    <w:rsid w:val="00F0501E"/>
    <w:rPr>
      <w:rFonts w:ascii="Calibri" w:eastAsia="Times New Roman" w:hAnsi="Calibri" w:cs="Calibri"/>
      <w:b/>
      <w:bCs/>
      <w:sz w:val="20"/>
      <w:szCs w:val="20"/>
      <w:lang w:val="en-US"/>
    </w:rPr>
  </w:style>
  <w:style w:type="character" w:styleId="FollowedHyperlink">
    <w:name w:val="FollowedHyperlink"/>
    <w:basedOn w:val="DefaultParagraphFont"/>
    <w:uiPriority w:val="99"/>
    <w:semiHidden/>
    <w:unhideWhenUsed/>
    <w:rsid w:val="00AC0F9A"/>
    <w:rPr>
      <w:color w:val="800080" w:themeColor="followedHyperlink"/>
      <w:u w:val="single"/>
    </w:rPr>
  </w:style>
  <w:style w:type="character" w:customStyle="1" w:styleId="sc21">
    <w:name w:val="sc21"/>
    <w:basedOn w:val="DefaultParagraphFont"/>
    <w:rsid w:val="005051E7"/>
    <w:rPr>
      <w:rFonts w:ascii="Courier New" w:hAnsi="Courier New" w:cs="Courier New" w:hint="default"/>
      <w:color w:val="008040"/>
      <w:sz w:val="20"/>
      <w:szCs w:val="20"/>
    </w:rPr>
  </w:style>
  <w:style w:type="character" w:customStyle="1" w:styleId="sc41">
    <w:name w:val="sc41"/>
    <w:basedOn w:val="DefaultParagraphFont"/>
    <w:rsid w:val="005051E7"/>
    <w:rPr>
      <w:rFonts w:ascii="Courier New" w:hAnsi="Courier New" w:cs="Courier New" w:hint="default"/>
      <w:color w:val="FF0000"/>
      <w:sz w:val="20"/>
      <w:szCs w:val="20"/>
    </w:rPr>
  </w:style>
  <w:style w:type="character" w:customStyle="1" w:styleId="sc24">
    <w:name w:val="sc24"/>
    <w:basedOn w:val="DefaultParagraphFont"/>
    <w:rsid w:val="005051E7"/>
    <w:rPr>
      <w:rFonts w:ascii="Courier New" w:hAnsi="Courier New" w:cs="Courier New" w:hint="default"/>
      <w:color w:val="000000"/>
      <w:sz w:val="20"/>
      <w:szCs w:val="20"/>
    </w:rPr>
  </w:style>
  <w:style w:type="character" w:customStyle="1" w:styleId="sc51">
    <w:name w:val="sc51"/>
    <w:basedOn w:val="DefaultParagraphFont"/>
    <w:rsid w:val="005051E7"/>
    <w:rPr>
      <w:rFonts w:ascii="Courier New" w:hAnsi="Courier New" w:cs="Courier New" w:hint="default"/>
      <w:color w:val="0000FF"/>
      <w:sz w:val="20"/>
      <w:szCs w:val="20"/>
    </w:rPr>
  </w:style>
  <w:style w:type="character" w:customStyle="1" w:styleId="sc12">
    <w:name w:val="sc12"/>
    <w:basedOn w:val="DefaultParagraphFont"/>
    <w:rsid w:val="005051E7"/>
    <w:rPr>
      <w:rFonts w:ascii="Courier New" w:hAnsi="Courier New" w:cs="Courier New" w:hint="default"/>
      <w:color w:val="000000"/>
      <w:sz w:val="20"/>
      <w:szCs w:val="20"/>
    </w:rPr>
  </w:style>
  <w:style w:type="character" w:customStyle="1" w:styleId="sc0">
    <w:name w:val="sc0"/>
    <w:basedOn w:val="DefaultParagraphFont"/>
    <w:rsid w:val="005051E7"/>
    <w:rPr>
      <w:rFonts w:ascii="Courier New" w:hAnsi="Courier New" w:cs="Courier New" w:hint="default"/>
      <w:color w:val="000000"/>
      <w:sz w:val="20"/>
      <w:szCs w:val="20"/>
    </w:rPr>
  </w:style>
  <w:style w:type="character" w:customStyle="1" w:styleId="sc3">
    <w:name w:val="sc3"/>
    <w:basedOn w:val="DefaultParagraphFont"/>
    <w:rsid w:val="005051E7"/>
    <w:rPr>
      <w:rFonts w:ascii="Courier New" w:hAnsi="Courier New" w:cs="Courier New" w:hint="default"/>
      <w:color w:val="000000"/>
      <w:sz w:val="20"/>
      <w:szCs w:val="20"/>
    </w:rPr>
  </w:style>
  <w:style w:type="character" w:customStyle="1" w:styleId="Heading3Char">
    <w:name w:val="Heading 3 Char"/>
    <w:basedOn w:val="DefaultParagraphFont"/>
    <w:link w:val="Heading3"/>
    <w:uiPriority w:val="9"/>
    <w:rsid w:val="00C0344F"/>
    <w:rPr>
      <w:rFonts w:asciiTheme="majorHAnsi" w:eastAsiaTheme="majorEastAsia" w:hAnsiTheme="majorHAnsi" w:cstheme="majorBidi"/>
      <w:b/>
      <w:bCs/>
      <w:color w:val="4F81BD" w:themeColor="accent1"/>
      <w:szCs w:val="20"/>
      <w:lang w:val="en-US"/>
    </w:rPr>
  </w:style>
  <w:style w:type="character" w:customStyle="1" w:styleId="sc61">
    <w:name w:val="sc61"/>
    <w:basedOn w:val="DefaultParagraphFont"/>
    <w:rsid w:val="001F27C3"/>
    <w:rPr>
      <w:rFonts w:ascii="Courier New" w:hAnsi="Courier New" w:cs="Courier New" w:hint="default"/>
      <w:color w:val="FF00FF"/>
      <w:sz w:val="20"/>
      <w:szCs w:val="20"/>
    </w:rPr>
  </w:style>
  <w:style w:type="paragraph" w:styleId="NormalWeb">
    <w:name w:val="Normal (Web)"/>
    <w:basedOn w:val="Normal"/>
    <w:uiPriority w:val="99"/>
    <w:semiHidden/>
    <w:unhideWhenUsed/>
    <w:rsid w:val="00E5567B"/>
    <w:pPr>
      <w:widowControl/>
      <w:spacing w:before="100" w:beforeAutospacing="1" w:after="100" w:afterAutospacing="1"/>
      <w:jc w:val="left"/>
    </w:pPr>
    <w:rPr>
      <w:rFonts w:ascii="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494BBB"/>
    <w:rPr>
      <w:rFonts w:asciiTheme="majorHAnsi" w:eastAsiaTheme="majorEastAsia" w:hAnsiTheme="majorHAnsi" w:cstheme="majorBidi"/>
      <w:b/>
      <w:bCs/>
      <w:i/>
      <w:iCs/>
      <w:color w:val="4F81BD" w:themeColor="accent1"/>
      <w:szCs w:val="20"/>
      <w:lang w:val="en-US"/>
    </w:rPr>
  </w:style>
  <w:style w:type="character" w:customStyle="1" w:styleId="apple-converted-space">
    <w:name w:val="apple-converted-space"/>
    <w:basedOn w:val="DefaultParagraphFont"/>
    <w:rsid w:val="00E60B67"/>
  </w:style>
  <w:style w:type="character" w:styleId="Strong">
    <w:name w:val="Strong"/>
    <w:basedOn w:val="DefaultParagraphFont"/>
    <w:uiPriority w:val="22"/>
    <w:qFormat/>
    <w:rsid w:val="00E60B67"/>
    <w:rPr>
      <w:b/>
      <w:bCs/>
    </w:rPr>
  </w:style>
  <w:style w:type="paragraph" w:styleId="HTMLPreformatted">
    <w:name w:val="HTML Preformatted"/>
    <w:basedOn w:val="Normal"/>
    <w:link w:val="HTMLPreformattedChar"/>
    <w:uiPriority w:val="99"/>
    <w:semiHidden/>
    <w:unhideWhenUsed/>
    <w:rsid w:val="00E60B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60B67"/>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60B67"/>
    <w:pPr>
      <w:tabs>
        <w:tab w:val="center" w:pos="4513"/>
        <w:tab w:val="right" w:pos="9026"/>
      </w:tabs>
      <w:spacing w:after="0"/>
    </w:pPr>
  </w:style>
  <w:style w:type="character" w:customStyle="1" w:styleId="HeaderChar">
    <w:name w:val="Header Char"/>
    <w:basedOn w:val="DefaultParagraphFont"/>
    <w:link w:val="Header"/>
    <w:uiPriority w:val="99"/>
    <w:rsid w:val="00E60B67"/>
    <w:rPr>
      <w:rFonts w:ascii="Calibri" w:eastAsia="Times New Roman" w:hAnsi="Calibri" w:cs="Calibri"/>
      <w:szCs w:val="20"/>
      <w:lang w:val="en-US"/>
    </w:rPr>
  </w:style>
  <w:style w:type="paragraph" w:styleId="Footer">
    <w:name w:val="footer"/>
    <w:basedOn w:val="Normal"/>
    <w:link w:val="FooterChar"/>
    <w:uiPriority w:val="99"/>
    <w:unhideWhenUsed/>
    <w:rsid w:val="00E60B67"/>
    <w:pPr>
      <w:tabs>
        <w:tab w:val="center" w:pos="4513"/>
        <w:tab w:val="right" w:pos="9026"/>
      </w:tabs>
      <w:spacing w:after="0"/>
    </w:pPr>
  </w:style>
  <w:style w:type="character" w:customStyle="1" w:styleId="FooterChar">
    <w:name w:val="Footer Char"/>
    <w:basedOn w:val="DefaultParagraphFont"/>
    <w:link w:val="Footer"/>
    <w:uiPriority w:val="99"/>
    <w:rsid w:val="00E60B67"/>
    <w:rPr>
      <w:rFonts w:ascii="Calibri" w:eastAsia="Times New Roman" w:hAnsi="Calibri" w:cs="Calibr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4449">
      <w:bodyDiv w:val="1"/>
      <w:marLeft w:val="0"/>
      <w:marRight w:val="0"/>
      <w:marTop w:val="0"/>
      <w:marBottom w:val="0"/>
      <w:divBdr>
        <w:top w:val="none" w:sz="0" w:space="0" w:color="auto"/>
        <w:left w:val="none" w:sz="0" w:space="0" w:color="auto"/>
        <w:bottom w:val="none" w:sz="0" w:space="0" w:color="auto"/>
        <w:right w:val="none" w:sz="0" w:space="0" w:color="auto"/>
      </w:divBdr>
    </w:div>
    <w:div w:id="26033848">
      <w:bodyDiv w:val="1"/>
      <w:marLeft w:val="0"/>
      <w:marRight w:val="0"/>
      <w:marTop w:val="0"/>
      <w:marBottom w:val="0"/>
      <w:divBdr>
        <w:top w:val="none" w:sz="0" w:space="0" w:color="auto"/>
        <w:left w:val="none" w:sz="0" w:space="0" w:color="auto"/>
        <w:bottom w:val="none" w:sz="0" w:space="0" w:color="auto"/>
        <w:right w:val="none" w:sz="0" w:space="0" w:color="auto"/>
      </w:divBdr>
      <w:divsChild>
        <w:div w:id="1055196914">
          <w:marLeft w:val="0"/>
          <w:marRight w:val="0"/>
          <w:marTop w:val="0"/>
          <w:marBottom w:val="0"/>
          <w:divBdr>
            <w:top w:val="none" w:sz="0" w:space="0" w:color="auto"/>
            <w:left w:val="none" w:sz="0" w:space="0" w:color="auto"/>
            <w:bottom w:val="none" w:sz="0" w:space="0" w:color="auto"/>
            <w:right w:val="none" w:sz="0" w:space="0" w:color="auto"/>
          </w:divBdr>
        </w:div>
      </w:divsChild>
    </w:div>
    <w:div w:id="46538425">
      <w:bodyDiv w:val="1"/>
      <w:marLeft w:val="0"/>
      <w:marRight w:val="0"/>
      <w:marTop w:val="0"/>
      <w:marBottom w:val="0"/>
      <w:divBdr>
        <w:top w:val="none" w:sz="0" w:space="0" w:color="auto"/>
        <w:left w:val="none" w:sz="0" w:space="0" w:color="auto"/>
        <w:bottom w:val="none" w:sz="0" w:space="0" w:color="auto"/>
        <w:right w:val="none" w:sz="0" w:space="0" w:color="auto"/>
      </w:divBdr>
    </w:div>
    <w:div w:id="75133175">
      <w:bodyDiv w:val="1"/>
      <w:marLeft w:val="0"/>
      <w:marRight w:val="0"/>
      <w:marTop w:val="0"/>
      <w:marBottom w:val="0"/>
      <w:divBdr>
        <w:top w:val="none" w:sz="0" w:space="0" w:color="auto"/>
        <w:left w:val="none" w:sz="0" w:space="0" w:color="auto"/>
        <w:bottom w:val="none" w:sz="0" w:space="0" w:color="auto"/>
        <w:right w:val="none" w:sz="0" w:space="0" w:color="auto"/>
      </w:divBdr>
    </w:div>
    <w:div w:id="87384479">
      <w:bodyDiv w:val="1"/>
      <w:marLeft w:val="0"/>
      <w:marRight w:val="0"/>
      <w:marTop w:val="0"/>
      <w:marBottom w:val="0"/>
      <w:divBdr>
        <w:top w:val="none" w:sz="0" w:space="0" w:color="auto"/>
        <w:left w:val="none" w:sz="0" w:space="0" w:color="auto"/>
        <w:bottom w:val="none" w:sz="0" w:space="0" w:color="auto"/>
        <w:right w:val="none" w:sz="0" w:space="0" w:color="auto"/>
      </w:divBdr>
      <w:divsChild>
        <w:div w:id="224150226">
          <w:marLeft w:val="0"/>
          <w:marRight w:val="0"/>
          <w:marTop w:val="0"/>
          <w:marBottom w:val="0"/>
          <w:divBdr>
            <w:top w:val="none" w:sz="0" w:space="0" w:color="auto"/>
            <w:left w:val="none" w:sz="0" w:space="0" w:color="auto"/>
            <w:bottom w:val="none" w:sz="0" w:space="0" w:color="auto"/>
            <w:right w:val="none" w:sz="0" w:space="0" w:color="auto"/>
          </w:divBdr>
        </w:div>
      </w:divsChild>
    </w:div>
    <w:div w:id="98572067">
      <w:bodyDiv w:val="1"/>
      <w:marLeft w:val="0"/>
      <w:marRight w:val="0"/>
      <w:marTop w:val="0"/>
      <w:marBottom w:val="0"/>
      <w:divBdr>
        <w:top w:val="none" w:sz="0" w:space="0" w:color="auto"/>
        <w:left w:val="none" w:sz="0" w:space="0" w:color="auto"/>
        <w:bottom w:val="none" w:sz="0" w:space="0" w:color="auto"/>
        <w:right w:val="none" w:sz="0" w:space="0" w:color="auto"/>
      </w:divBdr>
    </w:div>
    <w:div w:id="104156814">
      <w:bodyDiv w:val="1"/>
      <w:marLeft w:val="0"/>
      <w:marRight w:val="0"/>
      <w:marTop w:val="0"/>
      <w:marBottom w:val="0"/>
      <w:divBdr>
        <w:top w:val="none" w:sz="0" w:space="0" w:color="auto"/>
        <w:left w:val="none" w:sz="0" w:space="0" w:color="auto"/>
        <w:bottom w:val="none" w:sz="0" w:space="0" w:color="auto"/>
        <w:right w:val="none" w:sz="0" w:space="0" w:color="auto"/>
      </w:divBdr>
      <w:divsChild>
        <w:div w:id="409349694">
          <w:marLeft w:val="0"/>
          <w:marRight w:val="0"/>
          <w:marTop w:val="0"/>
          <w:marBottom w:val="0"/>
          <w:divBdr>
            <w:top w:val="none" w:sz="0" w:space="0" w:color="auto"/>
            <w:left w:val="none" w:sz="0" w:space="0" w:color="auto"/>
            <w:bottom w:val="none" w:sz="0" w:space="0" w:color="auto"/>
            <w:right w:val="none" w:sz="0" w:space="0" w:color="auto"/>
          </w:divBdr>
        </w:div>
      </w:divsChild>
    </w:div>
    <w:div w:id="113259850">
      <w:bodyDiv w:val="1"/>
      <w:marLeft w:val="0"/>
      <w:marRight w:val="0"/>
      <w:marTop w:val="0"/>
      <w:marBottom w:val="0"/>
      <w:divBdr>
        <w:top w:val="none" w:sz="0" w:space="0" w:color="auto"/>
        <w:left w:val="none" w:sz="0" w:space="0" w:color="auto"/>
        <w:bottom w:val="none" w:sz="0" w:space="0" w:color="auto"/>
        <w:right w:val="none" w:sz="0" w:space="0" w:color="auto"/>
      </w:divBdr>
    </w:div>
    <w:div w:id="151530703">
      <w:bodyDiv w:val="1"/>
      <w:marLeft w:val="0"/>
      <w:marRight w:val="0"/>
      <w:marTop w:val="0"/>
      <w:marBottom w:val="0"/>
      <w:divBdr>
        <w:top w:val="none" w:sz="0" w:space="0" w:color="auto"/>
        <w:left w:val="none" w:sz="0" w:space="0" w:color="auto"/>
        <w:bottom w:val="none" w:sz="0" w:space="0" w:color="auto"/>
        <w:right w:val="none" w:sz="0" w:space="0" w:color="auto"/>
      </w:divBdr>
    </w:div>
    <w:div w:id="164394619">
      <w:bodyDiv w:val="1"/>
      <w:marLeft w:val="0"/>
      <w:marRight w:val="0"/>
      <w:marTop w:val="0"/>
      <w:marBottom w:val="0"/>
      <w:divBdr>
        <w:top w:val="none" w:sz="0" w:space="0" w:color="auto"/>
        <w:left w:val="none" w:sz="0" w:space="0" w:color="auto"/>
        <w:bottom w:val="none" w:sz="0" w:space="0" w:color="auto"/>
        <w:right w:val="none" w:sz="0" w:space="0" w:color="auto"/>
      </w:divBdr>
      <w:divsChild>
        <w:div w:id="278144860">
          <w:marLeft w:val="0"/>
          <w:marRight w:val="0"/>
          <w:marTop w:val="0"/>
          <w:marBottom w:val="0"/>
          <w:divBdr>
            <w:top w:val="none" w:sz="0" w:space="0" w:color="auto"/>
            <w:left w:val="none" w:sz="0" w:space="0" w:color="auto"/>
            <w:bottom w:val="none" w:sz="0" w:space="0" w:color="auto"/>
            <w:right w:val="none" w:sz="0" w:space="0" w:color="auto"/>
          </w:divBdr>
        </w:div>
      </w:divsChild>
    </w:div>
    <w:div w:id="187063986">
      <w:bodyDiv w:val="1"/>
      <w:marLeft w:val="0"/>
      <w:marRight w:val="0"/>
      <w:marTop w:val="0"/>
      <w:marBottom w:val="0"/>
      <w:divBdr>
        <w:top w:val="none" w:sz="0" w:space="0" w:color="auto"/>
        <w:left w:val="none" w:sz="0" w:space="0" w:color="auto"/>
        <w:bottom w:val="none" w:sz="0" w:space="0" w:color="auto"/>
        <w:right w:val="none" w:sz="0" w:space="0" w:color="auto"/>
      </w:divBdr>
    </w:div>
    <w:div w:id="211500500">
      <w:bodyDiv w:val="1"/>
      <w:marLeft w:val="0"/>
      <w:marRight w:val="0"/>
      <w:marTop w:val="0"/>
      <w:marBottom w:val="0"/>
      <w:divBdr>
        <w:top w:val="none" w:sz="0" w:space="0" w:color="auto"/>
        <w:left w:val="none" w:sz="0" w:space="0" w:color="auto"/>
        <w:bottom w:val="none" w:sz="0" w:space="0" w:color="auto"/>
        <w:right w:val="none" w:sz="0" w:space="0" w:color="auto"/>
      </w:divBdr>
    </w:div>
    <w:div w:id="282730157">
      <w:bodyDiv w:val="1"/>
      <w:marLeft w:val="0"/>
      <w:marRight w:val="0"/>
      <w:marTop w:val="0"/>
      <w:marBottom w:val="0"/>
      <w:divBdr>
        <w:top w:val="none" w:sz="0" w:space="0" w:color="auto"/>
        <w:left w:val="none" w:sz="0" w:space="0" w:color="auto"/>
        <w:bottom w:val="none" w:sz="0" w:space="0" w:color="auto"/>
        <w:right w:val="none" w:sz="0" w:space="0" w:color="auto"/>
      </w:divBdr>
    </w:div>
    <w:div w:id="319623539">
      <w:bodyDiv w:val="1"/>
      <w:marLeft w:val="0"/>
      <w:marRight w:val="0"/>
      <w:marTop w:val="0"/>
      <w:marBottom w:val="0"/>
      <w:divBdr>
        <w:top w:val="none" w:sz="0" w:space="0" w:color="auto"/>
        <w:left w:val="none" w:sz="0" w:space="0" w:color="auto"/>
        <w:bottom w:val="none" w:sz="0" w:space="0" w:color="auto"/>
        <w:right w:val="none" w:sz="0" w:space="0" w:color="auto"/>
      </w:divBdr>
    </w:div>
    <w:div w:id="328949223">
      <w:bodyDiv w:val="1"/>
      <w:marLeft w:val="0"/>
      <w:marRight w:val="0"/>
      <w:marTop w:val="0"/>
      <w:marBottom w:val="0"/>
      <w:divBdr>
        <w:top w:val="none" w:sz="0" w:space="0" w:color="auto"/>
        <w:left w:val="none" w:sz="0" w:space="0" w:color="auto"/>
        <w:bottom w:val="none" w:sz="0" w:space="0" w:color="auto"/>
        <w:right w:val="none" w:sz="0" w:space="0" w:color="auto"/>
      </w:divBdr>
    </w:div>
    <w:div w:id="347831888">
      <w:bodyDiv w:val="1"/>
      <w:marLeft w:val="0"/>
      <w:marRight w:val="0"/>
      <w:marTop w:val="0"/>
      <w:marBottom w:val="0"/>
      <w:divBdr>
        <w:top w:val="none" w:sz="0" w:space="0" w:color="auto"/>
        <w:left w:val="none" w:sz="0" w:space="0" w:color="auto"/>
        <w:bottom w:val="none" w:sz="0" w:space="0" w:color="auto"/>
        <w:right w:val="none" w:sz="0" w:space="0" w:color="auto"/>
      </w:divBdr>
    </w:div>
    <w:div w:id="380402589">
      <w:bodyDiv w:val="1"/>
      <w:marLeft w:val="0"/>
      <w:marRight w:val="0"/>
      <w:marTop w:val="0"/>
      <w:marBottom w:val="0"/>
      <w:divBdr>
        <w:top w:val="none" w:sz="0" w:space="0" w:color="auto"/>
        <w:left w:val="none" w:sz="0" w:space="0" w:color="auto"/>
        <w:bottom w:val="none" w:sz="0" w:space="0" w:color="auto"/>
        <w:right w:val="none" w:sz="0" w:space="0" w:color="auto"/>
      </w:divBdr>
    </w:div>
    <w:div w:id="390620622">
      <w:bodyDiv w:val="1"/>
      <w:marLeft w:val="0"/>
      <w:marRight w:val="0"/>
      <w:marTop w:val="0"/>
      <w:marBottom w:val="0"/>
      <w:divBdr>
        <w:top w:val="none" w:sz="0" w:space="0" w:color="auto"/>
        <w:left w:val="none" w:sz="0" w:space="0" w:color="auto"/>
        <w:bottom w:val="none" w:sz="0" w:space="0" w:color="auto"/>
        <w:right w:val="none" w:sz="0" w:space="0" w:color="auto"/>
      </w:divBdr>
    </w:div>
    <w:div w:id="445465035">
      <w:bodyDiv w:val="1"/>
      <w:marLeft w:val="0"/>
      <w:marRight w:val="0"/>
      <w:marTop w:val="0"/>
      <w:marBottom w:val="0"/>
      <w:divBdr>
        <w:top w:val="none" w:sz="0" w:space="0" w:color="auto"/>
        <w:left w:val="none" w:sz="0" w:space="0" w:color="auto"/>
        <w:bottom w:val="none" w:sz="0" w:space="0" w:color="auto"/>
        <w:right w:val="none" w:sz="0" w:space="0" w:color="auto"/>
      </w:divBdr>
    </w:div>
    <w:div w:id="510416013">
      <w:bodyDiv w:val="1"/>
      <w:marLeft w:val="0"/>
      <w:marRight w:val="0"/>
      <w:marTop w:val="0"/>
      <w:marBottom w:val="0"/>
      <w:divBdr>
        <w:top w:val="none" w:sz="0" w:space="0" w:color="auto"/>
        <w:left w:val="none" w:sz="0" w:space="0" w:color="auto"/>
        <w:bottom w:val="none" w:sz="0" w:space="0" w:color="auto"/>
        <w:right w:val="none" w:sz="0" w:space="0" w:color="auto"/>
      </w:divBdr>
    </w:div>
    <w:div w:id="585191230">
      <w:bodyDiv w:val="1"/>
      <w:marLeft w:val="0"/>
      <w:marRight w:val="0"/>
      <w:marTop w:val="0"/>
      <w:marBottom w:val="0"/>
      <w:divBdr>
        <w:top w:val="none" w:sz="0" w:space="0" w:color="auto"/>
        <w:left w:val="none" w:sz="0" w:space="0" w:color="auto"/>
        <w:bottom w:val="none" w:sz="0" w:space="0" w:color="auto"/>
        <w:right w:val="none" w:sz="0" w:space="0" w:color="auto"/>
      </w:divBdr>
    </w:div>
    <w:div w:id="590049276">
      <w:bodyDiv w:val="1"/>
      <w:marLeft w:val="0"/>
      <w:marRight w:val="0"/>
      <w:marTop w:val="0"/>
      <w:marBottom w:val="0"/>
      <w:divBdr>
        <w:top w:val="none" w:sz="0" w:space="0" w:color="auto"/>
        <w:left w:val="none" w:sz="0" w:space="0" w:color="auto"/>
        <w:bottom w:val="none" w:sz="0" w:space="0" w:color="auto"/>
        <w:right w:val="none" w:sz="0" w:space="0" w:color="auto"/>
      </w:divBdr>
    </w:div>
    <w:div w:id="607078739">
      <w:bodyDiv w:val="1"/>
      <w:marLeft w:val="0"/>
      <w:marRight w:val="0"/>
      <w:marTop w:val="0"/>
      <w:marBottom w:val="0"/>
      <w:divBdr>
        <w:top w:val="none" w:sz="0" w:space="0" w:color="auto"/>
        <w:left w:val="none" w:sz="0" w:space="0" w:color="auto"/>
        <w:bottom w:val="none" w:sz="0" w:space="0" w:color="auto"/>
        <w:right w:val="none" w:sz="0" w:space="0" w:color="auto"/>
      </w:divBdr>
    </w:div>
    <w:div w:id="637875513">
      <w:bodyDiv w:val="1"/>
      <w:marLeft w:val="0"/>
      <w:marRight w:val="0"/>
      <w:marTop w:val="0"/>
      <w:marBottom w:val="0"/>
      <w:divBdr>
        <w:top w:val="none" w:sz="0" w:space="0" w:color="auto"/>
        <w:left w:val="none" w:sz="0" w:space="0" w:color="auto"/>
        <w:bottom w:val="none" w:sz="0" w:space="0" w:color="auto"/>
        <w:right w:val="none" w:sz="0" w:space="0" w:color="auto"/>
      </w:divBdr>
    </w:div>
    <w:div w:id="745959978">
      <w:bodyDiv w:val="1"/>
      <w:marLeft w:val="0"/>
      <w:marRight w:val="0"/>
      <w:marTop w:val="0"/>
      <w:marBottom w:val="0"/>
      <w:divBdr>
        <w:top w:val="none" w:sz="0" w:space="0" w:color="auto"/>
        <w:left w:val="none" w:sz="0" w:space="0" w:color="auto"/>
        <w:bottom w:val="none" w:sz="0" w:space="0" w:color="auto"/>
        <w:right w:val="none" w:sz="0" w:space="0" w:color="auto"/>
      </w:divBdr>
    </w:div>
    <w:div w:id="746456787">
      <w:bodyDiv w:val="1"/>
      <w:marLeft w:val="0"/>
      <w:marRight w:val="0"/>
      <w:marTop w:val="0"/>
      <w:marBottom w:val="0"/>
      <w:divBdr>
        <w:top w:val="none" w:sz="0" w:space="0" w:color="auto"/>
        <w:left w:val="none" w:sz="0" w:space="0" w:color="auto"/>
        <w:bottom w:val="none" w:sz="0" w:space="0" w:color="auto"/>
        <w:right w:val="none" w:sz="0" w:space="0" w:color="auto"/>
      </w:divBdr>
    </w:div>
    <w:div w:id="797138833">
      <w:bodyDiv w:val="1"/>
      <w:marLeft w:val="0"/>
      <w:marRight w:val="0"/>
      <w:marTop w:val="0"/>
      <w:marBottom w:val="0"/>
      <w:divBdr>
        <w:top w:val="none" w:sz="0" w:space="0" w:color="auto"/>
        <w:left w:val="none" w:sz="0" w:space="0" w:color="auto"/>
        <w:bottom w:val="none" w:sz="0" w:space="0" w:color="auto"/>
        <w:right w:val="none" w:sz="0" w:space="0" w:color="auto"/>
      </w:divBdr>
    </w:div>
    <w:div w:id="801532868">
      <w:bodyDiv w:val="1"/>
      <w:marLeft w:val="0"/>
      <w:marRight w:val="0"/>
      <w:marTop w:val="0"/>
      <w:marBottom w:val="0"/>
      <w:divBdr>
        <w:top w:val="none" w:sz="0" w:space="0" w:color="auto"/>
        <w:left w:val="none" w:sz="0" w:space="0" w:color="auto"/>
        <w:bottom w:val="none" w:sz="0" w:space="0" w:color="auto"/>
        <w:right w:val="none" w:sz="0" w:space="0" w:color="auto"/>
      </w:divBdr>
    </w:div>
    <w:div w:id="833107906">
      <w:bodyDiv w:val="1"/>
      <w:marLeft w:val="0"/>
      <w:marRight w:val="0"/>
      <w:marTop w:val="0"/>
      <w:marBottom w:val="0"/>
      <w:divBdr>
        <w:top w:val="none" w:sz="0" w:space="0" w:color="auto"/>
        <w:left w:val="none" w:sz="0" w:space="0" w:color="auto"/>
        <w:bottom w:val="none" w:sz="0" w:space="0" w:color="auto"/>
        <w:right w:val="none" w:sz="0" w:space="0" w:color="auto"/>
      </w:divBdr>
    </w:div>
    <w:div w:id="861212469">
      <w:bodyDiv w:val="1"/>
      <w:marLeft w:val="0"/>
      <w:marRight w:val="0"/>
      <w:marTop w:val="0"/>
      <w:marBottom w:val="0"/>
      <w:divBdr>
        <w:top w:val="none" w:sz="0" w:space="0" w:color="auto"/>
        <w:left w:val="none" w:sz="0" w:space="0" w:color="auto"/>
        <w:bottom w:val="none" w:sz="0" w:space="0" w:color="auto"/>
        <w:right w:val="none" w:sz="0" w:space="0" w:color="auto"/>
      </w:divBdr>
    </w:div>
    <w:div w:id="943683970">
      <w:bodyDiv w:val="1"/>
      <w:marLeft w:val="0"/>
      <w:marRight w:val="0"/>
      <w:marTop w:val="0"/>
      <w:marBottom w:val="0"/>
      <w:divBdr>
        <w:top w:val="none" w:sz="0" w:space="0" w:color="auto"/>
        <w:left w:val="none" w:sz="0" w:space="0" w:color="auto"/>
        <w:bottom w:val="none" w:sz="0" w:space="0" w:color="auto"/>
        <w:right w:val="none" w:sz="0" w:space="0" w:color="auto"/>
      </w:divBdr>
    </w:div>
    <w:div w:id="999309890">
      <w:bodyDiv w:val="1"/>
      <w:marLeft w:val="0"/>
      <w:marRight w:val="0"/>
      <w:marTop w:val="0"/>
      <w:marBottom w:val="0"/>
      <w:divBdr>
        <w:top w:val="none" w:sz="0" w:space="0" w:color="auto"/>
        <w:left w:val="none" w:sz="0" w:space="0" w:color="auto"/>
        <w:bottom w:val="none" w:sz="0" w:space="0" w:color="auto"/>
        <w:right w:val="none" w:sz="0" w:space="0" w:color="auto"/>
      </w:divBdr>
      <w:divsChild>
        <w:div w:id="1131359220">
          <w:marLeft w:val="0"/>
          <w:marRight w:val="0"/>
          <w:marTop w:val="0"/>
          <w:marBottom w:val="0"/>
          <w:divBdr>
            <w:top w:val="none" w:sz="0" w:space="0" w:color="auto"/>
            <w:left w:val="none" w:sz="0" w:space="0" w:color="auto"/>
            <w:bottom w:val="none" w:sz="0" w:space="0" w:color="auto"/>
            <w:right w:val="none" w:sz="0" w:space="0" w:color="auto"/>
          </w:divBdr>
        </w:div>
      </w:divsChild>
    </w:div>
    <w:div w:id="1005403570">
      <w:bodyDiv w:val="1"/>
      <w:marLeft w:val="0"/>
      <w:marRight w:val="0"/>
      <w:marTop w:val="0"/>
      <w:marBottom w:val="0"/>
      <w:divBdr>
        <w:top w:val="none" w:sz="0" w:space="0" w:color="auto"/>
        <w:left w:val="none" w:sz="0" w:space="0" w:color="auto"/>
        <w:bottom w:val="none" w:sz="0" w:space="0" w:color="auto"/>
        <w:right w:val="none" w:sz="0" w:space="0" w:color="auto"/>
      </w:divBdr>
    </w:div>
    <w:div w:id="1019040028">
      <w:bodyDiv w:val="1"/>
      <w:marLeft w:val="0"/>
      <w:marRight w:val="0"/>
      <w:marTop w:val="0"/>
      <w:marBottom w:val="0"/>
      <w:divBdr>
        <w:top w:val="none" w:sz="0" w:space="0" w:color="auto"/>
        <w:left w:val="none" w:sz="0" w:space="0" w:color="auto"/>
        <w:bottom w:val="none" w:sz="0" w:space="0" w:color="auto"/>
        <w:right w:val="none" w:sz="0" w:space="0" w:color="auto"/>
      </w:divBdr>
    </w:div>
    <w:div w:id="1075279100">
      <w:bodyDiv w:val="1"/>
      <w:marLeft w:val="0"/>
      <w:marRight w:val="0"/>
      <w:marTop w:val="0"/>
      <w:marBottom w:val="0"/>
      <w:divBdr>
        <w:top w:val="none" w:sz="0" w:space="0" w:color="auto"/>
        <w:left w:val="none" w:sz="0" w:space="0" w:color="auto"/>
        <w:bottom w:val="none" w:sz="0" w:space="0" w:color="auto"/>
        <w:right w:val="none" w:sz="0" w:space="0" w:color="auto"/>
      </w:divBdr>
    </w:div>
    <w:div w:id="1090933528">
      <w:bodyDiv w:val="1"/>
      <w:marLeft w:val="0"/>
      <w:marRight w:val="0"/>
      <w:marTop w:val="0"/>
      <w:marBottom w:val="0"/>
      <w:divBdr>
        <w:top w:val="none" w:sz="0" w:space="0" w:color="auto"/>
        <w:left w:val="none" w:sz="0" w:space="0" w:color="auto"/>
        <w:bottom w:val="none" w:sz="0" w:space="0" w:color="auto"/>
        <w:right w:val="none" w:sz="0" w:space="0" w:color="auto"/>
      </w:divBdr>
    </w:div>
    <w:div w:id="1093936043">
      <w:bodyDiv w:val="1"/>
      <w:marLeft w:val="0"/>
      <w:marRight w:val="0"/>
      <w:marTop w:val="0"/>
      <w:marBottom w:val="0"/>
      <w:divBdr>
        <w:top w:val="none" w:sz="0" w:space="0" w:color="auto"/>
        <w:left w:val="none" w:sz="0" w:space="0" w:color="auto"/>
        <w:bottom w:val="none" w:sz="0" w:space="0" w:color="auto"/>
        <w:right w:val="none" w:sz="0" w:space="0" w:color="auto"/>
      </w:divBdr>
    </w:div>
    <w:div w:id="1164931691">
      <w:bodyDiv w:val="1"/>
      <w:marLeft w:val="0"/>
      <w:marRight w:val="0"/>
      <w:marTop w:val="0"/>
      <w:marBottom w:val="0"/>
      <w:divBdr>
        <w:top w:val="none" w:sz="0" w:space="0" w:color="auto"/>
        <w:left w:val="none" w:sz="0" w:space="0" w:color="auto"/>
        <w:bottom w:val="none" w:sz="0" w:space="0" w:color="auto"/>
        <w:right w:val="none" w:sz="0" w:space="0" w:color="auto"/>
      </w:divBdr>
    </w:div>
    <w:div w:id="1186015747">
      <w:bodyDiv w:val="1"/>
      <w:marLeft w:val="0"/>
      <w:marRight w:val="0"/>
      <w:marTop w:val="0"/>
      <w:marBottom w:val="0"/>
      <w:divBdr>
        <w:top w:val="none" w:sz="0" w:space="0" w:color="auto"/>
        <w:left w:val="none" w:sz="0" w:space="0" w:color="auto"/>
        <w:bottom w:val="none" w:sz="0" w:space="0" w:color="auto"/>
        <w:right w:val="none" w:sz="0" w:space="0" w:color="auto"/>
      </w:divBdr>
    </w:div>
    <w:div w:id="1227885182">
      <w:bodyDiv w:val="1"/>
      <w:marLeft w:val="0"/>
      <w:marRight w:val="0"/>
      <w:marTop w:val="0"/>
      <w:marBottom w:val="0"/>
      <w:divBdr>
        <w:top w:val="none" w:sz="0" w:space="0" w:color="auto"/>
        <w:left w:val="none" w:sz="0" w:space="0" w:color="auto"/>
        <w:bottom w:val="none" w:sz="0" w:space="0" w:color="auto"/>
        <w:right w:val="none" w:sz="0" w:space="0" w:color="auto"/>
      </w:divBdr>
    </w:div>
    <w:div w:id="1250506293">
      <w:bodyDiv w:val="1"/>
      <w:marLeft w:val="0"/>
      <w:marRight w:val="0"/>
      <w:marTop w:val="0"/>
      <w:marBottom w:val="0"/>
      <w:divBdr>
        <w:top w:val="none" w:sz="0" w:space="0" w:color="auto"/>
        <w:left w:val="none" w:sz="0" w:space="0" w:color="auto"/>
        <w:bottom w:val="none" w:sz="0" w:space="0" w:color="auto"/>
        <w:right w:val="none" w:sz="0" w:space="0" w:color="auto"/>
      </w:divBdr>
    </w:div>
    <w:div w:id="1346394730">
      <w:bodyDiv w:val="1"/>
      <w:marLeft w:val="0"/>
      <w:marRight w:val="0"/>
      <w:marTop w:val="0"/>
      <w:marBottom w:val="0"/>
      <w:divBdr>
        <w:top w:val="none" w:sz="0" w:space="0" w:color="auto"/>
        <w:left w:val="none" w:sz="0" w:space="0" w:color="auto"/>
        <w:bottom w:val="none" w:sz="0" w:space="0" w:color="auto"/>
        <w:right w:val="none" w:sz="0" w:space="0" w:color="auto"/>
      </w:divBdr>
      <w:divsChild>
        <w:div w:id="1542010455">
          <w:marLeft w:val="0"/>
          <w:marRight w:val="0"/>
          <w:marTop w:val="0"/>
          <w:marBottom w:val="0"/>
          <w:divBdr>
            <w:top w:val="none" w:sz="0" w:space="0" w:color="auto"/>
            <w:left w:val="none" w:sz="0" w:space="0" w:color="auto"/>
            <w:bottom w:val="none" w:sz="0" w:space="0" w:color="auto"/>
            <w:right w:val="none" w:sz="0" w:space="0" w:color="auto"/>
          </w:divBdr>
        </w:div>
      </w:divsChild>
    </w:div>
    <w:div w:id="1426922662">
      <w:bodyDiv w:val="1"/>
      <w:marLeft w:val="0"/>
      <w:marRight w:val="0"/>
      <w:marTop w:val="0"/>
      <w:marBottom w:val="0"/>
      <w:divBdr>
        <w:top w:val="none" w:sz="0" w:space="0" w:color="auto"/>
        <w:left w:val="none" w:sz="0" w:space="0" w:color="auto"/>
        <w:bottom w:val="none" w:sz="0" w:space="0" w:color="auto"/>
        <w:right w:val="none" w:sz="0" w:space="0" w:color="auto"/>
      </w:divBdr>
    </w:div>
    <w:div w:id="1490974743">
      <w:bodyDiv w:val="1"/>
      <w:marLeft w:val="0"/>
      <w:marRight w:val="0"/>
      <w:marTop w:val="0"/>
      <w:marBottom w:val="0"/>
      <w:divBdr>
        <w:top w:val="none" w:sz="0" w:space="0" w:color="auto"/>
        <w:left w:val="none" w:sz="0" w:space="0" w:color="auto"/>
        <w:bottom w:val="none" w:sz="0" w:space="0" w:color="auto"/>
        <w:right w:val="none" w:sz="0" w:space="0" w:color="auto"/>
      </w:divBdr>
    </w:div>
    <w:div w:id="1559514048">
      <w:bodyDiv w:val="1"/>
      <w:marLeft w:val="0"/>
      <w:marRight w:val="0"/>
      <w:marTop w:val="0"/>
      <w:marBottom w:val="0"/>
      <w:divBdr>
        <w:top w:val="none" w:sz="0" w:space="0" w:color="auto"/>
        <w:left w:val="none" w:sz="0" w:space="0" w:color="auto"/>
        <w:bottom w:val="none" w:sz="0" w:space="0" w:color="auto"/>
        <w:right w:val="none" w:sz="0" w:space="0" w:color="auto"/>
      </w:divBdr>
      <w:divsChild>
        <w:div w:id="2064595464">
          <w:marLeft w:val="0"/>
          <w:marRight w:val="0"/>
          <w:marTop w:val="0"/>
          <w:marBottom w:val="0"/>
          <w:divBdr>
            <w:top w:val="none" w:sz="0" w:space="0" w:color="auto"/>
            <w:left w:val="none" w:sz="0" w:space="0" w:color="auto"/>
            <w:bottom w:val="none" w:sz="0" w:space="0" w:color="auto"/>
            <w:right w:val="none" w:sz="0" w:space="0" w:color="auto"/>
          </w:divBdr>
        </w:div>
      </w:divsChild>
    </w:div>
    <w:div w:id="1567184300">
      <w:bodyDiv w:val="1"/>
      <w:marLeft w:val="0"/>
      <w:marRight w:val="0"/>
      <w:marTop w:val="0"/>
      <w:marBottom w:val="0"/>
      <w:divBdr>
        <w:top w:val="none" w:sz="0" w:space="0" w:color="auto"/>
        <w:left w:val="none" w:sz="0" w:space="0" w:color="auto"/>
        <w:bottom w:val="none" w:sz="0" w:space="0" w:color="auto"/>
        <w:right w:val="none" w:sz="0" w:space="0" w:color="auto"/>
      </w:divBdr>
    </w:div>
    <w:div w:id="1572350126">
      <w:bodyDiv w:val="1"/>
      <w:marLeft w:val="0"/>
      <w:marRight w:val="0"/>
      <w:marTop w:val="0"/>
      <w:marBottom w:val="0"/>
      <w:divBdr>
        <w:top w:val="none" w:sz="0" w:space="0" w:color="auto"/>
        <w:left w:val="none" w:sz="0" w:space="0" w:color="auto"/>
        <w:bottom w:val="none" w:sz="0" w:space="0" w:color="auto"/>
        <w:right w:val="none" w:sz="0" w:space="0" w:color="auto"/>
      </w:divBdr>
    </w:div>
    <w:div w:id="1591739179">
      <w:bodyDiv w:val="1"/>
      <w:marLeft w:val="0"/>
      <w:marRight w:val="0"/>
      <w:marTop w:val="0"/>
      <w:marBottom w:val="0"/>
      <w:divBdr>
        <w:top w:val="none" w:sz="0" w:space="0" w:color="auto"/>
        <w:left w:val="none" w:sz="0" w:space="0" w:color="auto"/>
        <w:bottom w:val="none" w:sz="0" w:space="0" w:color="auto"/>
        <w:right w:val="none" w:sz="0" w:space="0" w:color="auto"/>
      </w:divBdr>
      <w:divsChild>
        <w:div w:id="1707558185">
          <w:marLeft w:val="0"/>
          <w:marRight w:val="0"/>
          <w:marTop w:val="0"/>
          <w:marBottom w:val="0"/>
          <w:divBdr>
            <w:top w:val="none" w:sz="0" w:space="0" w:color="auto"/>
            <w:left w:val="none" w:sz="0" w:space="0" w:color="auto"/>
            <w:bottom w:val="none" w:sz="0" w:space="0" w:color="auto"/>
            <w:right w:val="none" w:sz="0" w:space="0" w:color="auto"/>
          </w:divBdr>
        </w:div>
      </w:divsChild>
    </w:div>
    <w:div w:id="1605729545">
      <w:bodyDiv w:val="1"/>
      <w:marLeft w:val="0"/>
      <w:marRight w:val="0"/>
      <w:marTop w:val="0"/>
      <w:marBottom w:val="0"/>
      <w:divBdr>
        <w:top w:val="none" w:sz="0" w:space="0" w:color="auto"/>
        <w:left w:val="none" w:sz="0" w:space="0" w:color="auto"/>
        <w:bottom w:val="none" w:sz="0" w:space="0" w:color="auto"/>
        <w:right w:val="none" w:sz="0" w:space="0" w:color="auto"/>
      </w:divBdr>
    </w:div>
    <w:div w:id="1634211814">
      <w:bodyDiv w:val="1"/>
      <w:marLeft w:val="0"/>
      <w:marRight w:val="0"/>
      <w:marTop w:val="0"/>
      <w:marBottom w:val="0"/>
      <w:divBdr>
        <w:top w:val="none" w:sz="0" w:space="0" w:color="auto"/>
        <w:left w:val="none" w:sz="0" w:space="0" w:color="auto"/>
        <w:bottom w:val="none" w:sz="0" w:space="0" w:color="auto"/>
        <w:right w:val="none" w:sz="0" w:space="0" w:color="auto"/>
      </w:divBdr>
    </w:div>
    <w:div w:id="1681195909">
      <w:bodyDiv w:val="1"/>
      <w:marLeft w:val="0"/>
      <w:marRight w:val="0"/>
      <w:marTop w:val="0"/>
      <w:marBottom w:val="0"/>
      <w:divBdr>
        <w:top w:val="none" w:sz="0" w:space="0" w:color="auto"/>
        <w:left w:val="none" w:sz="0" w:space="0" w:color="auto"/>
        <w:bottom w:val="none" w:sz="0" w:space="0" w:color="auto"/>
        <w:right w:val="none" w:sz="0" w:space="0" w:color="auto"/>
      </w:divBdr>
    </w:div>
    <w:div w:id="1786071035">
      <w:bodyDiv w:val="1"/>
      <w:marLeft w:val="0"/>
      <w:marRight w:val="0"/>
      <w:marTop w:val="0"/>
      <w:marBottom w:val="0"/>
      <w:divBdr>
        <w:top w:val="none" w:sz="0" w:space="0" w:color="auto"/>
        <w:left w:val="none" w:sz="0" w:space="0" w:color="auto"/>
        <w:bottom w:val="none" w:sz="0" w:space="0" w:color="auto"/>
        <w:right w:val="none" w:sz="0" w:space="0" w:color="auto"/>
      </w:divBdr>
    </w:div>
    <w:div w:id="1810052265">
      <w:bodyDiv w:val="1"/>
      <w:marLeft w:val="0"/>
      <w:marRight w:val="0"/>
      <w:marTop w:val="0"/>
      <w:marBottom w:val="0"/>
      <w:divBdr>
        <w:top w:val="none" w:sz="0" w:space="0" w:color="auto"/>
        <w:left w:val="none" w:sz="0" w:space="0" w:color="auto"/>
        <w:bottom w:val="none" w:sz="0" w:space="0" w:color="auto"/>
        <w:right w:val="none" w:sz="0" w:space="0" w:color="auto"/>
      </w:divBdr>
    </w:div>
    <w:div w:id="1859193594">
      <w:bodyDiv w:val="1"/>
      <w:marLeft w:val="0"/>
      <w:marRight w:val="0"/>
      <w:marTop w:val="0"/>
      <w:marBottom w:val="0"/>
      <w:divBdr>
        <w:top w:val="none" w:sz="0" w:space="0" w:color="auto"/>
        <w:left w:val="none" w:sz="0" w:space="0" w:color="auto"/>
        <w:bottom w:val="none" w:sz="0" w:space="0" w:color="auto"/>
        <w:right w:val="none" w:sz="0" w:space="0" w:color="auto"/>
      </w:divBdr>
    </w:div>
    <w:div w:id="1876649056">
      <w:bodyDiv w:val="1"/>
      <w:marLeft w:val="0"/>
      <w:marRight w:val="0"/>
      <w:marTop w:val="0"/>
      <w:marBottom w:val="0"/>
      <w:divBdr>
        <w:top w:val="none" w:sz="0" w:space="0" w:color="auto"/>
        <w:left w:val="none" w:sz="0" w:space="0" w:color="auto"/>
        <w:bottom w:val="none" w:sz="0" w:space="0" w:color="auto"/>
        <w:right w:val="none" w:sz="0" w:space="0" w:color="auto"/>
      </w:divBdr>
    </w:div>
    <w:div w:id="1906909792">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5110176">
      <w:bodyDiv w:val="1"/>
      <w:marLeft w:val="0"/>
      <w:marRight w:val="0"/>
      <w:marTop w:val="0"/>
      <w:marBottom w:val="0"/>
      <w:divBdr>
        <w:top w:val="none" w:sz="0" w:space="0" w:color="auto"/>
        <w:left w:val="none" w:sz="0" w:space="0" w:color="auto"/>
        <w:bottom w:val="none" w:sz="0" w:space="0" w:color="auto"/>
        <w:right w:val="none" w:sz="0" w:space="0" w:color="auto"/>
      </w:divBdr>
    </w:div>
    <w:div w:id="1980303249">
      <w:bodyDiv w:val="1"/>
      <w:marLeft w:val="0"/>
      <w:marRight w:val="0"/>
      <w:marTop w:val="0"/>
      <w:marBottom w:val="0"/>
      <w:divBdr>
        <w:top w:val="none" w:sz="0" w:space="0" w:color="auto"/>
        <w:left w:val="none" w:sz="0" w:space="0" w:color="auto"/>
        <w:bottom w:val="none" w:sz="0" w:space="0" w:color="auto"/>
        <w:right w:val="none" w:sz="0" w:space="0" w:color="auto"/>
      </w:divBdr>
    </w:div>
    <w:div w:id="1997151543">
      <w:bodyDiv w:val="1"/>
      <w:marLeft w:val="0"/>
      <w:marRight w:val="0"/>
      <w:marTop w:val="0"/>
      <w:marBottom w:val="0"/>
      <w:divBdr>
        <w:top w:val="none" w:sz="0" w:space="0" w:color="auto"/>
        <w:left w:val="none" w:sz="0" w:space="0" w:color="auto"/>
        <w:bottom w:val="none" w:sz="0" w:space="0" w:color="auto"/>
        <w:right w:val="none" w:sz="0" w:space="0" w:color="auto"/>
      </w:divBdr>
    </w:div>
    <w:div w:id="2046707104">
      <w:bodyDiv w:val="1"/>
      <w:marLeft w:val="0"/>
      <w:marRight w:val="0"/>
      <w:marTop w:val="0"/>
      <w:marBottom w:val="0"/>
      <w:divBdr>
        <w:top w:val="none" w:sz="0" w:space="0" w:color="auto"/>
        <w:left w:val="none" w:sz="0" w:space="0" w:color="auto"/>
        <w:bottom w:val="none" w:sz="0" w:space="0" w:color="auto"/>
        <w:right w:val="none" w:sz="0" w:space="0" w:color="auto"/>
      </w:divBdr>
    </w:div>
    <w:div w:id="2048139557">
      <w:bodyDiv w:val="1"/>
      <w:marLeft w:val="0"/>
      <w:marRight w:val="0"/>
      <w:marTop w:val="0"/>
      <w:marBottom w:val="0"/>
      <w:divBdr>
        <w:top w:val="none" w:sz="0" w:space="0" w:color="auto"/>
        <w:left w:val="none" w:sz="0" w:space="0" w:color="auto"/>
        <w:bottom w:val="none" w:sz="0" w:space="0" w:color="auto"/>
        <w:right w:val="none" w:sz="0" w:space="0" w:color="auto"/>
      </w:divBdr>
    </w:div>
    <w:div w:id="2103718852">
      <w:bodyDiv w:val="1"/>
      <w:marLeft w:val="0"/>
      <w:marRight w:val="0"/>
      <w:marTop w:val="0"/>
      <w:marBottom w:val="0"/>
      <w:divBdr>
        <w:top w:val="none" w:sz="0" w:space="0" w:color="auto"/>
        <w:left w:val="none" w:sz="0" w:space="0" w:color="auto"/>
        <w:bottom w:val="none" w:sz="0" w:space="0" w:color="auto"/>
        <w:right w:val="none" w:sz="0" w:space="0" w:color="auto"/>
      </w:divBdr>
    </w:div>
    <w:div w:id="2127658124">
      <w:bodyDiv w:val="1"/>
      <w:marLeft w:val="0"/>
      <w:marRight w:val="0"/>
      <w:marTop w:val="0"/>
      <w:marBottom w:val="0"/>
      <w:divBdr>
        <w:top w:val="none" w:sz="0" w:space="0" w:color="auto"/>
        <w:left w:val="none" w:sz="0" w:space="0" w:color="auto"/>
        <w:bottom w:val="none" w:sz="0" w:space="0" w:color="auto"/>
        <w:right w:val="none" w:sz="0" w:space="0" w:color="auto"/>
      </w:divBdr>
      <w:divsChild>
        <w:div w:id="86125424">
          <w:marLeft w:val="0"/>
          <w:marRight w:val="0"/>
          <w:marTop w:val="0"/>
          <w:marBottom w:val="0"/>
          <w:divBdr>
            <w:top w:val="none" w:sz="0" w:space="0" w:color="auto"/>
            <w:left w:val="none" w:sz="0" w:space="0" w:color="auto"/>
            <w:bottom w:val="none" w:sz="0" w:space="0" w:color="auto"/>
            <w:right w:val="none" w:sz="0" w:space="0" w:color="auto"/>
          </w:divBdr>
        </w:div>
      </w:divsChild>
    </w:div>
    <w:div w:id="2133016557">
      <w:bodyDiv w:val="1"/>
      <w:marLeft w:val="0"/>
      <w:marRight w:val="0"/>
      <w:marTop w:val="0"/>
      <w:marBottom w:val="0"/>
      <w:divBdr>
        <w:top w:val="none" w:sz="0" w:space="0" w:color="auto"/>
        <w:left w:val="none" w:sz="0" w:space="0" w:color="auto"/>
        <w:bottom w:val="none" w:sz="0" w:space="0" w:color="auto"/>
        <w:right w:val="none" w:sz="0" w:space="0" w:color="auto"/>
      </w:divBdr>
    </w:div>
    <w:div w:id="2135977338">
      <w:bodyDiv w:val="1"/>
      <w:marLeft w:val="0"/>
      <w:marRight w:val="0"/>
      <w:marTop w:val="0"/>
      <w:marBottom w:val="0"/>
      <w:divBdr>
        <w:top w:val="none" w:sz="0" w:space="0" w:color="auto"/>
        <w:left w:val="none" w:sz="0" w:space="0" w:color="auto"/>
        <w:bottom w:val="none" w:sz="0" w:space="0" w:color="auto"/>
        <w:right w:val="none" w:sz="0" w:space="0" w:color="auto"/>
      </w:divBdr>
      <w:divsChild>
        <w:div w:id="5263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okonite.com/Product_Catalog/section2/section2-pdfs/2-39.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hyperlink" Target="https://sourceforge.net/p/electricdss/discussion/861976/thread/51c41f3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hyperlink" Target="https://sourceforge.net/p/electricdss/discussion/861977/thread/21bfcea3/?limit=25"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sourceforge.net/p/electricdss/code/HEAD/tree/trunk/Distrib/EPRITestCircuits/" TargetMode="External"/><Relationship Id="rId28" Type="http://schemas.openxmlformats.org/officeDocument/2006/relationships/hyperlink" Target="http://okonite.com/Product_Catalog/section2/section2-pdfs/2-42.pdf" TargetMode="Externa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hyperlink" Target="https://sourceforge.net/p/electricdss/code/HEAD/tree/trunk/Distrib/Doc/TechNotes/" TargetMode="External"/><Relationship Id="rId27" Type="http://schemas.openxmlformats.org/officeDocument/2006/relationships/hyperlink" Target="https://sourceforge.net/p/electricdss/discussion/861976/thread/3161555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EA550-0627-4011-8AA7-36F7B6250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4011</Words>
  <Characters>22868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The University of Manchester</Company>
  <LinksUpToDate>false</LinksUpToDate>
  <CharactersWithSpaces>26826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Ballanti</dc:creator>
  <cp:lastModifiedBy>Andrea Ballanti</cp:lastModifiedBy>
  <cp:revision>4</cp:revision>
  <cp:lastPrinted>2016-02-29T14:45:00Z</cp:lastPrinted>
  <dcterms:created xsi:type="dcterms:W3CDTF">2017-05-31T09:46:00Z</dcterms:created>
  <dcterms:modified xsi:type="dcterms:W3CDTF">2017-05-31T09:53:00Z</dcterms:modified>
</cp:coreProperties>
</file>