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2B4C4" w14:textId="77777777" w:rsidR="00DD3FAA" w:rsidRPr="00E00435" w:rsidRDefault="00DD3FAA" w:rsidP="00E672F1">
      <w:pPr>
        <w:pStyle w:val="NormalWeb"/>
        <w:spacing w:before="0" w:beforeAutospacing="0" w:after="120" w:afterAutospacing="0"/>
        <w:jc w:val="center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AD33F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8E66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1A175187" w:rsidR="000040B5" w:rsidRPr="0013127D" w:rsidRDefault="00335C8B" w:rsidP="00404D1C">
      <w:pPr>
        <w:pStyle w:val="NormalWeb"/>
        <w:spacing w:before="0" w:beforeAutospacing="0" w:after="12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1-</w:t>
      </w:r>
      <w:r w:rsidR="009535AB">
        <w:rPr>
          <w:rFonts w:ascii="Arial" w:hAnsi="Arial" w:cs="Arial"/>
          <w:sz w:val="22"/>
          <w:szCs w:val="22"/>
        </w:rPr>
        <w:t>778</w:t>
      </w:r>
      <w:r>
        <w:rPr>
          <w:rFonts w:ascii="Arial" w:hAnsi="Arial" w:cs="Arial"/>
          <w:sz w:val="22"/>
          <w:szCs w:val="22"/>
        </w:rPr>
        <w:t>-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@</w:t>
      </w:r>
      <w:proofErr w:type="spellStart"/>
      <w:r>
        <w:rPr>
          <w:rFonts w:ascii="Arial" w:hAnsi="Arial" w:cs="Arial"/>
          <w:sz w:val="22"/>
          <w:szCs w:val="22"/>
        </w:rPr>
        <w:t>DillM</w:t>
      </w:r>
      <w:r w:rsidR="009841F8">
        <w:rPr>
          <w:rFonts w:ascii="Arial" w:hAnsi="Arial" w:cs="Arial"/>
          <w:sz w:val="22"/>
          <w:szCs w:val="22"/>
        </w:rPr>
        <w:t>cF</w:t>
      </w:r>
      <w:r w:rsidR="00557CA5" w:rsidRPr="0013127D">
        <w:rPr>
          <w:rFonts w:ascii="Arial" w:hAnsi="Arial" w:cs="Arial"/>
          <w:sz w:val="22"/>
          <w:szCs w:val="22"/>
        </w:rPr>
        <w:t>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92C9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B77108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525D7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6AA7B8C9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Experiential Data Science for Undergraduate Cross-disciplinary Education (EDUCE</w:t>
      </w:r>
      <w:r w:rsidR="00335C8B">
        <w:rPr>
          <w:rFonts w:ascii="Arial" w:hAnsi="Arial" w:cs="Arial"/>
          <w:iCs/>
          <w:sz w:val="22"/>
          <w:szCs w:val="22"/>
        </w:rPr>
        <w:t xml:space="preserve">, </w:t>
      </w:r>
      <w:hyperlink r:id="rId9" w:history="1">
        <w:r w:rsidR="00335C8B" w:rsidRPr="00440E19">
          <w:rPr>
            <w:rStyle w:val="Hyperlink"/>
            <w:rFonts w:ascii="Arial" w:hAnsi="Arial" w:cs="Arial"/>
            <w:iCs/>
            <w:sz w:val="22"/>
            <w:szCs w:val="22"/>
          </w:rPr>
          <w:t>https://github.com/EDUCE-UBC</w:t>
        </w:r>
      </w:hyperlink>
      <w:r w:rsidR="00335C8B">
        <w:rPr>
          <w:rFonts w:ascii="Arial" w:hAnsi="Arial" w:cs="Arial"/>
          <w:iCs/>
          <w:sz w:val="22"/>
          <w:szCs w:val="22"/>
        </w:rPr>
        <w:t>)</w:t>
      </w:r>
      <w:r w:rsidR="007560D7">
        <w:rPr>
          <w:rFonts w:ascii="Arial" w:hAnsi="Arial" w:cs="Arial"/>
          <w:iCs/>
          <w:sz w:val="22"/>
          <w:szCs w:val="22"/>
        </w:rPr>
        <w:t xml:space="preserve">.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7560D7">
        <w:rPr>
          <w:rFonts w:ascii="Arial" w:hAnsi="Arial" w:cs="Arial"/>
          <w:iCs/>
          <w:sz w:val="22"/>
          <w:szCs w:val="22"/>
        </w:rPr>
        <w:t xml:space="preserve">improve undergraduate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competency in data </w:t>
      </w:r>
      <w:r w:rsidR="007560D7">
        <w:rPr>
          <w:rFonts w:ascii="Arial" w:hAnsi="Arial" w:cs="Arial"/>
          <w:iCs/>
          <w:sz w:val="22"/>
          <w:szCs w:val="22"/>
        </w:rPr>
        <w:t xml:space="preserve">science through </w:t>
      </w:r>
      <w:r w:rsidR="007560D7" w:rsidRPr="00C4719A">
        <w:rPr>
          <w:rFonts w:ascii="Arial" w:hAnsi="Arial" w:cs="Arial"/>
          <w:iCs/>
          <w:sz w:val="22"/>
          <w:szCs w:val="22"/>
        </w:rPr>
        <w:t>uniform</w:t>
      </w:r>
      <w:r w:rsidR="007560D7">
        <w:rPr>
          <w:rFonts w:ascii="Arial" w:hAnsi="Arial" w:cs="Arial"/>
          <w:iCs/>
          <w:sz w:val="22"/>
          <w:szCs w:val="22"/>
        </w:rPr>
        <w:t>, 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</w:t>
      </w:r>
      <w:r w:rsidR="00335C8B">
        <w:rPr>
          <w:rFonts w:ascii="Arial" w:hAnsi="Arial" w:cs="Arial"/>
          <w:iCs/>
          <w:sz w:val="22"/>
          <w:szCs w:val="22"/>
        </w:rPr>
        <w:t>is, we incorporate</w:t>
      </w:r>
      <w:r w:rsidR="00B76E50">
        <w:rPr>
          <w:rFonts w:ascii="Arial" w:hAnsi="Arial" w:cs="Arial"/>
          <w:iCs/>
          <w:sz w:val="22"/>
          <w:szCs w:val="22"/>
        </w:rPr>
        <w:t xml:space="preserve"> </w:t>
      </w:r>
      <w:r w:rsidR="00335C8B">
        <w:rPr>
          <w:rFonts w:ascii="Arial" w:hAnsi="Arial" w:cs="Arial"/>
          <w:iCs/>
          <w:sz w:val="22"/>
          <w:szCs w:val="22"/>
        </w:rPr>
        <w:t xml:space="preserve">data science </w:t>
      </w:r>
      <w:r w:rsidR="00B76E50">
        <w:rPr>
          <w:rFonts w:ascii="Arial" w:hAnsi="Arial" w:cs="Arial"/>
          <w:iCs/>
          <w:sz w:val="22"/>
          <w:szCs w:val="22"/>
        </w:rPr>
        <w:t>modules into exis</w:t>
      </w:r>
      <w:r w:rsidR="00335C8B">
        <w:rPr>
          <w:rFonts w:ascii="Arial" w:hAnsi="Arial" w:cs="Arial"/>
          <w:iCs/>
          <w:sz w:val="22"/>
          <w:szCs w:val="22"/>
        </w:rPr>
        <w:t>ting courses as well as offer</w:t>
      </w:r>
      <w:r w:rsidR="00B76E50">
        <w:rPr>
          <w:rFonts w:ascii="Arial" w:hAnsi="Arial" w:cs="Arial"/>
          <w:iCs/>
          <w:sz w:val="22"/>
          <w:szCs w:val="22"/>
        </w:rPr>
        <w:t xml:space="preserve"> co-</w:t>
      </w:r>
      <w:proofErr w:type="spellStart"/>
      <w:r w:rsidR="00B76E50">
        <w:rPr>
          <w:rFonts w:ascii="Arial" w:hAnsi="Arial" w:cs="Arial"/>
          <w:iCs/>
          <w:sz w:val="22"/>
          <w:szCs w:val="22"/>
        </w:rPr>
        <w:t>curriculars</w:t>
      </w:r>
      <w:proofErr w:type="spellEnd"/>
      <w:r w:rsidR="00B76E50">
        <w:rPr>
          <w:rFonts w:ascii="Arial" w:hAnsi="Arial" w:cs="Arial"/>
          <w:iCs/>
          <w:sz w:val="22"/>
          <w:szCs w:val="22"/>
        </w:rPr>
        <w:t xml:space="preserve"> including workshops and hackathons.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Suen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B77108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0F06856A" w14:textId="77777777" w:rsidR="00335C8B" w:rsidRDefault="00335C8B" w:rsidP="00335C8B">
      <w:pPr>
        <w:pStyle w:val="NormalWeb"/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0013200B" w14:textId="77777777" w:rsidR="00335C8B" w:rsidRDefault="00335C8B" w:rsidP="00335C8B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78C0EFCE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CBC9951" w14:textId="6B91326F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the Experiential Data Science for Undergraduate Cross-disciplinary Education (EDUCE) initiative in </w:t>
      </w:r>
      <w:r w:rsidRPr="00611448">
        <w:rPr>
          <w:rFonts w:ascii="Arial" w:hAnsi="Arial" w:cs="Arial"/>
          <w:iCs/>
          <w:sz w:val="22"/>
          <w:szCs w:val="22"/>
        </w:rPr>
        <w:t>Microbial Ecological Genomics</w:t>
      </w:r>
      <w:r>
        <w:rPr>
          <w:rFonts w:ascii="Arial" w:hAnsi="Arial" w:cs="Arial"/>
          <w:iCs/>
          <w:sz w:val="22"/>
          <w:szCs w:val="22"/>
        </w:rPr>
        <w:t xml:space="preserve"> (MICB425) and </w:t>
      </w:r>
      <w:r w:rsidRPr="00335C8B">
        <w:rPr>
          <w:rFonts w:ascii="Arial" w:hAnsi="Arial" w:cs="Arial"/>
          <w:iCs/>
          <w:sz w:val="22"/>
          <w:szCs w:val="22"/>
        </w:rPr>
        <w:t>Experimental Microbiology</w:t>
      </w:r>
      <w:r>
        <w:rPr>
          <w:rFonts w:ascii="Arial" w:hAnsi="Arial" w:cs="Arial"/>
          <w:iCs/>
          <w:sz w:val="22"/>
          <w:szCs w:val="22"/>
        </w:rPr>
        <w:t xml:space="preserve"> (MICB421)</w:t>
      </w:r>
    </w:p>
    <w:p w14:paraId="0A5273B3" w14:textId="77777777" w:rsidR="00335C8B" w:rsidRPr="006A605C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Instructor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Pr="00F30927">
        <w:rPr>
          <w:rFonts w:ascii="Arial" w:hAnsi="Arial" w:cs="Arial"/>
          <w:iCs/>
          <w:sz w:val="22"/>
          <w:szCs w:val="22"/>
        </w:rPr>
        <w:t>Microbes and Society</w:t>
      </w:r>
      <w:r>
        <w:rPr>
          <w:rFonts w:ascii="Arial" w:hAnsi="Arial" w:cs="Arial"/>
          <w:iCs/>
          <w:sz w:val="22"/>
          <w:szCs w:val="22"/>
        </w:rPr>
        <w:t xml:space="preserve"> (BIOL346, 3-week) an </w:t>
      </w:r>
      <w:r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82D4125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Fall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 xml:space="preserve">for EDUCE in </w:t>
      </w:r>
      <w:r w:rsidRPr="00DA3D36">
        <w:rPr>
          <w:rFonts w:ascii="Arial" w:hAnsi="Arial" w:cs="Arial"/>
          <w:iCs/>
          <w:sz w:val="22"/>
          <w:szCs w:val="22"/>
        </w:rPr>
        <w:t>Microbial Ecophysiology</w:t>
      </w:r>
      <w:r>
        <w:rPr>
          <w:rFonts w:ascii="Arial" w:hAnsi="Arial" w:cs="Arial"/>
          <w:iCs/>
          <w:sz w:val="22"/>
          <w:szCs w:val="22"/>
        </w:rPr>
        <w:t xml:space="preserve"> (MICB301) and Bioinformatics (MICB405)</w:t>
      </w:r>
    </w:p>
    <w:p w14:paraId="25BE35E5" w14:textId="340548E6" w:rsidR="00BF355F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1B28D4E0" w14:textId="77777777" w:rsidR="00335C8B" w:rsidRPr="006A605C" w:rsidRDefault="00335C8B" w:rsidP="00335C8B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087B6434" w14:textId="77777777" w:rsidR="00335C8B" w:rsidRPr="00986329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Research Mentor Training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Discussion-based course to </w:t>
      </w:r>
      <w:r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>
        <w:rPr>
          <w:rFonts w:ascii="Arial" w:hAnsi="Arial" w:cs="Arial"/>
          <w:sz w:val="22"/>
          <w:szCs w:val="22"/>
        </w:rPr>
        <w:t xml:space="preserve">. Based on </w:t>
      </w:r>
      <w:r w:rsidRPr="00D43CBD">
        <w:rPr>
          <w:rFonts w:ascii="Arial" w:hAnsi="Arial" w:cs="Arial"/>
          <w:sz w:val="22"/>
          <w:szCs w:val="22"/>
          <w:u w:val="single"/>
        </w:rPr>
        <w:t>Entering Mentoring</w:t>
      </w:r>
      <w:r>
        <w:rPr>
          <w:rFonts w:ascii="Arial" w:hAnsi="Arial" w:cs="Arial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sz w:val="22"/>
          <w:szCs w:val="22"/>
        </w:rPr>
        <w:t>Hanselsman</w:t>
      </w:r>
      <w:proofErr w:type="spellEnd"/>
      <w:r>
        <w:rPr>
          <w:rFonts w:ascii="Arial" w:hAnsi="Arial" w:cs="Arial"/>
          <w:sz w:val="22"/>
          <w:szCs w:val="22"/>
        </w:rPr>
        <w:t xml:space="preserve"> J </w:t>
      </w:r>
      <w:r>
        <w:rPr>
          <w:rFonts w:ascii="Arial" w:hAnsi="Arial" w:cs="Arial"/>
          <w:i/>
          <w:sz w:val="22"/>
          <w:szCs w:val="22"/>
        </w:rPr>
        <w:t>et al.</w:t>
      </w:r>
    </w:p>
    <w:p w14:paraId="00BFD5AB" w14:textId="77777777" w:rsidR="00335C8B" w:rsidRDefault="00335C8B" w:rsidP="00335C8B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335C8B" w14:paraId="5AAFAFE3" w14:textId="77777777" w:rsidTr="00A67EE9">
        <w:tc>
          <w:tcPr>
            <w:tcW w:w="1530" w:type="dxa"/>
            <w:vAlign w:val="center"/>
          </w:tcPr>
          <w:p w14:paraId="5A74AC21" w14:textId="77777777" w:rsidR="00335C8B" w:rsidRDefault="00335C8B" w:rsidP="00A67EE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48FC51DE" w14:textId="77777777" w:rsidR="00335C8B" w:rsidRDefault="00335C8B" w:rsidP="00A67EE9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 Fall</w:t>
            </w:r>
            <w:r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12DD9BD3" w14:textId="77777777" w:rsidR="00335C8B" w:rsidRPr="007C7D08" w:rsidRDefault="00335C8B" w:rsidP="00A67EE9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</w:t>
            </w:r>
            <w:proofErr w:type="spellStart"/>
            <w:r w:rsidRPr="004A7010">
              <w:rPr>
                <w:rFonts w:ascii="Arial" w:hAnsi="Arial" w:cs="Arial"/>
                <w:iCs/>
                <w:sz w:val="22"/>
                <w:szCs w:val="22"/>
              </w:rPr>
              <w:t>mothur</w:t>
            </w:r>
            <w:proofErr w:type="spellEnd"/>
            <w:r w:rsidRPr="004A7010">
              <w:rPr>
                <w:rFonts w:ascii="Arial" w:hAnsi="Arial" w:cs="Arial"/>
                <w:iCs/>
                <w:sz w:val="22"/>
                <w:szCs w:val="22"/>
              </w:rPr>
              <w:t>” and “Microbiota Analysis in R”</w:t>
            </w:r>
            <w:r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available at </w:t>
            </w:r>
            <w:hyperlink r:id="rId10" w:history="1">
              <w:r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20FB872F" w14:textId="5F93226A" w:rsidR="00335C8B" w:rsidRPr="00CA48F1" w:rsidRDefault="00335C8B" w:rsidP="00335C8B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>Guest lecturer &amp; teaching 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(MICRO551). Led hands-on activities on statistical analysis in R. Helped design </w:t>
      </w:r>
      <w:r w:rsidR="00DB022B">
        <w:rPr>
          <w:rFonts w:ascii="Arial" w:hAnsi="Arial" w:cs="Arial"/>
          <w:iCs/>
          <w:sz w:val="22"/>
          <w:szCs w:val="22"/>
        </w:rPr>
        <w:t xml:space="preserve">and implement </w:t>
      </w:r>
      <w:r>
        <w:rPr>
          <w:rFonts w:ascii="Arial" w:hAnsi="Arial" w:cs="Arial"/>
          <w:iCs/>
          <w:sz w:val="22"/>
          <w:szCs w:val="22"/>
        </w:rPr>
        <w:t xml:space="preserve">amplicon sequencing on the Illumina </w:t>
      </w:r>
      <w:proofErr w:type="spellStart"/>
      <w:r>
        <w:rPr>
          <w:rFonts w:ascii="Arial" w:hAnsi="Arial" w:cs="Arial"/>
          <w:iCs/>
          <w:sz w:val="22"/>
          <w:szCs w:val="22"/>
        </w:rPr>
        <w:t>MiSeq</w:t>
      </w:r>
      <w:proofErr w:type="spellEnd"/>
    </w:p>
    <w:p w14:paraId="6C7DE93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 xml:space="preserve">4-day course on Illumina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MiSeq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setup and sequence data analysis</w:t>
      </w:r>
    </w:p>
    <w:p w14:paraId="3569E131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>
        <w:rPr>
          <w:rFonts w:ascii="Arial" w:hAnsi="Arial" w:cs="Arial"/>
          <w:sz w:val="22"/>
          <w:szCs w:val="22"/>
        </w:rPr>
        <w:t xml:space="preserve"> groups</w:t>
      </w:r>
    </w:p>
    <w:p w14:paraId="686AB8FE" w14:textId="77777777" w:rsidR="00335C8B" w:rsidRPr="00E672F1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6147DCC9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CEDF62B" w14:textId="77777777" w:rsidR="00335C8B" w:rsidRPr="00B76868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 and 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099FB8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3C41365A" w14:textId="77777777" w:rsidR="00335C8B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CCEF2BD" w14:textId="77777777" w:rsidR="00335C8B" w:rsidRPr="00D00112" w:rsidRDefault="00335C8B" w:rsidP="00335C8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 and 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1778C411" w14:textId="44FE3C5D" w:rsidR="00335C8B" w:rsidRPr="00D674F2" w:rsidRDefault="00335C8B" w:rsidP="00D674F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0B96BBD8" w14:textId="77777777" w:rsidR="001678A1" w:rsidRPr="00E672F1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2ACAB980" w14:textId="7BBF14C1" w:rsidR="001678A1" w:rsidRPr="00D674F2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Brown AE. </w:t>
      </w:r>
      <w:r w:rsidR="00D674F2">
        <w:rPr>
          <w:rFonts w:ascii="Arial" w:hAnsi="Arial" w:cs="Arial"/>
          <w:sz w:val="22"/>
          <w:szCs w:val="22"/>
        </w:rPr>
        <w:t xml:space="preserve">(2018) </w:t>
      </w:r>
      <w:r w:rsidRPr="00E672F1">
        <w:rPr>
          <w:rFonts w:ascii="Arial" w:hAnsi="Arial" w:cs="Arial"/>
          <w:sz w:val="22"/>
          <w:szCs w:val="22"/>
        </w:rPr>
        <w:t>Dietary changes during weaning shape the gut microbiota of red pandas (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 w:rsidR="00D674F2">
        <w:rPr>
          <w:rFonts w:ascii="Arial" w:hAnsi="Arial" w:cs="Arial"/>
          <w:bCs/>
          <w:sz w:val="22"/>
          <w:szCs w:val="22"/>
        </w:rPr>
        <w:t xml:space="preserve"> 6(1). </w:t>
      </w:r>
    </w:p>
    <w:p w14:paraId="2BDA99CB" w14:textId="3879424C" w:rsidR="0078330B" w:rsidRPr="00BF355F" w:rsidRDefault="001678A1" w:rsidP="00BF355F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Suen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</w:t>
      </w:r>
      <w:r w:rsidR="00B42574">
        <w:rPr>
          <w:rFonts w:ascii="Arial" w:hAnsi="Arial" w:cs="Arial"/>
          <w:bCs/>
          <w:sz w:val="22"/>
          <w:szCs w:val="22"/>
        </w:rPr>
        <w:t xml:space="preserve">(2017)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Camelina</w:t>
      </w:r>
      <w:proofErr w:type="spellEnd"/>
      <w:r w:rsidRPr="00F4705B">
        <w:rPr>
          <w:rFonts w:ascii="Arial" w:hAnsi="Arial" w:cs="Arial"/>
          <w:bCs/>
          <w:sz w:val="22"/>
          <w:szCs w:val="22"/>
        </w:rPr>
        <w:t xml:space="preserve">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</w:p>
    <w:p w14:paraId="29C2CDDF" w14:textId="3160B622" w:rsidR="00D84F62" w:rsidRPr="00D84F62" w:rsidRDefault="001678A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Cunha CS,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Veloso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CM,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>
        <w:rPr>
          <w:rFonts w:ascii="Arial" w:hAnsi="Arial" w:cs="Arial"/>
          <w:bCs/>
          <w:sz w:val="22"/>
          <w:szCs w:val="22"/>
        </w:rPr>
        <w:t>Periera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LGR, Ferreira MF,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>.</w:t>
      </w:r>
      <w:r w:rsidRPr="00E672F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(2017) </w:t>
      </w:r>
      <w:r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782795">
        <w:rPr>
          <w:rFonts w:ascii="Arial" w:hAnsi="Arial" w:cs="Arial"/>
          <w:bCs/>
          <w:sz w:val="22"/>
          <w:szCs w:val="22"/>
        </w:rPr>
        <w:t>production traits in Hols</w:t>
      </w:r>
      <w:r>
        <w:rPr>
          <w:rFonts w:ascii="Arial" w:hAnsi="Arial" w:cs="Arial"/>
          <w:bCs/>
          <w:sz w:val="22"/>
          <w:szCs w:val="22"/>
        </w:rPr>
        <w:t>tein cows in a tropical climate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82DB9">
        <w:rPr>
          <w:rFonts w:ascii="Arial" w:hAnsi="Arial" w:cs="Arial"/>
          <w:bCs/>
          <w:sz w:val="22"/>
          <w:szCs w:val="22"/>
        </w:rPr>
        <w:t>40(8):</w:t>
      </w:r>
      <w:r>
        <w:rPr>
          <w:rFonts w:ascii="Arial" w:hAnsi="Arial" w:cs="Arial"/>
          <w:bCs/>
          <w:sz w:val="22"/>
          <w:szCs w:val="22"/>
        </w:rPr>
        <w:t xml:space="preserve"> 492-</w:t>
      </w:r>
      <w:r w:rsidRPr="00682DB9">
        <w:rPr>
          <w:rFonts w:ascii="Arial" w:hAnsi="Arial" w:cs="Arial"/>
          <w:bCs/>
          <w:sz w:val="22"/>
          <w:szCs w:val="22"/>
        </w:rPr>
        <w:t>99</w:t>
      </w:r>
      <w:r>
        <w:rPr>
          <w:rFonts w:ascii="Arial" w:hAnsi="Arial" w:cs="Arial"/>
          <w:bCs/>
          <w:sz w:val="22"/>
          <w:szCs w:val="22"/>
        </w:rPr>
        <w:t>.</w:t>
      </w:r>
    </w:p>
    <w:p w14:paraId="6EC797F5" w14:textId="4EFB5A2A" w:rsidR="00BF355F" w:rsidRPr="00BF355F" w:rsidRDefault="00BF355F" w:rsidP="00BF355F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7BEB1B2A" w14:textId="77777777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Carlsson</w:t>
      </w:r>
      <w:proofErr w:type="spellEnd"/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(2017)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u w:val="single"/>
        </w:rPr>
        <w:t>Sci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</w:p>
    <w:p w14:paraId="057E1884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. (2017)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</w:p>
    <w:p w14:paraId="517F35FA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</w:t>
      </w:r>
      <w:r>
        <w:rPr>
          <w:rFonts w:ascii="Arial" w:hAnsi="Arial" w:cs="Arial"/>
          <w:sz w:val="22"/>
          <w:szCs w:val="22"/>
        </w:rPr>
        <w:t xml:space="preserve">(2017) </w:t>
      </w:r>
      <w:r w:rsidRPr="00E672F1">
        <w:rPr>
          <w:rFonts w:ascii="Arial" w:hAnsi="Arial" w:cs="Arial"/>
          <w:sz w:val="22"/>
          <w:szCs w:val="22"/>
        </w:rPr>
        <w:t xml:space="preserve">Microbial succession in the gastrointestinal tract of dairy cows from 2 weeks to first lactation.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7: 40864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1846903D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Hanshew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AS,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G, </w:t>
      </w:r>
      <w:proofErr w:type="spellStart"/>
      <w:r w:rsidRPr="00CE5B8F">
        <w:rPr>
          <w:rFonts w:ascii="Arial" w:hAnsi="Arial" w:cs="Arial"/>
          <w:sz w:val="22"/>
          <w:szCs w:val="22"/>
        </w:rPr>
        <w:t>Thibeault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SL. (2016) The human laryngeal microbiome: effects of cigarette smoke and reflux.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66183486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 xml:space="preserve">. (2016) Dietary shifts may trigger </w:t>
      </w:r>
      <w:proofErr w:type="spellStart"/>
      <w:r w:rsidRPr="00CE5B8F">
        <w:rPr>
          <w:rFonts w:ascii="Arial" w:hAnsi="Arial" w:cs="Arial"/>
          <w:sz w:val="22"/>
          <w:szCs w:val="22"/>
        </w:rPr>
        <w:t>dysbiosis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2CFB280D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Carey HV. (2016) Spotlight: Bears arouse interest in microbiota's role in health.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24(4): 245-6.</w:t>
      </w:r>
    </w:p>
    <w:p w14:paraId="3A3C3CA9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and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(2016)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</w:p>
    <w:p w14:paraId="33EFF33E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Neil KL, Zeng A, </w:t>
      </w:r>
      <w:proofErr w:type="spellStart"/>
      <w:r w:rsidRPr="00E672F1">
        <w:rPr>
          <w:rFonts w:ascii="Arial" w:hAnsi="Arial" w:cs="Arial"/>
          <w:sz w:val="22"/>
          <w:szCs w:val="22"/>
        </w:rPr>
        <w:t>Sprenger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RJ, Kurtz CC,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 xml:space="preserve">. (2014)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</w:p>
    <w:p w14:paraId="2072113B" w14:textId="77777777" w:rsidR="009A5C4D" w:rsidRPr="004F49EE" w:rsidRDefault="009A5C4D" w:rsidP="009A5C4D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4A45656D" w14:textId="5CA38A2F" w:rsidR="00D30DE4" w:rsidRDefault="007B7E3C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4</w:t>
      </w:r>
      <w:r w:rsidR="00D84F62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ab/>
      </w:r>
      <w:r w:rsidR="00D84F62"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</w:rPr>
        <w:t xml:space="preserve"> MI,</w:t>
      </w:r>
      <w:r w:rsidR="00D84F62"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 w:rsidR="00D84F62">
        <w:rPr>
          <w:rFonts w:ascii="Arial" w:hAnsi="Arial" w:cs="Arial"/>
          <w:bCs/>
          <w:sz w:val="22"/>
          <w:szCs w:val="22"/>
        </w:rPr>
        <w:t>Resende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="00D84F62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HC,</w:t>
      </w:r>
      <w:r w:rsidR="00D84F62"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="00D84F62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D84F62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D84F62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</w:rPr>
        <w:t xml:space="preserve"> G</w:t>
      </w:r>
      <w:r w:rsidR="00D84F62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84F62" w:rsidRPr="00E672F1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 xml:space="preserve"> </w:t>
      </w:r>
      <w:r w:rsidR="00D30DE4" w:rsidRPr="00D30DE4">
        <w:rPr>
          <w:rFonts w:ascii="Arial" w:hAnsi="Arial" w:cs="Arial"/>
          <w:bCs/>
          <w:sz w:val="22"/>
          <w:szCs w:val="22"/>
        </w:rPr>
        <w:t xml:space="preserve">Assessing bacterial community dynamics across the </w:t>
      </w:r>
      <w:r w:rsidR="00D30DE4">
        <w:rPr>
          <w:rFonts w:ascii="Arial" w:hAnsi="Arial" w:cs="Arial"/>
          <w:bCs/>
          <w:sz w:val="22"/>
          <w:szCs w:val="22"/>
        </w:rPr>
        <w:t xml:space="preserve">gastrointestinal tract of dairy </w:t>
      </w:r>
      <w:r w:rsidR="00D30DE4" w:rsidRPr="00D30DE4">
        <w:rPr>
          <w:rFonts w:ascii="Arial" w:hAnsi="Arial" w:cs="Arial"/>
          <w:bCs/>
          <w:sz w:val="22"/>
          <w:szCs w:val="22"/>
        </w:rPr>
        <w:t>calves during pre-weaning development</w:t>
      </w:r>
      <w:r w:rsidR="00D84F62" w:rsidRPr="0002521B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D84F62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D84F62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684267F6" w14:textId="67899C21" w:rsidR="009A71AF" w:rsidRPr="00D30DE4" w:rsidRDefault="007B7E3C" w:rsidP="00D30DE4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Suen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Assessing the impact of diet and the gut microbiota on body condition in a</w:t>
      </w:r>
      <w:r w:rsidR="009A71AF" w:rsidRPr="00702B0A">
        <w:rPr>
          <w:rFonts w:ascii="Arial" w:hAnsi="Arial" w:cs="Arial"/>
          <w:bCs/>
          <w:sz w:val="22"/>
          <w:szCs w:val="22"/>
        </w:rPr>
        <w:t>lpacas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9A71AF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9A71AF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9A71AF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712AA700" w14:textId="6B8556B3" w:rsidR="00BF355F" w:rsidRPr="00EA1C8B" w:rsidRDefault="007B7E3C" w:rsidP="00EA1C8B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BF355F">
        <w:rPr>
          <w:rFonts w:ascii="Arial" w:hAnsi="Arial" w:cs="Arial"/>
          <w:sz w:val="22"/>
          <w:szCs w:val="22"/>
        </w:rPr>
        <w:t>.</w:t>
      </w:r>
      <w:r w:rsidR="00BF355F">
        <w:rPr>
          <w:rFonts w:ascii="Arial" w:hAnsi="Arial" w:cs="Arial"/>
          <w:sz w:val="22"/>
          <w:szCs w:val="22"/>
        </w:rPr>
        <w:tab/>
      </w:r>
      <w:r w:rsidR="00173CD6" w:rsidRPr="00173CD6">
        <w:rPr>
          <w:rFonts w:ascii="Arial" w:hAnsi="Arial" w:cs="Arial"/>
          <w:sz w:val="22"/>
          <w:szCs w:val="22"/>
        </w:rPr>
        <w:t xml:space="preserve">Romano KA, </w:t>
      </w:r>
      <w:r w:rsidR="00173CD6">
        <w:rPr>
          <w:rFonts w:ascii="Arial" w:hAnsi="Arial" w:cs="Arial"/>
          <w:b/>
          <w:sz w:val="22"/>
          <w:szCs w:val="22"/>
        </w:rPr>
        <w:t xml:space="preserve">Dill-McFarland </w:t>
      </w:r>
      <w:r w:rsidR="00173CD6" w:rsidRPr="00173CD6">
        <w:rPr>
          <w:rFonts w:ascii="Arial" w:hAnsi="Arial" w:cs="Arial"/>
          <w:b/>
          <w:sz w:val="22"/>
          <w:szCs w:val="22"/>
        </w:rPr>
        <w:t>KA</w:t>
      </w:r>
      <w:r w:rsidR="00173CD6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A1C8B">
        <w:rPr>
          <w:rFonts w:ascii="Arial" w:hAnsi="Arial" w:cs="Arial"/>
          <w:sz w:val="22"/>
          <w:szCs w:val="22"/>
        </w:rPr>
        <w:t>Kasahara</w:t>
      </w:r>
      <w:proofErr w:type="spellEnd"/>
      <w:r w:rsidR="00EA1C8B">
        <w:rPr>
          <w:rFonts w:ascii="Arial" w:hAnsi="Arial" w:cs="Arial"/>
          <w:sz w:val="22"/>
          <w:szCs w:val="22"/>
        </w:rPr>
        <w:t xml:space="preserve"> K, </w:t>
      </w:r>
      <w:proofErr w:type="spellStart"/>
      <w:r w:rsidR="00EA1C8B">
        <w:rPr>
          <w:rFonts w:ascii="Arial" w:hAnsi="Arial" w:cs="Arial"/>
          <w:sz w:val="22"/>
          <w:szCs w:val="22"/>
        </w:rPr>
        <w:t>Kerby</w:t>
      </w:r>
      <w:proofErr w:type="spellEnd"/>
      <w:r w:rsidR="00EA1C8B">
        <w:rPr>
          <w:rFonts w:ascii="Arial" w:hAnsi="Arial" w:cs="Arial"/>
          <w:sz w:val="22"/>
          <w:szCs w:val="22"/>
        </w:rPr>
        <w:t xml:space="preserve"> RL, </w:t>
      </w:r>
      <w:proofErr w:type="spellStart"/>
      <w:r w:rsidR="00EA1C8B">
        <w:rPr>
          <w:rFonts w:ascii="Arial" w:hAnsi="Arial" w:cs="Arial"/>
          <w:sz w:val="22"/>
          <w:szCs w:val="22"/>
        </w:rPr>
        <w:t>Vivas</w:t>
      </w:r>
      <w:proofErr w:type="spellEnd"/>
      <w:r w:rsidR="00EA1C8B">
        <w:rPr>
          <w:rFonts w:ascii="Arial" w:hAnsi="Arial" w:cs="Arial"/>
          <w:sz w:val="22"/>
          <w:szCs w:val="22"/>
        </w:rPr>
        <w:t xml:space="preserve"> EI, </w:t>
      </w:r>
      <w:r w:rsidR="00173CD6" w:rsidRPr="00173CD6">
        <w:rPr>
          <w:rFonts w:ascii="Arial" w:hAnsi="Arial" w:cs="Arial"/>
          <w:sz w:val="22"/>
          <w:szCs w:val="22"/>
        </w:rPr>
        <w:t>Amador-</w:t>
      </w:r>
      <w:proofErr w:type="spellStart"/>
      <w:r w:rsidR="00173CD6" w:rsidRPr="00173CD6">
        <w:rPr>
          <w:rFonts w:ascii="Arial" w:hAnsi="Arial" w:cs="Arial"/>
          <w:sz w:val="22"/>
          <w:szCs w:val="22"/>
        </w:rPr>
        <w:t>Noguez</w:t>
      </w:r>
      <w:proofErr w:type="spellEnd"/>
      <w:r w:rsidR="00173CD6" w:rsidRPr="00173CD6">
        <w:rPr>
          <w:rFonts w:ascii="Arial" w:hAnsi="Arial" w:cs="Arial"/>
          <w:sz w:val="22"/>
          <w:szCs w:val="22"/>
        </w:rPr>
        <w:t xml:space="preserve"> D, </w:t>
      </w:r>
      <w:r w:rsidR="00EA1C8B">
        <w:rPr>
          <w:rFonts w:ascii="Arial" w:hAnsi="Arial" w:cs="Arial"/>
          <w:sz w:val="22"/>
          <w:szCs w:val="22"/>
        </w:rPr>
        <w:t xml:space="preserve">Herd P, </w:t>
      </w:r>
      <w:r w:rsidR="00173CD6" w:rsidRPr="00173CD6">
        <w:rPr>
          <w:rFonts w:ascii="Arial" w:hAnsi="Arial" w:cs="Arial"/>
          <w:sz w:val="22"/>
          <w:szCs w:val="22"/>
        </w:rPr>
        <w:t>Rey FE.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 w:rsidRPr="00173CD6">
        <w:rPr>
          <w:rFonts w:ascii="Arial" w:hAnsi="Arial" w:cs="Arial"/>
          <w:sz w:val="22"/>
          <w:szCs w:val="22"/>
        </w:rPr>
        <w:t>Fecal Aliquot Straw Technique (FAST) allows for easy and reproducible sub-sampling: Assessing interpersonal variation in trimethylamine-N-oxide (TMAO) accumulation</w:t>
      </w:r>
      <w:r w:rsidR="00173CD6">
        <w:rPr>
          <w:rFonts w:ascii="Arial" w:hAnsi="Arial" w:cs="Arial"/>
          <w:sz w:val="22"/>
          <w:szCs w:val="22"/>
        </w:rPr>
        <w:t xml:space="preserve">. </w:t>
      </w:r>
      <w:r w:rsidR="00393A02">
        <w:rPr>
          <w:rFonts w:ascii="Arial" w:hAnsi="Arial" w:cs="Arial"/>
          <w:sz w:val="22"/>
          <w:szCs w:val="22"/>
          <w:u w:val="single"/>
        </w:rPr>
        <w:t>Microbiome</w:t>
      </w:r>
      <w:r w:rsidR="00173CD6">
        <w:rPr>
          <w:rFonts w:ascii="Arial" w:hAnsi="Arial" w:cs="Arial"/>
          <w:sz w:val="22"/>
          <w:szCs w:val="22"/>
        </w:rPr>
        <w:t xml:space="preserve"> </w:t>
      </w:r>
      <w:r w:rsidR="00173CD6">
        <w:rPr>
          <w:rFonts w:ascii="Arial" w:hAnsi="Arial" w:cs="Arial"/>
          <w:i/>
          <w:sz w:val="22"/>
          <w:szCs w:val="22"/>
        </w:rPr>
        <w:t>Under review.</w:t>
      </w:r>
    </w:p>
    <w:p w14:paraId="0E7312C0" w14:textId="688A108B" w:rsidR="001678A1" w:rsidRDefault="007B7E3C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678A1">
        <w:rPr>
          <w:rFonts w:ascii="Arial" w:hAnsi="Arial" w:cs="Arial"/>
          <w:sz w:val="22"/>
          <w:szCs w:val="22"/>
        </w:rPr>
        <w:t>Suen</w:t>
      </w:r>
      <w:proofErr w:type="spellEnd"/>
      <w:r w:rsidR="001678A1">
        <w:rPr>
          <w:rFonts w:ascii="Arial" w:hAnsi="Arial" w:cs="Arial"/>
          <w:sz w:val="22"/>
          <w:szCs w:val="22"/>
        </w:rPr>
        <w:t xml:space="preserve"> G, </w:t>
      </w:r>
      <w:proofErr w:type="spellStart"/>
      <w:r w:rsidR="001678A1">
        <w:rPr>
          <w:rFonts w:ascii="Arial" w:hAnsi="Arial" w:cs="Arial"/>
          <w:sz w:val="22"/>
          <w:szCs w:val="22"/>
        </w:rPr>
        <w:t>Safdar</w:t>
      </w:r>
      <w:proofErr w:type="spellEnd"/>
      <w:r w:rsidR="001678A1">
        <w:rPr>
          <w:rFonts w:ascii="Arial" w:hAnsi="Arial" w:cs="Arial"/>
          <w:sz w:val="22"/>
          <w:szCs w:val="22"/>
        </w:rPr>
        <w:t xml:space="preserve"> N. </w:t>
      </w:r>
      <w:r w:rsidR="001678A1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1678A1" w:rsidRPr="00461CE7">
        <w:rPr>
          <w:rFonts w:ascii="Arial" w:hAnsi="Arial" w:cs="Arial"/>
          <w:i/>
          <w:sz w:val="22"/>
          <w:szCs w:val="22"/>
        </w:rPr>
        <w:t>Clostridium</w:t>
      </w:r>
      <w:r w:rsidR="001678A1" w:rsidRPr="00461CE7">
        <w:rPr>
          <w:rFonts w:ascii="Arial" w:hAnsi="Arial" w:cs="Arial"/>
          <w:sz w:val="22"/>
          <w:szCs w:val="22"/>
        </w:rPr>
        <w:t xml:space="preserve"> </w:t>
      </w:r>
      <w:r w:rsidR="001678A1" w:rsidRPr="00461CE7">
        <w:rPr>
          <w:rFonts w:ascii="Arial" w:hAnsi="Arial" w:cs="Arial"/>
          <w:i/>
          <w:sz w:val="22"/>
          <w:szCs w:val="22"/>
        </w:rPr>
        <w:t>difficile</w:t>
      </w:r>
      <w:r w:rsidR="001678A1" w:rsidRPr="00461CE7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sz w:val="22"/>
          <w:szCs w:val="22"/>
          <w:u w:val="single"/>
        </w:rPr>
        <w:t>Benef</w:t>
      </w:r>
      <w:proofErr w:type="spellEnd"/>
      <w:r w:rsidR="001678A1">
        <w:rPr>
          <w:rFonts w:ascii="Arial" w:hAnsi="Arial" w:cs="Arial"/>
          <w:sz w:val="22"/>
          <w:szCs w:val="22"/>
          <w:u w:val="single"/>
        </w:rPr>
        <w:t xml:space="preserve"> Microbes</w:t>
      </w:r>
      <w:r w:rsidR="001678A1">
        <w:rPr>
          <w:rFonts w:ascii="Arial" w:hAnsi="Arial" w:cs="Arial"/>
          <w:sz w:val="22"/>
          <w:szCs w:val="22"/>
        </w:rPr>
        <w:t xml:space="preserve"> </w:t>
      </w:r>
      <w:r w:rsidR="001D6642">
        <w:rPr>
          <w:rFonts w:ascii="Arial" w:hAnsi="Arial" w:cs="Arial"/>
          <w:i/>
          <w:sz w:val="22"/>
          <w:szCs w:val="22"/>
        </w:rPr>
        <w:t>Under review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0EF64584" w14:textId="77777777" w:rsidR="00173CD6" w:rsidRDefault="00173CD6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</w:p>
    <w:p w14:paraId="41215D1B" w14:textId="77777777" w:rsidR="00895F2E" w:rsidRDefault="00895F2E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</w:p>
    <w:p w14:paraId="07D6FDD2" w14:textId="46CE04CC" w:rsidR="00BF355F" w:rsidRPr="00E672F1" w:rsidRDefault="00BF355F" w:rsidP="00BF355F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MENTOR</w:t>
      </w:r>
      <w:r w:rsidR="00895F2E">
        <w:rPr>
          <w:rFonts w:ascii="Arial" w:hAnsi="Arial" w:cs="Arial"/>
          <w:b/>
          <w:bCs/>
          <w:sz w:val="22"/>
          <w:szCs w:val="22"/>
        </w:rPr>
        <w:t>ING</w:t>
      </w:r>
    </w:p>
    <w:p w14:paraId="5DD40939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2EC7F1C8" w14:textId="77777777" w:rsidR="00182837" w:rsidRDefault="00173CD6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 w:rsidR="00BF355F">
        <w:rPr>
          <w:rFonts w:ascii="Arial" w:hAnsi="Arial" w:cs="Arial"/>
          <w:iCs/>
          <w:sz w:val="22"/>
          <w:szCs w:val="22"/>
        </w:rPr>
        <w:tab/>
        <w:t>Lisa McEwen (graduate)</w:t>
      </w:r>
      <w:r w:rsidR="00182837">
        <w:rPr>
          <w:rFonts w:ascii="Arial" w:hAnsi="Arial" w:cs="Arial"/>
          <w:iCs/>
          <w:sz w:val="22"/>
          <w:szCs w:val="22"/>
        </w:rPr>
        <w:t xml:space="preserve">. Now </w:t>
      </w:r>
      <w:r w:rsidR="00182837" w:rsidRPr="00895926">
        <w:rPr>
          <w:rFonts w:ascii="Arial" w:hAnsi="Arial" w:cs="Arial"/>
          <w:iCs/>
          <w:sz w:val="22"/>
          <w:szCs w:val="22"/>
        </w:rPr>
        <w:t>Medical Genetics</w:t>
      </w:r>
      <w:r w:rsidR="00182837">
        <w:rPr>
          <w:rFonts w:ascii="Arial" w:hAnsi="Arial" w:cs="Arial"/>
          <w:iCs/>
          <w:sz w:val="22"/>
          <w:szCs w:val="22"/>
        </w:rPr>
        <w:t xml:space="preserve"> PhD candidate</w:t>
      </w:r>
      <w:r w:rsidR="00BF355F">
        <w:rPr>
          <w:rFonts w:ascii="Arial" w:hAnsi="Arial" w:cs="Arial"/>
          <w:iCs/>
          <w:sz w:val="22"/>
          <w:szCs w:val="22"/>
        </w:rPr>
        <w:t xml:space="preserve"> </w:t>
      </w:r>
      <w:r w:rsidR="00182837">
        <w:rPr>
          <w:rFonts w:ascii="Arial" w:hAnsi="Arial" w:cs="Arial"/>
          <w:iCs/>
          <w:sz w:val="22"/>
          <w:szCs w:val="22"/>
        </w:rPr>
        <w:t xml:space="preserve">at </w:t>
      </w:r>
      <w:r w:rsidR="00182837">
        <w:rPr>
          <w:rFonts w:ascii="Arial" w:hAnsi="Arial" w:cs="Arial"/>
          <w:iCs/>
          <w:sz w:val="22"/>
          <w:szCs w:val="22"/>
        </w:rPr>
        <w:t>U. of British Columbia, class of 2014</w:t>
      </w:r>
    </w:p>
    <w:p w14:paraId="55D1575B" w14:textId="78CA544D" w:rsidR="00182837" w:rsidRPr="00182837" w:rsidRDefault="00182837" w:rsidP="00182837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2017-present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Kris Hong (undergraduate</w:t>
      </w:r>
      <w:r>
        <w:rPr>
          <w:rFonts w:ascii="Arial" w:hAnsi="Arial" w:cs="Arial"/>
          <w:iCs/>
          <w:sz w:val="22"/>
          <w:szCs w:val="22"/>
        </w:rPr>
        <w:t xml:space="preserve">). Now </w:t>
      </w:r>
      <w:r w:rsidR="002E3090">
        <w:rPr>
          <w:rFonts w:ascii="Arial" w:hAnsi="Arial" w:cs="Arial"/>
          <w:iCs/>
          <w:sz w:val="22"/>
          <w:szCs w:val="22"/>
        </w:rPr>
        <w:t xml:space="preserve">Statistics </w:t>
      </w:r>
      <w:r>
        <w:rPr>
          <w:rFonts w:ascii="Arial" w:hAnsi="Arial" w:cs="Arial"/>
          <w:iCs/>
          <w:sz w:val="22"/>
          <w:szCs w:val="22"/>
        </w:rPr>
        <w:t>undergraduate at</w:t>
      </w:r>
      <w:r w:rsidRPr="00182837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U. of</w:t>
      </w:r>
      <w:r>
        <w:rPr>
          <w:rFonts w:ascii="Arial" w:hAnsi="Arial" w:cs="Arial"/>
          <w:iCs/>
          <w:sz w:val="22"/>
          <w:szCs w:val="22"/>
        </w:rPr>
        <w:t xml:space="preserve"> British Columbia, class of 2018 </w:t>
      </w:r>
    </w:p>
    <w:p w14:paraId="108DDB9B" w14:textId="6CA49E9B" w:rsidR="00BF355F" w:rsidRPr="00C96466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 w:rsidR="00173CD6"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  <w:t xml:space="preserve">Julia </w:t>
      </w:r>
      <w:proofErr w:type="spellStart"/>
      <w:r>
        <w:rPr>
          <w:rFonts w:ascii="Arial" w:hAnsi="Arial" w:cs="Arial"/>
          <w:iCs/>
          <w:sz w:val="22"/>
          <w:szCs w:val="22"/>
        </w:rPr>
        <w:t>Beni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(visiting graduate)</w:t>
      </w:r>
      <w:r w:rsidR="002E3090">
        <w:rPr>
          <w:rFonts w:ascii="Arial" w:hAnsi="Arial" w:cs="Arial"/>
          <w:iCs/>
          <w:sz w:val="22"/>
          <w:szCs w:val="22"/>
        </w:rPr>
        <w:t xml:space="preserve">. Now </w:t>
      </w:r>
      <w:r w:rsidR="002E3090" w:rsidRPr="002E3090">
        <w:rPr>
          <w:rFonts w:ascii="Arial" w:hAnsi="Arial" w:cs="Arial"/>
          <w:iCs/>
          <w:sz w:val="22"/>
          <w:szCs w:val="22"/>
        </w:rPr>
        <w:t>Environmental Engineering</w:t>
      </w:r>
      <w:r w:rsidR="002E3090">
        <w:rPr>
          <w:rFonts w:ascii="Arial" w:hAnsi="Arial" w:cs="Arial"/>
          <w:iCs/>
          <w:sz w:val="22"/>
          <w:szCs w:val="22"/>
        </w:rPr>
        <w:t xml:space="preserve"> PhD candidate at U. of Minnesota-Twin Cities, class of 2014</w:t>
      </w:r>
    </w:p>
    <w:p w14:paraId="2D2E8434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6C928FE3" w14:textId="77777777" w:rsidR="00BF355F" w:rsidRDefault="00BF355F" w:rsidP="00BF355F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4DA6DEDE" w14:textId="77777777" w:rsidR="00BF355F" w:rsidRDefault="00BF355F" w:rsidP="00BF355F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15C0B79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14:paraId="1D505754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Entomology: Rachel </w:t>
      </w:r>
      <w:proofErr w:type="spellStart"/>
      <w:r>
        <w:rPr>
          <w:rFonts w:ascii="Arial" w:hAnsi="Arial" w:cs="Arial"/>
          <w:iCs/>
          <w:sz w:val="22"/>
          <w:szCs w:val="22"/>
        </w:rPr>
        <w:t>Arango</w:t>
      </w:r>
      <w:proofErr w:type="spellEnd"/>
    </w:p>
    <w:p w14:paraId="2E32F6D3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7433D72A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03D25049" w14:textId="77777777" w:rsidR="00BF355F" w:rsidRDefault="00BF355F" w:rsidP="00BF355F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Veterinary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365EB4E5" w14:textId="77777777" w:rsidR="00BF355F" w:rsidRPr="00023E3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candidate at U. of Wisconsin-Madison, class of 2015</w:t>
      </w:r>
    </w:p>
    <w:p w14:paraId="6A4E8DC1" w14:textId="77777777" w:rsidR="00BF355F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>
        <w:rPr>
          <w:rFonts w:ascii="Arial" w:hAnsi="Arial" w:cs="Arial"/>
          <w:sz w:val="22"/>
          <w:szCs w:val="22"/>
        </w:rPr>
        <w:t>, class of 2016</w:t>
      </w:r>
    </w:p>
    <w:p w14:paraId="62A119C6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966BA03" w14:textId="77777777" w:rsidR="00BF355F" w:rsidRPr="00FC31FC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candidate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54FAF34F" w14:textId="3CC10646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</w:t>
      </w:r>
      <w:proofErr w:type="spellStart"/>
      <w:r>
        <w:rPr>
          <w:rFonts w:ascii="Arial" w:hAnsi="Arial" w:cs="Arial"/>
          <w:sz w:val="22"/>
          <w:szCs w:val="22"/>
        </w:rPr>
        <w:t>Papalia</w:t>
      </w:r>
      <w:proofErr w:type="spellEnd"/>
      <w:r>
        <w:rPr>
          <w:rFonts w:ascii="Arial" w:hAnsi="Arial" w:cs="Arial"/>
          <w:sz w:val="22"/>
          <w:szCs w:val="22"/>
        </w:rPr>
        <w:t xml:space="preserve">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>.</w:t>
      </w:r>
    </w:p>
    <w:p w14:paraId="3A54FEF5" w14:textId="52677ABD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Now </w:t>
      </w:r>
      <w:r w:rsidR="00F474C4">
        <w:rPr>
          <w:rFonts w:ascii="Arial" w:hAnsi="Arial" w:cs="Arial"/>
          <w:sz w:val="22"/>
          <w:szCs w:val="22"/>
        </w:rPr>
        <w:t>quality control laboratory t</w:t>
      </w:r>
      <w:r w:rsidR="00F474C4" w:rsidRPr="00F474C4">
        <w:rPr>
          <w:rFonts w:ascii="Arial" w:hAnsi="Arial" w:cs="Arial"/>
          <w:sz w:val="22"/>
          <w:szCs w:val="22"/>
        </w:rPr>
        <w:t xml:space="preserve">echnician </w:t>
      </w:r>
      <w:r w:rsidRPr="00E672F1">
        <w:rPr>
          <w:rFonts w:ascii="Arial" w:hAnsi="Arial" w:cs="Arial"/>
          <w:sz w:val="22"/>
          <w:szCs w:val="22"/>
        </w:rPr>
        <w:t>at Agropur Ingredients</w:t>
      </w:r>
    </w:p>
    <w:p w14:paraId="69C5CE00" w14:textId="77777777" w:rsidR="00BF355F" w:rsidRPr="00E672F1" w:rsidRDefault="00BF355F" w:rsidP="00BF355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>
        <w:rPr>
          <w:rFonts w:ascii="Arial" w:hAnsi="Arial" w:cs="Arial"/>
          <w:sz w:val="22"/>
          <w:szCs w:val="22"/>
        </w:rPr>
        <w:t xml:space="preserve">MS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647CBD66" w14:textId="77777777" w:rsidR="00BF355F" w:rsidRDefault="00BF355F" w:rsidP="00BF355F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78204196" w14:textId="77777777" w:rsidR="005B79E2" w:rsidRPr="003D2934" w:rsidRDefault="005B79E2" w:rsidP="005B79E2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SERVICE and OUTREACH</w:t>
      </w:r>
    </w:p>
    <w:p w14:paraId="08810857" w14:textId="77777777" w:rsidR="005B79E2" w:rsidRPr="0089657F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592993FF" w14:textId="77777777" w:rsidR="005B79E2" w:rsidRPr="00E672F1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Appl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iCs/>
          <w:sz w:val="22"/>
          <w:szCs w:val="22"/>
        </w:rPr>
        <w:t>Biotechnol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</w:t>
      </w:r>
      <w:r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Pr="00C62869">
        <w:rPr>
          <w:rFonts w:ascii="Arial" w:hAnsi="Arial" w:cs="Arial"/>
          <w:iCs/>
          <w:sz w:val="22"/>
          <w:szCs w:val="22"/>
        </w:rPr>
        <w:t xml:space="preserve"> Comp Bio</w:t>
      </w:r>
      <w:r>
        <w:rPr>
          <w:rFonts w:ascii="Arial" w:hAnsi="Arial" w:cs="Arial"/>
          <w:iCs/>
          <w:sz w:val="22"/>
          <w:szCs w:val="22"/>
        </w:rPr>
        <w:t xml:space="preserve">, ISME J, </w:t>
      </w:r>
      <w:proofErr w:type="spellStart"/>
      <w:r>
        <w:rPr>
          <w:rFonts w:ascii="Arial" w:hAnsi="Arial" w:cs="Arial"/>
          <w:iCs/>
          <w:sz w:val="22"/>
          <w:szCs w:val="22"/>
        </w:rPr>
        <w:t>PLoS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One</w:t>
      </w:r>
    </w:p>
    <w:p w14:paraId="2B1F85CA" w14:textId="77777777" w:rsidR="005B79E2" w:rsidRDefault="005B79E2" w:rsidP="005B79E2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  <w:t>Convener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735C5C4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Graduate/postdoc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394D6EC8" w14:textId="77777777" w:rsidR="005B79E2" w:rsidRPr="00D775E0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9FB7B6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6FD2FD14" w14:textId="77777777" w:rsidR="005B79E2" w:rsidRPr="00E32EF2" w:rsidRDefault="005B79E2" w:rsidP="005B79E2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SERVICE and OUTREACH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0C579EC8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Pr="009C0C0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8731415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11D630A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>
        <w:rPr>
          <w:rFonts w:ascii="Arial" w:hAnsi="Arial" w:cs="Arial"/>
          <w:sz w:val="22"/>
          <w:szCs w:val="22"/>
        </w:rPr>
        <w:t>at U. of Wisconsin-Madison</w:t>
      </w:r>
    </w:p>
    <w:p w14:paraId="165D4B8A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1427AA0D" w14:textId="77777777" w:rsidR="005B79E2" w:rsidRPr="00E672F1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50B3820C" w14:textId="77777777" w:rsidR="005B79E2" w:rsidRPr="009E33DB" w:rsidRDefault="005B79E2" w:rsidP="005B79E2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1190F196" w14:textId="77777777" w:rsidR="005B79E2" w:rsidRDefault="005B79E2" w:rsidP="005B79E2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2FD68656" w14:textId="4E6AD3A2" w:rsidR="00AA17FE" w:rsidRPr="00895F2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FUNDING</w:t>
      </w:r>
      <w:r w:rsidR="00895F2E">
        <w:rPr>
          <w:rFonts w:ascii="Arial" w:hAnsi="Arial" w:cs="Arial"/>
          <w:b/>
          <w:bCs/>
          <w:sz w:val="22"/>
          <w:szCs w:val="22"/>
        </w:rPr>
        <w:t xml:space="preserve"> </w:t>
      </w:r>
      <w:r w:rsidR="00895F2E">
        <w:rPr>
          <w:rFonts w:ascii="Arial" w:hAnsi="Arial" w:cs="Arial"/>
          <w:bCs/>
          <w:sz w:val="22"/>
          <w:szCs w:val="22"/>
        </w:rPr>
        <w:t>(selected)</w:t>
      </w:r>
    </w:p>
    <w:p w14:paraId="6F657C8A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  <w:r w:rsidRPr="001E20CC">
        <w:rPr>
          <w:rFonts w:ascii="Arial" w:hAnsi="Arial" w:cs="Arial"/>
          <w:b/>
          <w:iCs/>
          <w:sz w:val="22"/>
          <w:szCs w:val="22"/>
        </w:rPr>
        <w:t>AWARD</w:t>
      </w:r>
    </w:p>
    <w:p w14:paraId="42751186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8158BC">
        <w:rPr>
          <w:rFonts w:ascii="Arial" w:hAnsi="Arial" w:cs="Arial"/>
          <w:b/>
          <w:iCs/>
          <w:sz w:val="22"/>
          <w:szCs w:val="22"/>
        </w:rPr>
        <w:t>FUNDED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B23C58">
        <w:rPr>
          <w:rFonts w:ascii="Arial" w:hAnsi="Arial" w:cs="Arial"/>
          <w:b/>
          <w:sz w:val="22"/>
          <w:szCs w:val="22"/>
        </w:rPr>
        <w:t>Honorable Mention</w:t>
      </w:r>
    </w:p>
    <w:p w14:paraId="64FEA1A5" w14:textId="73F3E123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75AB8076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4F6C1C09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539CD461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 w:rsidR="00F5099F">
        <w:rPr>
          <w:rFonts w:ascii="Arial" w:hAnsi="Arial" w:cs="Arial"/>
          <w:iCs/>
          <w:sz w:val="22"/>
          <w:szCs w:val="22"/>
        </w:rPr>
        <w:t>D</w:t>
      </w:r>
      <w:r>
        <w:rPr>
          <w:rFonts w:ascii="Arial" w:hAnsi="Arial" w:cs="Arial"/>
          <w:iCs/>
          <w:sz w:val="22"/>
          <w:szCs w:val="22"/>
        </w:rPr>
        <w:t>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20E7EA18" w14:textId="77777777" w:rsidR="00F5099F" w:rsidRPr="00CB0EFB" w:rsidRDefault="00F5099F" w:rsidP="00F5099F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2009, 2010, 2013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American Society for Microbiology (ASM)</w:t>
      </w:r>
      <w:r>
        <w:rPr>
          <w:rFonts w:ascii="Arial" w:hAnsi="Arial" w:cs="Arial"/>
          <w:sz w:val="22"/>
          <w:szCs w:val="22"/>
        </w:rPr>
        <w:t>: $500, $1000, $500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255EB7D1" w14:textId="77777777" w:rsidR="00DC6C59" w:rsidRPr="00127715" w:rsidRDefault="00DC6C59" w:rsidP="00DC6C5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3DBE953B" w14:textId="77777777" w:rsidR="00DC6C59" w:rsidRPr="00F816B4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Beni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JW, Hallam S. (2017). Experiential Data science for Undergraduate Cross-disciplinary Education (EDUCE). U. of British Columbia Teaching with Technology Showcase. Vancouver, BC, Canada. </w:t>
      </w:r>
    </w:p>
    <w:p w14:paraId="536FDD23" w14:textId="77777777" w:rsidR="00DC6C59" w:rsidRPr="0022630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0583665A" w14:textId="77777777" w:rsidR="00DC6C59" w:rsidRPr="00E554D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6DFAC10A" w14:textId="7627CE46" w:rsidR="00127715" w:rsidRPr="00127715" w:rsidRDefault="00FA32E7" w:rsidP="0012771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D332968" w14:textId="1DAE1FD7"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7EE8B7AF" w14:textId="77777777"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315628B5" w:rsidR="00830042" w:rsidRPr="006051A9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9132059" w14:textId="77777777" w:rsidR="00DC6C59" w:rsidRPr="00127715" w:rsidRDefault="00DC6C59" w:rsidP="00DC6C5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DCCED3E" w14:textId="77777777" w:rsidR="00DC6C59" w:rsidRDefault="00DC6C59" w:rsidP="00DC6C5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51A19B19" w14:textId="77777777" w:rsidR="00F5099F" w:rsidRDefault="00F5099F" w:rsidP="00F5099F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00121AFA" w14:textId="77777777" w:rsidR="00F5099F" w:rsidRPr="006051A9" w:rsidRDefault="00F5099F" w:rsidP="00F5099F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POSTER PRESENTATIONS </w:t>
      </w:r>
      <w:r>
        <w:rPr>
          <w:rFonts w:ascii="Arial" w:hAnsi="Arial" w:cs="Arial"/>
          <w:bCs/>
          <w:sz w:val="22"/>
          <w:szCs w:val="22"/>
        </w:rPr>
        <w:t>(selected)</w:t>
      </w:r>
    </w:p>
    <w:p w14:paraId="74CD6490" w14:textId="2920275F" w:rsidR="000E51E4" w:rsidRPr="00127715" w:rsidRDefault="00794B87" w:rsidP="000E51E4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34DB020E" w14:textId="574642C4" w:rsidR="005B79E2" w:rsidRDefault="005B79E2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PROFICIENCIES</w:t>
      </w:r>
    </w:p>
    <w:p w14:paraId="710A97C3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Unix</w:t>
      </w:r>
    </w:p>
    <w:p w14:paraId="50EAB59E" w14:textId="5BA6DCC1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</w:p>
    <w:p w14:paraId="36D67081" w14:textId="77698B0B" w:rsidR="005B79E2" w:rsidRDefault="005B79E2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python</w:t>
      </w:r>
    </w:p>
    <w:p w14:paraId="0D5E6C69" w14:textId="5FE5C695" w:rsidR="005B79E2" w:rsidRDefault="00115C35" w:rsidP="00115C35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Git</w:t>
      </w:r>
      <w:proofErr w:type="spellEnd"/>
    </w:p>
    <w:p w14:paraId="7D50A42F" w14:textId="77777777" w:rsidR="00994D5A" w:rsidRDefault="00994D5A" w:rsidP="00994D5A">
      <w:pPr>
        <w:autoSpaceDE w:val="0"/>
        <w:autoSpaceDN w:val="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mothur</w:t>
      </w:r>
      <w:proofErr w:type="spellEnd"/>
      <w:r>
        <w:rPr>
          <w:rFonts w:ascii="Arial" w:hAnsi="Arial" w:cs="Arial"/>
          <w:sz w:val="22"/>
          <w:szCs w:val="22"/>
        </w:rPr>
        <w:t>/QIIME</w:t>
      </w:r>
    </w:p>
    <w:p w14:paraId="00E2978D" w14:textId="631294F8" w:rsidR="00AC6980" w:rsidRPr="005B79E2" w:rsidRDefault="00AC6980" w:rsidP="00994D5A">
      <w:pPr>
        <w:autoSpaceDE w:val="0"/>
        <w:autoSpaceDN w:val="0"/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 </w:t>
      </w:r>
      <w:r w:rsidR="00994D5A">
        <w:rPr>
          <w:rFonts w:ascii="Arial" w:hAnsi="Arial" w:cs="Arial"/>
          <w:sz w:val="22"/>
          <w:szCs w:val="22"/>
        </w:rPr>
        <w:t>(currently learning)</w:t>
      </w:r>
    </w:p>
    <w:p w14:paraId="3D7C4746" w14:textId="77777777" w:rsidR="005B79E2" w:rsidRDefault="005B79E2" w:rsidP="00115C35">
      <w:pPr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</w:p>
    <w:p w14:paraId="1AA4E6E6" w14:textId="77777777" w:rsidR="00FC7C1B" w:rsidRPr="00E672F1" w:rsidRDefault="00FC7C1B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  <w:bookmarkStart w:id="0" w:name="_GoBack"/>
      <w:bookmarkEnd w:id="0"/>
    </w:p>
    <w:p w14:paraId="2874BF6D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</w:t>
      </w:r>
      <w:r w:rsidR="00E32EF2">
        <w:rPr>
          <w:rFonts w:ascii="Arial" w:hAnsi="Arial" w:cs="Arial"/>
          <w:sz w:val="22"/>
          <w:szCs w:val="22"/>
        </w:rPr>
        <w:t>n Society for Microbiology (ASM)</w:t>
      </w:r>
    </w:p>
    <w:p w14:paraId="3FAB1023" w14:textId="21E06E19" w:rsidR="00FC7C1B" w:rsidRPr="00E672F1" w:rsidRDefault="00FC7C1B" w:rsidP="00994D5A">
      <w:pPr>
        <w:spacing w:after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27C8B55F" w14:textId="77777777" w:rsidR="00115C35" w:rsidRDefault="00115C35" w:rsidP="00115C3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115C35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139A3873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</w:p>
    <w:p w14:paraId="0DD60C2B" w14:textId="77777777" w:rsidR="00E32EF2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PADI open water diver</w:t>
      </w:r>
    </w:p>
    <w:p w14:paraId="0FBBFBB6" w14:textId="679D8524" w:rsidR="00624509" w:rsidRPr="009F5AE9" w:rsidRDefault="00FC7C1B" w:rsidP="00115C35">
      <w:pPr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B77108">
      <w:headerReference w:type="default" r:id="rId11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AEE32" w14:textId="77777777" w:rsidR="00207973" w:rsidRDefault="00207973" w:rsidP="00C40360">
      <w:r>
        <w:separator/>
      </w:r>
    </w:p>
  </w:endnote>
  <w:endnote w:type="continuationSeparator" w:id="0">
    <w:p w14:paraId="51F58DAA" w14:textId="77777777" w:rsidR="00207973" w:rsidRDefault="00207973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D3921" w14:textId="77777777" w:rsidR="00207973" w:rsidRDefault="00207973" w:rsidP="00C40360">
      <w:r>
        <w:separator/>
      </w:r>
    </w:p>
  </w:footnote>
  <w:footnote w:type="continuationSeparator" w:id="0">
    <w:p w14:paraId="60625F1C" w14:textId="77777777" w:rsidR="00207973" w:rsidRDefault="00207973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2"/>
      </w:rPr>
      <w:id w:val="1429769209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3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282CF9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948"/>
    <w:rsid w:val="000B26BC"/>
    <w:rsid w:val="000B3266"/>
    <w:rsid w:val="000B38FF"/>
    <w:rsid w:val="000B3BD5"/>
    <w:rsid w:val="000C222A"/>
    <w:rsid w:val="000C2C6A"/>
    <w:rsid w:val="000C6AC8"/>
    <w:rsid w:val="000C7183"/>
    <w:rsid w:val="000D1F24"/>
    <w:rsid w:val="000D51AA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596B"/>
    <w:rsid w:val="0010723E"/>
    <w:rsid w:val="00112695"/>
    <w:rsid w:val="00114667"/>
    <w:rsid w:val="00115C35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73CD6"/>
    <w:rsid w:val="001823C5"/>
    <w:rsid w:val="00182837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97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3FA5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2CF9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E3090"/>
    <w:rsid w:val="002E668C"/>
    <w:rsid w:val="002F0619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5C8B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3A02"/>
    <w:rsid w:val="00394B63"/>
    <w:rsid w:val="003976FB"/>
    <w:rsid w:val="00397897"/>
    <w:rsid w:val="003A42EE"/>
    <w:rsid w:val="003A5EEE"/>
    <w:rsid w:val="003B290D"/>
    <w:rsid w:val="003B32ED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64E"/>
    <w:rsid w:val="004C47C1"/>
    <w:rsid w:val="004C5305"/>
    <w:rsid w:val="004C6457"/>
    <w:rsid w:val="004C6838"/>
    <w:rsid w:val="004C7231"/>
    <w:rsid w:val="004C7F25"/>
    <w:rsid w:val="004D11E2"/>
    <w:rsid w:val="004D1C96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146"/>
    <w:rsid w:val="004E750B"/>
    <w:rsid w:val="004F3A66"/>
    <w:rsid w:val="004F4694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B79E2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64E0"/>
    <w:rsid w:val="00667C06"/>
    <w:rsid w:val="00671A12"/>
    <w:rsid w:val="00672472"/>
    <w:rsid w:val="00680260"/>
    <w:rsid w:val="006808C9"/>
    <w:rsid w:val="00680E12"/>
    <w:rsid w:val="00682DB9"/>
    <w:rsid w:val="00684B5D"/>
    <w:rsid w:val="00690848"/>
    <w:rsid w:val="00690FF1"/>
    <w:rsid w:val="00693BFB"/>
    <w:rsid w:val="00694207"/>
    <w:rsid w:val="00697B18"/>
    <w:rsid w:val="006A1276"/>
    <w:rsid w:val="006A605C"/>
    <w:rsid w:val="006B3A13"/>
    <w:rsid w:val="006B4C51"/>
    <w:rsid w:val="006B5645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4BEA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B7E3C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5926"/>
    <w:rsid w:val="00895F2E"/>
    <w:rsid w:val="00896352"/>
    <w:rsid w:val="0089657F"/>
    <w:rsid w:val="008977BE"/>
    <w:rsid w:val="008A0EA1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41F8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4D5A"/>
    <w:rsid w:val="009950F9"/>
    <w:rsid w:val="00995B6D"/>
    <w:rsid w:val="00995F88"/>
    <w:rsid w:val="00996A1A"/>
    <w:rsid w:val="009A087B"/>
    <w:rsid w:val="009A50A6"/>
    <w:rsid w:val="009A5C4D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6980"/>
    <w:rsid w:val="00AC7757"/>
    <w:rsid w:val="00AD0319"/>
    <w:rsid w:val="00AD33F1"/>
    <w:rsid w:val="00AD6C77"/>
    <w:rsid w:val="00AE00E1"/>
    <w:rsid w:val="00AE319A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4183A"/>
    <w:rsid w:val="00B42244"/>
    <w:rsid w:val="00B42574"/>
    <w:rsid w:val="00B43EF0"/>
    <w:rsid w:val="00B45B75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77108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46CD"/>
    <w:rsid w:val="00BB5949"/>
    <w:rsid w:val="00BC2F15"/>
    <w:rsid w:val="00BC38D1"/>
    <w:rsid w:val="00BC405C"/>
    <w:rsid w:val="00BD0043"/>
    <w:rsid w:val="00BD1AB7"/>
    <w:rsid w:val="00BD1F70"/>
    <w:rsid w:val="00BD218F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355F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919CD"/>
    <w:rsid w:val="00C96466"/>
    <w:rsid w:val="00CA24DE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F0D3D"/>
    <w:rsid w:val="00CF0E54"/>
    <w:rsid w:val="00CF42BC"/>
    <w:rsid w:val="00CF7492"/>
    <w:rsid w:val="00CF75BE"/>
    <w:rsid w:val="00D004E6"/>
    <w:rsid w:val="00D006B5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0DE4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674F2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022B"/>
    <w:rsid w:val="00DB1AF5"/>
    <w:rsid w:val="00DB77F3"/>
    <w:rsid w:val="00DC1F95"/>
    <w:rsid w:val="00DC33C9"/>
    <w:rsid w:val="00DC3F90"/>
    <w:rsid w:val="00DC5C78"/>
    <w:rsid w:val="00DC6C59"/>
    <w:rsid w:val="00DC6F12"/>
    <w:rsid w:val="00DD0350"/>
    <w:rsid w:val="00DD0A47"/>
    <w:rsid w:val="00DD3FAA"/>
    <w:rsid w:val="00DD5283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217D3"/>
    <w:rsid w:val="00E23A4D"/>
    <w:rsid w:val="00E31F1B"/>
    <w:rsid w:val="00E32EF2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1C8B"/>
    <w:rsid w:val="00EA79C7"/>
    <w:rsid w:val="00EB04B1"/>
    <w:rsid w:val="00EB20B4"/>
    <w:rsid w:val="00EB3219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5A6A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474C4"/>
    <w:rsid w:val="00F500BF"/>
    <w:rsid w:val="00F505E8"/>
    <w:rsid w:val="00F50745"/>
    <w:rsid w:val="00F5099F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35C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illmcfarla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rpubs.com/dillmcfarl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DUCE-U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44D70-4997-A641-BF1F-D95374A5C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2516</Words>
  <Characters>14342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20</cp:revision>
  <cp:lastPrinted>2018-01-07T02:12:00Z</cp:lastPrinted>
  <dcterms:created xsi:type="dcterms:W3CDTF">2018-01-07T02:12:00Z</dcterms:created>
  <dcterms:modified xsi:type="dcterms:W3CDTF">2018-01-29T00:58:00Z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