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9EEF0" w14:textId="77777777" w:rsidR="004B0C76" w:rsidRDefault="00000000">
      <w:pPr>
        <w:pStyle w:val="Title"/>
        <w:jc w:val="center"/>
      </w:pPr>
      <w:r>
        <w:t>Weekly Project Performance Report</w:t>
      </w:r>
    </w:p>
    <w:p w14:paraId="0A603233" w14:textId="06DE4767" w:rsidR="004B0C76" w:rsidRDefault="00000000">
      <w:r>
        <w:t>Project Title: Housing Price Analysis &amp; Prediction</w:t>
      </w:r>
    </w:p>
    <w:p w14:paraId="27728D2B" w14:textId="2E5D0149" w:rsidR="004B0C76" w:rsidRDefault="00000000">
      <w:r>
        <w:t xml:space="preserve">Prepared By: </w:t>
      </w:r>
      <w:r w:rsidR="00074881">
        <w:t>Kalle R</w:t>
      </w:r>
      <w:r w:rsidR="005F657E">
        <w:t>e</w:t>
      </w:r>
      <w:r w:rsidR="00074881">
        <w:t>aves</w:t>
      </w:r>
    </w:p>
    <w:p w14:paraId="709E7EC3" w14:textId="0519E291" w:rsidR="004B0C76" w:rsidRDefault="00000000">
      <w:r>
        <w:t>Week #:</w:t>
      </w:r>
      <w:r w:rsidR="00074881">
        <w:t xml:space="preserve"> </w:t>
      </w:r>
      <w:r w:rsidR="00C327C3">
        <w:t>4</w:t>
      </w:r>
    </w:p>
    <w:p w14:paraId="0B71FE5F" w14:textId="2B8EC1C0" w:rsidR="004B0C76" w:rsidRDefault="00000000">
      <w:r>
        <w:t>Reporting Period:** [</w:t>
      </w:r>
      <w:r w:rsidR="00074881">
        <w:t>may 29</w:t>
      </w:r>
      <w:r>
        <w:t xml:space="preserve"> – </w:t>
      </w:r>
      <w:r w:rsidR="00074881">
        <w:t>July 13</w:t>
      </w:r>
      <w:r>
        <w:t>]</w:t>
      </w:r>
    </w:p>
    <w:p w14:paraId="2F383BFC" w14:textId="77777777" w:rsidR="004B0C76" w:rsidRDefault="00000000">
      <w:r>
        <w:br/>
      </w:r>
    </w:p>
    <w:p w14:paraId="1B61F23D" w14:textId="77777777" w:rsidR="004B0C76" w:rsidRDefault="00000000">
      <w:pPr>
        <w:pStyle w:val="Heading1"/>
      </w:pPr>
      <w:r>
        <w:t>1. Progress Summary</w:t>
      </w:r>
    </w:p>
    <w:p w14:paraId="1796D0C6" w14:textId="77777777" w:rsidR="004B0C76" w:rsidRDefault="00000000">
      <w:r>
        <w:t>**Current Phase(s):**</w:t>
      </w:r>
      <w:r>
        <w:br/>
        <w:t>[List active phase(s) from your timeline, e.g., “1. Project Planning &amp; Management”, “2. Data Collection”]</w:t>
      </w:r>
    </w:p>
    <w:p w14:paraId="0FD401C4" w14:textId="77777777" w:rsidR="004B0C76" w:rsidRDefault="00000000">
      <w:r>
        <w:t>**Key Accomplishments This Week:**</w:t>
      </w:r>
    </w:p>
    <w:p w14:paraId="53547AC4" w14:textId="77777777" w:rsidR="004B0C76" w:rsidRDefault="00000000">
      <w:r>
        <w:t>- ✓ Defined project scope and objectives</w:t>
      </w:r>
    </w:p>
    <w:p w14:paraId="6AF6A4BE" w14:textId="77777777" w:rsidR="004B0C76" w:rsidRDefault="00000000">
      <w:r>
        <w:t>- ✓ Identified primary data sources: Zillow, BEA, Census</w:t>
      </w:r>
    </w:p>
    <w:p w14:paraId="131AEA50" w14:textId="77777777" w:rsidR="004B0C76" w:rsidRDefault="00000000">
      <w:r>
        <w:t>- ✓ Scheduled weekly status check-ins</w:t>
      </w:r>
    </w:p>
    <w:p w14:paraId="0A9BB816" w14:textId="77777777" w:rsidR="004B0C76" w:rsidRDefault="00000000">
      <w:pPr>
        <w:pStyle w:val="Heading1"/>
      </w:pPr>
      <w:r>
        <w:t>2. Tasks Completed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B0C76" w14:paraId="57F8EDD7" w14:textId="77777777">
        <w:tc>
          <w:tcPr>
            <w:tcW w:w="2160" w:type="dxa"/>
          </w:tcPr>
          <w:p w14:paraId="12F1E03D" w14:textId="77777777" w:rsidR="004B0C76" w:rsidRDefault="00000000">
            <w:r>
              <w:t>Task ID</w:t>
            </w:r>
          </w:p>
        </w:tc>
        <w:tc>
          <w:tcPr>
            <w:tcW w:w="2160" w:type="dxa"/>
          </w:tcPr>
          <w:p w14:paraId="64343922" w14:textId="77777777" w:rsidR="004B0C76" w:rsidRDefault="00000000">
            <w:r>
              <w:t>Task Description</w:t>
            </w:r>
          </w:p>
        </w:tc>
        <w:tc>
          <w:tcPr>
            <w:tcW w:w="2160" w:type="dxa"/>
          </w:tcPr>
          <w:p w14:paraId="4280B74D" w14:textId="77777777" w:rsidR="004B0C76" w:rsidRDefault="00000000">
            <w:r>
              <w:t>Status</w:t>
            </w:r>
          </w:p>
        </w:tc>
        <w:tc>
          <w:tcPr>
            <w:tcW w:w="2160" w:type="dxa"/>
          </w:tcPr>
          <w:p w14:paraId="5F04D8AA" w14:textId="77777777" w:rsidR="004B0C76" w:rsidRDefault="00000000">
            <w:r>
              <w:t>Notes</w:t>
            </w:r>
          </w:p>
        </w:tc>
      </w:tr>
      <w:tr w:rsidR="004B0C76" w14:paraId="7DC03DE4" w14:textId="77777777">
        <w:tc>
          <w:tcPr>
            <w:tcW w:w="2160" w:type="dxa"/>
          </w:tcPr>
          <w:p w14:paraId="03C92328" w14:textId="5815FE5D" w:rsidR="004B0C76" w:rsidRDefault="00C327C3">
            <w:r w:rsidRPr="00FD3129">
              <w:rPr>
                <w:rFonts w:cs="Calibri"/>
              </w:rPr>
              <w:t>4.4</w:t>
            </w:r>
          </w:p>
        </w:tc>
        <w:tc>
          <w:tcPr>
            <w:tcW w:w="2160" w:type="dxa"/>
          </w:tcPr>
          <w:p w14:paraId="56566509" w14:textId="45620BA5" w:rsidR="004B0C76" w:rsidRDefault="00C327C3">
            <w:r w:rsidRPr="00FD3129">
              <w:rPr>
                <w:rFonts w:cs="Calibri"/>
              </w:rPr>
              <w:t>Convert SQL tables to pandas</w:t>
            </w:r>
          </w:p>
        </w:tc>
        <w:tc>
          <w:tcPr>
            <w:tcW w:w="2160" w:type="dxa"/>
          </w:tcPr>
          <w:p w14:paraId="4B6EEA41" w14:textId="318FD861" w:rsidR="004B0C76" w:rsidRDefault="00000000">
            <w:r>
              <w:t xml:space="preserve"> Complete</w:t>
            </w:r>
          </w:p>
        </w:tc>
        <w:tc>
          <w:tcPr>
            <w:tcW w:w="2160" w:type="dxa"/>
          </w:tcPr>
          <w:p w14:paraId="791D8D3C" w14:textId="77777777" w:rsidR="004B0C76" w:rsidRDefault="00000000">
            <w:r>
              <w:t>Finalized goals: predict and visualize housing price trends</w:t>
            </w:r>
          </w:p>
        </w:tc>
      </w:tr>
      <w:tr w:rsidR="004B0C76" w14:paraId="616012F8" w14:textId="77777777">
        <w:tc>
          <w:tcPr>
            <w:tcW w:w="2160" w:type="dxa"/>
          </w:tcPr>
          <w:p w14:paraId="531340D9" w14:textId="50A14FA7" w:rsidR="004B0C76" w:rsidRDefault="00C327C3">
            <w:r w:rsidRPr="00FD3129">
              <w:rPr>
                <w:rFonts w:cs="Calibri"/>
              </w:rPr>
              <w:t>4.5</w:t>
            </w:r>
          </w:p>
        </w:tc>
        <w:tc>
          <w:tcPr>
            <w:tcW w:w="2160" w:type="dxa"/>
          </w:tcPr>
          <w:p w14:paraId="24ABA9C3" w14:textId="337E4A0D" w:rsidR="004B0C76" w:rsidRDefault="00C327C3">
            <w:r w:rsidRPr="00FD3129">
              <w:rPr>
                <w:rFonts w:cs="Calibri"/>
              </w:rPr>
              <w:t>Perform exploratory data analysis (EDA)</w:t>
            </w:r>
          </w:p>
        </w:tc>
        <w:tc>
          <w:tcPr>
            <w:tcW w:w="2160" w:type="dxa"/>
          </w:tcPr>
          <w:p w14:paraId="689C6B04" w14:textId="766CD30F" w:rsidR="004B0C76" w:rsidRDefault="00000000">
            <w:r>
              <w:t xml:space="preserve"> Complete</w:t>
            </w:r>
          </w:p>
        </w:tc>
        <w:tc>
          <w:tcPr>
            <w:tcW w:w="2160" w:type="dxa"/>
          </w:tcPr>
          <w:p w14:paraId="53C255BD" w14:textId="10C0D476" w:rsidR="004B0C76" w:rsidRDefault="00C327C3">
            <w:r>
              <w:t>Looked at available data more formatting may be needed</w:t>
            </w:r>
          </w:p>
        </w:tc>
      </w:tr>
    </w:tbl>
    <w:p w14:paraId="409EB78D" w14:textId="77777777" w:rsidR="00074881" w:rsidRDefault="00074881">
      <w:pPr>
        <w:pStyle w:val="Heading1"/>
      </w:pPr>
    </w:p>
    <w:p w14:paraId="15B6F309" w14:textId="77777777" w:rsidR="005F657E" w:rsidRDefault="005F657E">
      <w:pPr>
        <w:pStyle w:val="Heading1"/>
      </w:pPr>
    </w:p>
    <w:p w14:paraId="3DC48FBB" w14:textId="65234911" w:rsidR="004B0C76" w:rsidRDefault="00000000">
      <w:pPr>
        <w:pStyle w:val="Heading1"/>
      </w:pPr>
      <w:r>
        <w:t>3. Tasks In Progress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348"/>
        <w:gridCol w:w="2160"/>
        <w:gridCol w:w="2160"/>
      </w:tblGrid>
      <w:tr w:rsidR="004B0C76" w14:paraId="55972505" w14:textId="77777777" w:rsidTr="005F657E">
        <w:tc>
          <w:tcPr>
            <w:tcW w:w="2160" w:type="dxa"/>
          </w:tcPr>
          <w:p w14:paraId="38CAD865" w14:textId="77777777" w:rsidR="004B0C76" w:rsidRDefault="00000000">
            <w:r>
              <w:t>Task ID</w:t>
            </w:r>
          </w:p>
        </w:tc>
        <w:tc>
          <w:tcPr>
            <w:tcW w:w="2348" w:type="dxa"/>
          </w:tcPr>
          <w:p w14:paraId="58DC5DE7" w14:textId="77777777" w:rsidR="004B0C76" w:rsidRDefault="00000000">
            <w:r>
              <w:t>Task Description</w:t>
            </w:r>
          </w:p>
        </w:tc>
        <w:tc>
          <w:tcPr>
            <w:tcW w:w="2160" w:type="dxa"/>
          </w:tcPr>
          <w:p w14:paraId="190B3E23" w14:textId="77777777" w:rsidR="004B0C76" w:rsidRDefault="00000000">
            <w:r>
              <w:t>% Complete</w:t>
            </w:r>
          </w:p>
        </w:tc>
        <w:tc>
          <w:tcPr>
            <w:tcW w:w="2160" w:type="dxa"/>
          </w:tcPr>
          <w:p w14:paraId="5F5B88AC" w14:textId="77777777" w:rsidR="004B0C76" w:rsidRDefault="00000000">
            <w:r>
              <w:t>Estimated Completion</w:t>
            </w:r>
          </w:p>
        </w:tc>
      </w:tr>
      <w:tr w:rsidR="00074881" w14:paraId="6D825A82" w14:textId="77777777" w:rsidTr="005F657E">
        <w:tc>
          <w:tcPr>
            <w:tcW w:w="2160" w:type="dxa"/>
          </w:tcPr>
          <w:p w14:paraId="4593E7A6" w14:textId="45BE20DF" w:rsidR="00074881" w:rsidRDefault="00C327C3">
            <w:r>
              <w:t>6.2</w:t>
            </w:r>
          </w:p>
        </w:tc>
        <w:tc>
          <w:tcPr>
            <w:tcW w:w="2348" w:type="dxa"/>
          </w:tcPr>
          <w:p w14:paraId="562A93B0" w14:textId="3AF143A0" w:rsidR="00074881" w:rsidRDefault="00C327C3">
            <w:r w:rsidRPr="00FD3129">
              <w:rPr>
                <w:rFonts w:cs="Calibri"/>
              </w:rPr>
              <w:t>Perform linear regression to assess price factors</w:t>
            </w:r>
            <w:r w:rsidR="00074881" w:rsidRPr="00FD3129">
              <w:rPr>
                <w:rFonts w:cs="Calibri"/>
              </w:rPr>
              <w:br/>
            </w:r>
          </w:p>
        </w:tc>
        <w:tc>
          <w:tcPr>
            <w:tcW w:w="2160" w:type="dxa"/>
          </w:tcPr>
          <w:p w14:paraId="3A70A340" w14:textId="70B82D86" w:rsidR="00074881" w:rsidRDefault="00C327C3">
            <w:r>
              <w:t>50</w:t>
            </w:r>
            <w:r w:rsidR="00074881">
              <w:t>%</w:t>
            </w:r>
          </w:p>
        </w:tc>
        <w:tc>
          <w:tcPr>
            <w:tcW w:w="2160" w:type="dxa"/>
          </w:tcPr>
          <w:p w14:paraId="0E339FB3" w14:textId="3A65CEA7" w:rsidR="00074881" w:rsidRDefault="00074881">
            <w:r>
              <w:t>6/5/2025</w:t>
            </w:r>
          </w:p>
        </w:tc>
      </w:tr>
      <w:tr w:rsidR="004B0C76" w14:paraId="10B3B704" w14:textId="77777777" w:rsidTr="005F657E">
        <w:tc>
          <w:tcPr>
            <w:tcW w:w="2160" w:type="dxa"/>
          </w:tcPr>
          <w:p w14:paraId="2274184B" w14:textId="47B09F8D" w:rsidR="004B0C76" w:rsidRDefault="00C327C3">
            <w:r w:rsidRPr="00FD3129">
              <w:rPr>
                <w:rFonts w:cs="Calibri"/>
              </w:rPr>
              <w:t>6.4</w:t>
            </w:r>
          </w:p>
        </w:tc>
        <w:tc>
          <w:tcPr>
            <w:tcW w:w="2348" w:type="dxa"/>
          </w:tcPr>
          <w:p w14:paraId="5AD4C92A" w14:textId="5EB432DC" w:rsidR="004B0C76" w:rsidRDefault="00C327C3">
            <w:r w:rsidRPr="00FD3129">
              <w:rPr>
                <w:rFonts w:cs="Calibri"/>
              </w:rPr>
              <w:t>Conduct time series analysis</w:t>
            </w:r>
          </w:p>
        </w:tc>
        <w:tc>
          <w:tcPr>
            <w:tcW w:w="2160" w:type="dxa"/>
          </w:tcPr>
          <w:p w14:paraId="30363AE2" w14:textId="3190E7E3" w:rsidR="004B0C76" w:rsidRDefault="00C327C3">
            <w:r>
              <w:t>50</w:t>
            </w:r>
            <w:r w:rsidR="00074881">
              <w:t>%</w:t>
            </w:r>
          </w:p>
        </w:tc>
        <w:tc>
          <w:tcPr>
            <w:tcW w:w="2160" w:type="dxa"/>
          </w:tcPr>
          <w:p w14:paraId="2B7DB5C9" w14:textId="3BEA8485" w:rsidR="004B0C76" w:rsidRDefault="00074881">
            <w:r>
              <w:t>6/6/2025</w:t>
            </w:r>
          </w:p>
        </w:tc>
      </w:tr>
    </w:tbl>
    <w:p w14:paraId="254F5280" w14:textId="77777777" w:rsidR="004B0C76" w:rsidRDefault="00000000">
      <w:pPr>
        <w:pStyle w:val="Heading1"/>
      </w:pPr>
      <w:r>
        <w:t>4. Next Week's Plan</w:t>
      </w:r>
    </w:p>
    <w:p w14:paraId="6F1AA8D0" w14:textId="77777777" w:rsidR="00C327C3" w:rsidRPr="00FD3129" w:rsidRDefault="00C327C3" w:rsidP="00C327C3">
      <w:pPr>
        <w:spacing w:after="0" w:line="240" w:lineRule="auto"/>
        <w:rPr>
          <w:rFonts w:cs="Calibri"/>
          <w:b/>
          <w:bCs/>
        </w:rPr>
      </w:pPr>
      <w:r w:rsidRPr="00FD3129">
        <w:rPr>
          <w:rFonts w:cs="Calibri"/>
          <w:b/>
          <w:bCs/>
        </w:rPr>
        <w:t>4. Data Cleaning &amp; Preprocessing</w:t>
      </w:r>
    </w:p>
    <w:p w14:paraId="6CCB254D" w14:textId="77777777" w:rsidR="00C327C3" w:rsidRPr="00FD3129" w:rsidRDefault="00C327C3" w:rsidP="00C327C3">
      <w:pPr>
        <w:spacing w:after="0" w:line="240" w:lineRule="auto"/>
        <w:rPr>
          <w:rFonts w:cs="Calibri"/>
        </w:rPr>
      </w:pPr>
      <w:r w:rsidRPr="00FD3129">
        <w:rPr>
          <w:rFonts w:cs="Calibri"/>
        </w:rPr>
        <w:t>4.1 Handle missing values</w:t>
      </w:r>
      <w:r w:rsidRPr="00FD3129">
        <w:rPr>
          <w:rFonts w:cs="Calibri"/>
        </w:rPr>
        <w:br/>
        <w:t>4.2 Remove duplicates</w:t>
      </w:r>
      <w:r w:rsidRPr="00FD3129">
        <w:rPr>
          <w:rFonts w:cs="Calibri"/>
        </w:rPr>
        <w:br/>
        <w:t xml:space="preserve">4.3 Standardize data formats </w:t>
      </w:r>
      <w:r w:rsidRPr="00FD3129">
        <w:rPr>
          <w:rFonts w:cs="Calibri"/>
        </w:rPr>
        <w:br/>
        <w:t xml:space="preserve">4.4 Convert SQL tables to pandas </w:t>
      </w:r>
      <w:proofErr w:type="spellStart"/>
      <w:r w:rsidRPr="00FD3129">
        <w:rPr>
          <w:rFonts w:cs="Calibri"/>
        </w:rPr>
        <w:t>DataFrames</w:t>
      </w:r>
      <w:proofErr w:type="spellEnd"/>
      <w:r w:rsidRPr="00FD3129">
        <w:rPr>
          <w:rFonts w:cs="Calibri"/>
        </w:rPr>
        <w:br/>
        <w:t>4.5 Perform exploratory data analysis (EDA)</w:t>
      </w:r>
      <w:r w:rsidRPr="00FD3129">
        <w:rPr>
          <w:rFonts w:cs="Calibri"/>
        </w:rPr>
        <w:br/>
        <w:t>4.6 Merge data across sources by ZIP code/state</w:t>
      </w:r>
    </w:p>
    <w:p w14:paraId="4862F0FC" w14:textId="77777777" w:rsidR="00C327C3" w:rsidRDefault="00C327C3" w:rsidP="00C327C3">
      <w:pPr>
        <w:spacing w:after="0" w:line="240" w:lineRule="auto"/>
        <w:rPr>
          <w:rFonts w:cs="Calibri"/>
          <w:b/>
          <w:bCs/>
        </w:rPr>
      </w:pPr>
    </w:p>
    <w:p w14:paraId="16C3D0B0" w14:textId="77777777" w:rsidR="00C327C3" w:rsidRPr="00FD3129" w:rsidRDefault="00C327C3" w:rsidP="00C327C3">
      <w:pPr>
        <w:spacing w:after="0" w:line="240" w:lineRule="auto"/>
        <w:rPr>
          <w:rFonts w:cs="Calibri"/>
          <w:b/>
          <w:bCs/>
        </w:rPr>
      </w:pPr>
      <w:r w:rsidRPr="00FD3129">
        <w:rPr>
          <w:rFonts w:cs="Calibri"/>
          <w:b/>
          <w:bCs/>
        </w:rPr>
        <w:t>5. Feature Engineering</w:t>
      </w:r>
    </w:p>
    <w:p w14:paraId="71299AF2" w14:textId="77777777" w:rsidR="00C327C3" w:rsidRPr="00FD3129" w:rsidRDefault="00C327C3" w:rsidP="00C327C3">
      <w:pPr>
        <w:spacing w:after="0" w:line="240" w:lineRule="auto"/>
        <w:rPr>
          <w:rFonts w:cs="Calibri"/>
        </w:rPr>
      </w:pPr>
      <w:r w:rsidRPr="00FD3129">
        <w:rPr>
          <w:rFonts w:cs="Calibri"/>
        </w:rPr>
        <w:t>5.1 Create new variables (e.g., price per square foot)</w:t>
      </w:r>
      <w:r w:rsidRPr="00FD3129">
        <w:rPr>
          <w:rFonts w:cs="Calibri"/>
        </w:rPr>
        <w:br/>
        <w:t>5.2 Encode categorical variables</w:t>
      </w:r>
      <w:r w:rsidRPr="00FD3129">
        <w:rPr>
          <w:rFonts w:cs="Calibri"/>
        </w:rPr>
        <w:br/>
        <w:t>5.3 Create dummy variables for amenities</w:t>
      </w:r>
      <w:r w:rsidRPr="00FD3129">
        <w:rPr>
          <w:rFonts w:cs="Calibri"/>
        </w:rPr>
        <w:br/>
        <w:t>5.4 Normalize/standardize numerical features</w:t>
      </w:r>
      <w:r w:rsidRPr="00FD3129">
        <w:rPr>
          <w:rFonts w:cs="Calibri"/>
        </w:rPr>
        <w:br/>
        <w:t>5.5 Generate time-based features for time series analysis</w:t>
      </w:r>
    </w:p>
    <w:p w14:paraId="0898E0AC" w14:textId="77777777" w:rsidR="005F657E" w:rsidRDefault="005F657E">
      <w:pPr>
        <w:pStyle w:val="Heading1"/>
      </w:pPr>
    </w:p>
    <w:p w14:paraId="6D38B0A3" w14:textId="77777777" w:rsidR="005F657E" w:rsidRDefault="005F657E">
      <w:pPr>
        <w:pStyle w:val="Heading1"/>
      </w:pPr>
    </w:p>
    <w:p w14:paraId="709DABE4" w14:textId="77777777" w:rsidR="005F657E" w:rsidRDefault="005F657E">
      <w:pPr>
        <w:pStyle w:val="Heading1"/>
      </w:pPr>
    </w:p>
    <w:p w14:paraId="0A6063B8" w14:textId="32DD589F" w:rsidR="004B0C76" w:rsidRDefault="00000000">
      <w:pPr>
        <w:pStyle w:val="Heading1"/>
      </w:pPr>
      <w:r>
        <w:t>6. Deliverables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B0C76" w14:paraId="03181A8A" w14:textId="77777777">
        <w:tc>
          <w:tcPr>
            <w:tcW w:w="2880" w:type="dxa"/>
          </w:tcPr>
          <w:p w14:paraId="2EDE360E" w14:textId="77777777" w:rsidR="004B0C76" w:rsidRDefault="00000000">
            <w:r>
              <w:t>Deliverable</w:t>
            </w:r>
          </w:p>
        </w:tc>
        <w:tc>
          <w:tcPr>
            <w:tcW w:w="2880" w:type="dxa"/>
          </w:tcPr>
          <w:p w14:paraId="1DCC7102" w14:textId="77777777" w:rsidR="004B0C76" w:rsidRDefault="00000000">
            <w:r>
              <w:t>Status</w:t>
            </w:r>
          </w:p>
        </w:tc>
        <w:tc>
          <w:tcPr>
            <w:tcW w:w="2880" w:type="dxa"/>
          </w:tcPr>
          <w:p w14:paraId="47181CDD" w14:textId="77777777" w:rsidR="004B0C76" w:rsidRDefault="00000000">
            <w:r>
              <w:t>Notes</w:t>
            </w:r>
          </w:p>
        </w:tc>
      </w:tr>
      <w:tr w:rsidR="004B0C76" w14:paraId="249975E4" w14:textId="77777777">
        <w:tc>
          <w:tcPr>
            <w:tcW w:w="2880" w:type="dxa"/>
          </w:tcPr>
          <w:p w14:paraId="4EBEC1DA" w14:textId="27748351" w:rsidR="004B0C76" w:rsidRDefault="005F657E" w:rsidP="005F657E">
            <w:r w:rsidRPr="00FD3129">
              <w:rPr>
                <w:rFonts w:cs="Calibri"/>
              </w:rPr>
              <w:lastRenderedPageBreak/>
              <w:t>9.1 Prepare final Python/</w:t>
            </w:r>
            <w:proofErr w:type="spellStart"/>
            <w:r w:rsidRPr="00FD3129">
              <w:rPr>
                <w:rFonts w:cs="Calibri"/>
              </w:rPr>
              <w:t>Jupyter</w:t>
            </w:r>
            <w:proofErr w:type="spellEnd"/>
            <w:r w:rsidRPr="00FD3129">
              <w:rPr>
                <w:rFonts w:cs="Calibri"/>
              </w:rPr>
              <w:t xml:space="preserve"> Notebooks</w:t>
            </w:r>
          </w:p>
        </w:tc>
        <w:tc>
          <w:tcPr>
            <w:tcW w:w="2880" w:type="dxa"/>
          </w:tcPr>
          <w:p w14:paraId="24D01F93" w14:textId="77777777" w:rsidR="005F657E" w:rsidRDefault="005F657E">
            <w:r>
              <w:t>In progress</w:t>
            </w:r>
          </w:p>
          <w:p w14:paraId="071F9800" w14:textId="00A941EE" w:rsidR="005F657E" w:rsidRDefault="005F657E"/>
        </w:tc>
        <w:tc>
          <w:tcPr>
            <w:tcW w:w="2880" w:type="dxa"/>
          </w:tcPr>
          <w:p w14:paraId="6216ED46" w14:textId="77777777" w:rsidR="004B0C76" w:rsidRDefault="00000000">
            <w:r>
              <w:t>To be finalized next week</w:t>
            </w:r>
          </w:p>
        </w:tc>
      </w:tr>
      <w:tr w:rsidR="005F657E" w14:paraId="4A31D3B9" w14:textId="77777777">
        <w:tc>
          <w:tcPr>
            <w:tcW w:w="2880" w:type="dxa"/>
          </w:tcPr>
          <w:p w14:paraId="3C1BBE59" w14:textId="68DAA226" w:rsidR="005F657E" w:rsidRPr="00FD3129" w:rsidRDefault="005F657E" w:rsidP="005F657E">
            <w:pPr>
              <w:rPr>
                <w:rFonts w:cs="Calibri"/>
              </w:rPr>
            </w:pPr>
            <w:r w:rsidRPr="00FD3129">
              <w:rPr>
                <w:rFonts w:cs="Calibri"/>
              </w:rPr>
              <w:t>9.2 Prepare and document SQL source code</w:t>
            </w:r>
          </w:p>
        </w:tc>
        <w:tc>
          <w:tcPr>
            <w:tcW w:w="2880" w:type="dxa"/>
          </w:tcPr>
          <w:p w14:paraId="0F623E31" w14:textId="6CD5A8DE" w:rsidR="005F657E" w:rsidRDefault="005F657E">
            <w:r>
              <w:t>In progress</w:t>
            </w:r>
          </w:p>
        </w:tc>
        <w:tc>
          <w:tcPr>
            <w:tcW w:w="2880" w:type="dxa"/>
          </w:tcPr>
          <w:p w14:paraId="46F899D1" w14:textId="77777777" w:rsidR="005F657E" w:rsidRDefault="005F657E"/>
        </w:tc>
      </w:tr>
      <w:tr w:rsidR="005F657E" w14:paraId="1EFC22E3" w14:textId="77777777">
        <w:tc>
          <w:tcPr>
            <w:tcW w:w="2880" w:type="dxa"/>
          </w:tcPr>
          <w:p w14:paraId="74943027" w14:textId="369B1947" w:rsidR="005F657E" w:rsidRPr="00FD3129" w:rsidRDefault="005F657E" w:rsidP="005F657E">
            <w:pPr>
              <w:rPr>
                <w:rFonts w:cs="Calibri"/>
              </w:rPr>
            </w:pPr>
            <w:r w:rsidRPr="00FD3129">
              <w:rPr>
                <w:rFonts w:cs="Calibri"/>
              </w:rPr>
              <w:t>9.3 Export all visualizations (PNG/interactive)</w:t>
            </w:r>
          </w:p>
        </w:tc>
        <w:tc>
          <w:tcPr>
            <w:tcW w:w="2880" w:type="dxa"/>
          </w:tcPr>
          <w:p w14:paraId="74084119" w14:textId="4C42462F" w:rsidR="005F657E" w:rsidRDefault="005F657E">
            <w:r>
              <w:t>Not started</w:t>
            </w:r>
          </w:p>
        </w:tc>
        <w:tc>
          <w:tcPr>
            <w:tcW w:w="2880" w:type="dxa"/>
          </w:tcPr>
          <w:p w14:paraId="7BB662E0" w14:textId="77777777" w:rsidR="005F657E" w:rsidRDefault="005F657E"/>
        </w:tc>
      </w:tr>
      <w:tr w:rsidR="005F657E" w14:paraId="2C0CDD20" w14:textId="77777777">
        <w:tc>
          <w:tcPr>
            <w:tcW w:w="2880" w:type="dxa"/>
          </w:tcPr>
          <w:p w14:paraId="00A727EE" w14:textId="7952F6F1" w:rsidR="005F657E" w:rsidRPr="00FD3129" w:rsidRDefault="005F657E" w:rsidP="005F657E">
            <w:pPr>
              <w:rPr>
                <w:rFonts w:cs="Calibri"/>
              </w:rPr>
            </w:pPr>
            <w:r w:rsidRPr="00FD3129">
              <w:rPr>
                <w:rFonts w:cs="Calibri"/>
              </w:rPr>
              <w:t>9.4 Compile and organize results of models</w:t>
            </w:r>
          </w:p>
        </w:tc>
        <w:tc>
          <w:tcPr>
            <w:tcW w:w="2880" w:type="dxa"/>
          </w:tcPr>
          <w:p w14:paraId="27B3833E" w14:textId="48A92FA1" w:rsidR="005F657E" w:rsidRDefault="005F657E">
            <w:r>
              <w:t>Not started</w:t>
            </w:r>
          </w:p>
        </w:tc>
        <w:tc>
          <w:tcPr>
            <w:tcW w:w="2880" w:type="dxa"/>
          </w:tcPr>
          <w:p w14:paraId="2CBEBAB1" w14:textId="77777777" w:rsidR="005F657E" w:rsidRDefault="005F657E"/>
        </w:tc>
      </w:tr>
      <w:tr w:rsidR="005F657E" w14:paraId="3F967F16" w14:textId="77777777">
        <w:tc>
          <w:tcPr>
            <w:tcW w:w="2880" w:type="dxa"/>
          </w:tcPr>
          <w:p w14:paraId="048BD508" w14:textId="7D9FD874" w:rsidR="005F657E" w:rsidRPr="00FD3129" w:rsidRDefault="005F657E" w:rsidP="005F657E">
            <w:pPr>
              <w:rPr>
                <w:rFonts w:cs="Calibri"/>
              </w:rPr>
            </w:pPr>
            <w:r w:rsidRPr="00FD3129">
              <w:rPr>
                <w:rFonts w:cs="Calibri"/>
              </w:rPr>
              <w:t>9.5 Submit full project package (code, visuals, report)</w:t>
            </w:r>
          </w:p>
        </w:tc>
        <w:tc>
          <w:tcPr>
            <w:tcW w:w="2880" w:type="dxa"/>
          </w:tcPr>
          <w:p w14:paraId="037838D0" w14:textId="445E9158" w:rsidR="005F657E" w:rsidRDefault="005F657E">
            <w:r>
              <w:t>Not started</w:t>
            </w:r>
          </w:p>
        </w:tc>
        <w:tc>
          <w:tcPr>
            <w:tcW w:w="2880" w:type="dxa"/>
          </w:tcPr>
          <w:p w14:paraId="3628356E" w14:textId="77777777" w:rsidR="005F657E" w:rsidRDefault="005F657E"/>
        </w:tc>
      </w:tr>
    </w:tbl>
    <w:p w14:paraId="77B72ADD" w14:textId="77777777" w:rsidR="000C3871" w:rsidRDefault="000C3871"/>
    <w:sectPr w:rsidR="000C38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7476662">
    <w:abstractNumId w:val="8"/>
  </w:num>
  <w:num w:numId="2" w16cid:durableId="534998792">
    <w:abstractNumId w:val="6"/>
  </w:num>
  <w:num w:numId="3" w16cid:durableId="567227288">
    <w:abstractNumId w:val="5"/>
  </w:num>
  <w:num w:numId="4" w16cid:durableId="130482676">
    <w:abstractNumId w:val="4"/>
  </w:num>
  <w:num w:numId="5" w16cid:durableId="1927031158">
    <w:abstractNumId w:val="7"/>
  </w:num>
  <w:num w:numId="6" w16cid:durableId="463545070">
    <w:abstractNumId w:val="3"/>
  </w:num>
  <w:num w:numId="7" w16cid:durableId="427510699">
    <w:abstractNumId w:val="2"/>
  </w:num>
  <w:num w:numId="8" w16cid:durableId="76293447">
    <w:abstractNumId w:val="1"/>
  </w:num>
  <w:num w:numId="9" w16cid:durableId="1706443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4881"/>
    <w:rsid w:val="000C3871"/>
    <w:rsid w:val="0015074B"/>
    <w:rsid w:val="0029639D"/>
    <w:rsid w:val="00326F90"/>
    <w:rsid w:val="004B0C76"/>
    <w:rsid w:val="005F657E"/>
    <w:rsid w:val="00601259"/>
    <w:rsid w:val="00836A9E"/>
    <w:rsid w:val="008D0660"/>
    <w:rsid w:val="00AA1D8D"/>
    <w:rsid w:val="00AB1957"/>
    <w:rsid w:val="00B47730"/>
    <w:rsid w:val="00C327C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CF0607"/>
  <w14:defaultImageDpi w14:val="300"/>
  <w15:docId w15:val="{6F840960-D390-4714-9F22-20A72F74D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Kalle Quinn Reaves</cp:lastModifiedBy>
  <cp:revision>2</cp:revision>
  <dcterms:created xsi:type="dcterms:W3CDTF">2025-06-16T01:18:00Z</dcterms:created>
  <dcterms:modified xsi:type="dcterms:W3CDTF">2025-06-16T01:18:00Z</dcterms:modified>
  <cp:category/>
</cp:coreProperties>
</file>