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71F6A622" w:rsidP="4122E4B9" w:rsidRDefault="71F6A622" w14:paraId="62C397B9" w14:textId="73C3F07B">
      <w:r>
        <w:rPr>
          <w:noProof/>
        </w:rPr>
        <w:drawing>
          <wp:inline distT="0" distB="0" distL="0" distR="0" wp14:anchorId="60330782" wp14:editId="73FAEFE2">
            <wp:extent cx="4400550" cy="2514600"/>
            <wp:effectExtent l="0" t="0" r="0" b="0"/>
            <wp:docPr id="586319625" name="drawing">
              <a:extLst xmlns:a="http://schemas.openxmlformats.org/drawingml/2006/main">
                <a:ext uri="{FF2B5EF4-FFF2-40B4-BE49-F238E27FC236}">
                  <a16:creationId xmlns:a16="http://schemas.microsoft.com/office/drawing/2014/main" id="{3C9A6F86-B933-46A4-8DF3-EB6849444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19625" name="Picture 586319625"/>
                    <pic:cNvPicPr/>
                  </pic:nvPicPr>
                  <pic:blipFill>
                    <a:blip r:embed="rId5">
                      <a:extLst>
                        <a:ext uri="{28A0092B-C50C-407E-A947-70E740481C1C}">
                          <a14:useLocalDpi xmlns:a14="http://schemas.microsoft.com/office/drawing/2010/main"/>
                        </a:ext>
                      </a:extLst>
                    </a:blip>
                    <a:stretch>
                      <a:fillRect/>
                    </a:stretch>
                  </pic:blipFill>
                  <pic:spPr>
                    <a:xfrm>
                      <a:off x="0" y="0"/>
                      <a:ext cx="4400550" cy="2514600"/>
                    </a:xfrm>
                    <a:prstGeom prst="rect">
                      <a:avLst/>
                    </a:prstGeom>
                  </pic:spPr>
                </pic:pic>
              </a:graphicData>
            </a:graphic>
          </wp:inline>
        </w:drawing>
      </w:r>
    </w:p>
    <w:p w:rsidR="71F6A622" w:rsidP="4122E4B9" w:rsidRDefault="71F6A622" w14:paraId="0C34E307" w14:textId="14787E6F">
      <w:r>
        <w:rPr>
          <w:noProof/>
        </w:rPr>
        <w:drawing>
          <wp:inline distT="0" distB="0" distL="0" distR="0" wp14:anchorId="5FE0ED9E" wp14:editId="462DCF21">
            <wp:extent cx="5724525" cy="2114550"/>
            <wp:effectExtent l="0" t="0" r="0" b="0"/>
            <wp:docPr id="1188781019" name="drawing">
              <a:extLst xmlns:a="http://schemas.openxmlformats.org/drawingml/2006/main">
                <a:ext uri="{FF2B5EF4-FFF2-40B4-BE49-F238E27FC236}">
                  <a16:creationId xmlns:a16="http://schemas.microsoft.com/office/drawing/2014/main" id="{1B968E37-7FF7-4FE3-A40E-98830101AE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81019" name="Picture 1188781019"/>
                    <pic:cNvPicPr/>
                  </pic:nvPicPr>
                  <pic:blipFill>
                    <a:blip r:embed="rId6">
                      <a:extLst>
                        <a:ext uri="{28A0092B-C50C-407E-A947-70E740481C1C}">
                          <a14:useLocalDpi xmlns:a14="http://schemas.microsoft.com/office/drawing/2010/main"/>
                        </a:ext>
                      </a:extLst>
                    </a:blip>
                    <a:stretch>
                      <a:fillRect/>
                    </a:stretch>
                  </pic:blipFill>
                  <pic:spPr>
                    <a:xfrm>
                      <a:off x="0" y="0"/>
                      <a:ext cx="5724525" cy="2114550"/>
                    </a:xfrm>
                    <a:prstGeom prst="rect">
                      <a:avLst/>
                    </a:prstGeom>
                  </pic:spPr>
                </pic:pic>
              </a:graphicData>
            </a:graphic>
          </wp:inline>
        </w:drawing>
      </w:r>
    </w:p>
    <w:p w:rsidR="71F6A622" w:rsidP="4122E4B9" w:rsidRDefault="71F6A622" w14:paraId="05602E0C" w14:textId="0629C804">
      <w:r>
        <w:rPr>
          <w:noProof/>
        </w:rPr>
        <w:drawing>
          <wp:inline distT="0" distB="0" distL="0" distR="0" wp14:anchorId="3D061801" wp14:editId="5004D7A3">
            <wp:extent cx="5724525" cy="2743200"/>
            <wp:effectExtent l="0" t="0" r="0" b="0"/>
            <wp:docPr id="870886409" name="drawing">
              <a:extLst xmlns:a="http://schemas.openxmlformats.org/drawingml/2006/main">
                <a:ext uri="{FF2B5EF4-FFF2-40B4-BE49-F238E27FC236}">
                  <a16:creationId xmlns:a16="http://schemas.microsoft.com/office/drawing/2014/main" id="{E962F307-EF8C-4CD0-9B80-005266464A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6409" name="Picture 870886409"/>
                    <pic:cNvPicPr/>
                  </pic:nvPicPr>
                  <pic:blipFill>
                    <a:blip r:embed="rId7">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p>
    <w:p w:rsidR="4122E4B9" w:rsidP="4122E4B9" w:rsidRDefault="4122E4B9" w14:paraId="0C7B3063" w14:textId="34CD013B"/>
    <w:p w:rsidR="71F6A622" w:rsidP="4122E4B9" w:rsidRDefault="71F6A622" w14:paraId="6F0A566C" w14:textId="532F513E">
      <w:r>
        <w:rPr>
          <w:noProof/>
        </w:rPr>
        <w:drawing>
          <wp:inline distT="0" distB="0" distL="0" distR="0" wp14:anchorId="13354C32" wp14:editId="2C43893C">
            <wp:extent cx="5724525" cy="2533650"/>
            <wp:effectExtent l="0" t="0" r="0" b="0"/>
            <wp:docPr id="1179286665" name="drawing">
              <a:extLst xmlns:a="http://schemas.openxmlformats.org/drawingml/2006/main">
                <a:ext uri="{FF2B5EF4-FFF2-40B4-BE49-F238E27FC236}">
                  <a16:creationId xmlns:a16="http://schemas.microsoft.com/office/drawing/2014/main" id="{D3AE4DC2-2780-4039-AB42-A914D4528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86665" name="Picture 1179286665"/>
                    <pic:cNvPicPr/>
                  </pic:nvPicPr>
                  <pic:blipFill>
                    <a:blip r:embed="rId8">
                      <a:extLst>
                        <a:ext uri="{28A0092B-C50C-407E-A947-70E740481C1C}">
                          <a14:useLocalDpi xmlns:a14="http://schemas.microsoft.com/office/drawing/2010/main"/>
                        </a:ext>
                      </a:extLst>
                    </a:blip>
                    <a:stretch>
                      <a:fillRect/>
                    </a:stretch>
                  </pic:blipFill>
                  <pic:spPr>
                    <a:xfrm>
                      <a:off x="0" y="0"/>
                      <a:ext cx="5724525" cy="2533650"/>
                    </a:xfrm>
                    <a:prstGeom prst="rect">
                      <a:avLst/>
                    </a:prstGeom>
                  </pic:spPr>
                </pic:pic>
              </a:graphicData>
            </a:graphic>
          </wp:inline>
        </w:drawing>
      </w:r>
    </w:p>
    <w:p w:rsidR="0C29D6D4" w:rsidP="4122E4B9" w:rsidRDefault="0C29D6D4" w14:paraId="580899DE" w14:textId="12D4C0B3">
      <w:r>
        <w:rPr>
          <w:noProof/>
        </w:rPr>
        <w:drawing>
          <wp:inline distT="0" distB="0" distL="0" distR="0" wp14:anchorId="3F393AAB" wp14:editId="37F55FF6">
            <wp:extent cx="5724525" cy="2019300"/>
            <wp:effectExtent l="0" t="0" r="0" b="0"/>
            <wp:docPr id="1120185420" name="drawing">
              <a:extLst xmlns:a="http://schemas.openxmlformats.org/drawingml/2006/main">
                <a:ext uri="{FF2B5EF4-FFF2-40B4-BE49-F238E27FC236}">
                  <a16:creationId xmlns:a16="http://schemas.microsoft.com/office/drawing/2014/main" id="{C141FF3E-FF23-49EA-A2DD-B1FAE64ED4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85420" name="Picture 1120185420"/>
                    <pic:cNvPicPr/>
                  </pic:nvPicPr>
                  <pic:blipFill>
                    <a:blip r:embed="rId9">
                      <a:extLst>
                        <a:ext uri="{28A0092B-C50C-407E-A947-70E740481C1C}">
                          <a14:useLocalDpi xmlns:a14="http://schemas.microsoft.com/office/drawing/2010/main"/>
                        </a:ext>
                      </a:extLst>
                    </a:blip>
                    <a:stretch>
                      <a:fillRect/>
                    </a:stretch>
                  </pic:blipFill>
                  <pic:spPr>
                    <a:xfrm>
                      <a:off x="0" y="0"/>
                      <a:ext cx="5724525" cy="2019300"/>
                    </a:xfrm>
                    <a:prstGeom prst="rect">
                      <a:avLst/>
                    </a:prstGeom>
                  </pic:spPr>
                </pic:pic>
              </a:graphicData>
            </a:graphic>
          </wp:inline>
        </w:drawing>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305"/>
        <w:gridCol w:w="3630"/>
        <w:gridCol w:w="1320"/>
        <w:gridCol w:w="2715"/>
      </w:tblGrid>
      <w:tr w:rsidR="4122E4B9" w:rsidTr="4122E4B9" w14:paraId="2349CC7F" w14:textId="77777777">
        <w:trPr>
          <w:trHeight w:val="285"/>
        </w:trPr>
        <w:tc>
          <w:tcPr>
            <w:tcW w:w="13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122E4B9" w:rsidP="4122E4B9" w:rsidRDefault="4122E4B9" w14:paraId="3439CE41" w14:textId="4CAF994C">
            <w:pPr>
              <w:spacing w:after="0"/>
              <w:rPr>
                <w:rFonts w:ascii="Aptos" w:hAnsi="Aptos" w:eastAsia="Aptos" w:cs="Aptos"/>
                <w:color w:val="1F1F1F"/>
                <w:sz w:val="22"/>
                <w:szCs w:val="22"/>
              </w:rPr>
            </w:pPr>
            <w:r w:rsidRPr="4122E4B9">
              <w:rPr>
                <w:rFonts w:ascii="Aptos" w:hAnsi="Aptos" w:eastAsia="Aptos" w:cs="Aptos"/>
                <w:b/>
                <w:bCs/>
                <w:color w:val="1F1F1F"/>
                <w:sz w:val="22"/>
                <w:szCs w:val="22"/>
                <w:lang w:val="en-IN"/>
              </w:rPr>
              <w:t>Strategy</w:t>
            </w:r>
          </w:p>
        </w:tc>
        <w:tc>
          <w:tcPr>
            <w:tcW w:w="36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122E4B9" w:rsidP="4122E4B9" w:rsidRDefault="4122E4B9" w14:paraId="47A9819D" w14:textId="127FD540">
            <w:pPr>
              <w:spacing w:after="0"/>
              <w:rPr>
                <w:rFonts w:ascii="Aptos" w:hAnsi="Aptos" w:eastAsia="Aptos" w:cs="Aptos"/>
                <w:color w:val="1F1F1F"/>
                <w:sz w:val="22"/>
                <w:szCs w:val="22"/>
              </w:rPr>
            </w:pPr>
            <w:r w:rsidRPr="4122E4B9">
              <w:rPr>
                <w:rFonts w:ascii="Aptos" w:hAnsi="Aptos" w:eastAsia="Aptos" w:cs="Aptos"/>
                <w:b/>
                <w:bCs/>
                <w:color w:val="1F1F1F"/>
                <w:sz w:val="22"/>
                <w:szCs w:val="22"/>
                <w:lang w:val="en-IN"/>
              </w:rPr>
              <w:t>Best Performance On...</w:t>
            </w:r>
          </w:p>
        </w:tc>
        <w:tc>
          <w:tcPr>
            <w:tcW w:w="132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122E4B9" w:rsidP="4122E4B9" w:rsidRDefault="4122E4B9" w14:paraId="72BF9D70" w14:textId="6203D9BC">
            <w:pPr>
              <w:spacing w:after="0"/>
              <w:rPr>
                <w:rFonts w:ascii="Aptos" w:hAnsi="Aptos" w:eastAsia="Aptos" w:cs="Aptos"/>
                <w:color w:val="1F1F1F"/>
                <w:sz w:val="22"/>
                <w:szCs w:val="22"/>
              </w:rPr>
            </w:pPr>
            <w:r w:rsidRPr="4122E4B9">
              <w:rPr>
                <w:rFonts w:ascii="Aptos" w:hAnsi="Aptos" w:eastAsia="Aptos" w:cs="Aptos"/>
                <w:b/>
                <w:bCs/>
                <w:color w:val="1F1F1F"/>
                <w:sz w:val="22"/>
                <w:szCs w:val="22"/>
                <w:lang w:val="en-IN"/>
              </w:rPr>
              <w:t>CPU Impact</w:t>
            </w:r>
          </w:p>
        </w:tc>
        <w:tc>
          <w:tcPr>
            <w:tcW w:w="271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122E4B9" w:rsidP="4122E4B9" w:rsidRDefault="4122E4B9" w14:paraId="100CA2FD" w14:textId="1EAF2CE9">
            <w:pPr>
              <w:spacing w:after="0"/>
              <w:rPr>
                <w:rFonts w:ascii="Aptos" w:hAnsi="Aptos" w:eastAsia="Aptos" w:cs="Aptos"/>
                <w:color w:val="1F1F1F"/>
                <w:sz w:val="22"/>
                <w:szCs w:val="22"/>
              </w:rPr>
            </w:pPr>
            <w:r w:rsidRPr="4122E4B9">
              <w:rPr>
                <w:rFonts w:ascii="Aptos" w:hAnsi="Aptos" w:eastAsia="Aptos" w:cs="Aptos"/>
                <w:b/>
                <w:bCs/>
                <w:color w:val="1F1F1F"/>
                <w:sz w:val="22"/>
                <w:szCs w:val="22"/>
                <w:lang w:val="en-IN"/>
              </w:rPr>
              <w:t>Overall Verdict</w:t>
            </w:r>
          </w:p>
        </w:tc>
      </w:tr>
      <w:tr w:rsidR="4122E4B9" w:rsidTr="4122E4B9" w14:paraId="0C95AA00" w14:textId="77777777">
        <w:trPr>
          <w:trHeight w:val="285"/>
        </w:trPr>
        <w:tc>
          <w:tcPr>
            <w:tcW w:w="1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5F414131" w14:textId="44F44A5A">
            <w:pPr>
              <w:spacing w:after="0"/>
              <w:rPr>
                <w:rFonts w:ascii="Aptos" w:hAnsi="Aptos" w:eastAsia="Aptos" w:cs="Aptos"/>
                <w:color w:val="1F1F1F"/>
                <w:sz w:val="22"/>
                <w:szCs w:val="22"/>
              </w:rPr>
            </w:pPr>
            <w:r w:rsidRPr="4122E4B9">
              <w:rPr>
                <w:rFonts w:ascii="Aptos" w:hAnsi="Aptos" w:eastAsia="Aptos" w:cs="Aptos"/>
                <w:b/>
                <w:bCs/>
                <w:color w:val="1F1F1F"/>
                <w:sz w:val="22"/>
                <w:szCs w:val="22"/>
                <w:lang w:val="en-IN"/>
              </w:rPr>
              <w:t>BM25</w:t>
            </w:r>
          </w:p>
        </w:tc>
        <w:tc>
          <w:tcPr>
            <w:tcW w:w="36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3EF5BC8C" w14:textId="76DDCEEA">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Exact codes, acronyms, and technical IDs.</w:t>
            </w:r>
          </w:p>
        </w:tc>
        <w:tc>
          <w:tcPr>
            <w:tcW w:w="13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5BAF86CE" w14:textId="3006744B">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Negligible</w:t>
            </w:r>
          </w:p>
        </w:tc>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59663F52" w14:textId="68867534">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Essential safety net.</w:t>
            </w:r>
          </w:p>
        </w:tc>
      </w:tr>
      <w:tr w:rsidR="4122E4B9" w:rsidTr="4122E4B9" w14:paraId="5A6D6DE4" w14:textId="77777777">
        <w:trPr>
          <w:trHeight w:val="285"/>
        </w:trPr>
        <w:tc>
          <w:tcPr>
            <w:tcW w:w="1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29F2CBD7" w14:textId="23B5597F">
            <w:pPr>
              <w:spacing w:after="0"/>
              <w:rPr>
                <w:rFonts w:ascii="Aptos" w:hAnsi="Aptos" w:eastAsia="Aptos" w:cs="Aptos"/>
                <w:color w:val="1F1F1F"/>
                <w:sz w:val="22"/>
                <w:szCs w:val="22"/>
              </w:rPr>
            </w:pPr>
            <w:r w:rsidRPr="4122E4B9">
              <w:rPr>
                <w:rFonts w:ascii="Aptos" w:hAnsi="Aptos" w:eastAsia="Aptos" w:cs="Aptos"/>
                <w:b/>
                <w:bCs/>
                <w:color w:val="1F1F1F"/>
                <w:sz w:val="22"/>
                <w:szCs w:val="22"/>
                <w:lang w:val="en-IN"/>
              </w:rPr>
              <w:t>Semantic</w:t>
            </w:r>
          </w:p>
        </w:tc>
        <w:tc>
          <w:tcPr>
            <w:tcW w:w="36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496DE667" w14:textId="3909FDE9">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Broad questions, "How-to" intent.</w:t>
            </w:r>
          </w:p>
        </w:tc>
        <w:tc>
          <w:tcPr>
            <w:tcW w:w="13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36A1F7BC" w14:textId="18482FC6">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Medium</w:t>
            </w:r>
          </w:p>
        </w:tc>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4B9DF063" w14:textId="161CB704">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Good, but needs reranking.</w:t>
            </w:r>
          </w:p>
        </w:tc>
      </w:tr>
      <w:tr w:rsidR="4122E4B9" w:rsidTr="4122E4B9" w14:paraId="182B7456" w14:textId="77777777">
        <w:trPr>
          <w:trHeight w:val="285"/>
        </w:trPr>
        <w:tc>
          <w:tcPr>
            <w:tcW w:w="1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1C5A9086" w14:textId="5622A6DA">
            <w:pPr>
              <w:spacing w:after="0"/>
              <w:rPr>
                <w:rFonts w:ascii="Aptos" w:hAnsi="Aptos" w:eastAsia="Aptos" w:cs="Aptos"/>
                <w:color w:val="1F1F1F"/>
                <w:sz w:val="22"/>
                <w:szCs w:val="22"/>
              </w:rPr>
            </w:pPr>
            <w:r w:rsidRPr="4122E4B9">
              <w:rPr>
                <w:rFonts w:ascii="Aptos" w:hAnsi="Aptos" w:eastAsia="Aptos" w:cs="Aptos"/>
                <w:b/>
                <w:bCs/>
                <w:color w:val="1F1F1F"/>
                <w:sz w:val="22"/>
                <w:szCs w:val="22"/>
                <w:lang w:val="en-IN"/>
              </w:rPr>
              <w:t>Hybrid</w:t>
            </w:r>
          </w:p>
        </w:tc>
        <w:tc>
          <w:tcPr>
            <w:tcW w:w="36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2F179768" w14:textId="4F7436BF">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Multi-topic PDFs and complex queries.</w:t>
            </w:r>
          </w:p>
        </w:tc>
        <w:tc>
          <w:tcPr>
            <w:tcW w:w="13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57023278" w14:textId="2C7CDC9D">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Medium</w:t>
            </w:r>
          </w:p>
        </w:tc>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1DE32C7F" w14:textId="5360CA41">
            <w:pPr>
              <w:spacing w:after="0"/>
              <w:rPr>
                <w:rFonts w:ascii="Aptos" w:hAnsi="Aptos" w:eastAsia="Aptos" w:cs="Aptos"/>
                <w:color w:val="1F1F1F"/>
                <w:sz w:val="22"/>
                <w:szCs w:val="22"/>
              </w:rPr>
            </w:pPr>
            <w:r w:rsidRPr="4122E4B9">
              <w:rPr>
                <w:rFonts w:ascii="Aptos" w:hAnsi="Aptos" w:eastAsia="Aptos" w:cs="Aptos"/>
                <w:b/>
                <w:bCs/>
                <w:color w:val="1F1F1F"/>
                <w:sz w:val="22"/>
                <w:szCs w:val="22"/>
                <w:lang w:val="en-IN"/>
              </w:rPr>
              <w:t>Winner</w:t>
            </w:r>
            <w:r w:rsidRPr="4122E4B9">
              <w:rPr>
                <w:rFonts w:ascii="Aptos" w:hAnsi="Aptos" w:eastAsia="Aptos" w:cs="Aptos"/>
                <w:color w:val="1F1F1F"/>
                <w:sz w:val="22"/>
                <w:szCs w:val="22"/>
                <w:lang w:val="en-IN"/>
              </w:rPr>
              <w:t xml:space="preserve"> for enterprise docs.</w:t>
            </w:r>
          </w:p>
        </w:tc>
      </w:tr>
      <w:tr w:rsidR="4122E4B9" w:rsidTr="4122E4B9" w14:paraId="3679D0F1" w14:textId="77777777">
        <w:trPr>
          <w:trHeight w:val="285"/>
        </w:trPr>
        <w:tc>
          <w:tcPr>
            <w:tcW w:w="13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47832631" w14:textId="5203334D">
            <w:pPr>
              <w:spacing w:after="0"/>
              <w:rPr>
                <w:rFonts w:ascii="Aptos" w:hAnsi="Aptos" w:eastAsia="Aptos" w:cs="Aptos"/>
                <w:color w:val="1F1F1F"/>
                <w:sz w:val="22"/>
                <w:szCs w:val="22"/>
              </w:rPr>
            </w:pPr>
            <w:r w:rsidRPr="4122E4B9">
              <w:rPr>
                <w:rFonts w:ascii="Aptos" w:hAnsi="Aptos" w:eastAsia="Aptos" w:cs="Aptos"/>
                <w:b/>
                <w:bCs/>
                <w:color w:val="1F1F1F"/>
                <w:sz w:val="22"/>
                <w:szCs w:val="22"/>
                <w:lang w:val="en-IN"/>
              </w:rPr>
              <w:t>MMR</w:t>
            </w:r>
          </w:p>
        </w:tc>
        <w:tc>
          <w:tcPr>
            <w:tcW w:w="36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46613404" w14:textId="1175FC02">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Long PDFs with repetitive info.</w:t>
            </w:r>
          </w:p>
        </w:tc>
        <w:tc>
          <w:tcPr>
            <w:tcW w:w="13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1500B535" w14:textId="1693A193">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Low</w:t>
            </w:r>
          </w:p>
        </w:tc>
        <w:tc>
          <w:tcPr>
            <w:tcW w:w="271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122E4B9" w:rsidP="4122E4B9" w:rsidRDefault="4122E4B9" w14:paraId="5D2B3F0D" w14:textId="7E1FF031">
            <w:pPr>
              <w:spacing w:after="0"/>
              <w:rPr>
                <w:rFonts w:ascii="Aptos" w:hAnsi="Aptos" w:eastAsia="Aptos" w:cs="Aptos"/>
                <w:color w:val="1F1F1F"/>
                <w:sz w:val="22"/>
                <w:szCs w:val="22"/>
              </w:rPr>
            </w:pPr>
            <w:r w:rsidRPr="4122E4B9">
              <w:rPr>
                <w:rFonts w:ascii="Aptos" w:hAnsi="Aptos" w:eastAsia="Aptos" w:cs="Aptos"/>
                <w:color w:val="1F1F1F"/>
                <w:sz w:val="22"/>
                <w:szCs w:val="22"/>
                <w:lang w:val="en-IN"/>
              </w:rPr>
              <w:t>Best for summarization tasks.</w:t>
            </w:r>
          </w:p>
        </w:tc>
      </w:tr>
    </w:tbl>
    <w:p w:rsidR="6176C4A8" w:rsidP="4122E4B9" w:rsidRDefault="6176C4A8" w14:paraId="19104751" w14:textId="338BF400">
      <w:r>
        <w:rPr>
          <w:noProof/>
        </w:rPr>
        <w:drawing>
          <wp:inline distT="0" distB="0" distL="0" distR="0" wp14:anchorId="2196DCF8" wp14:editId="08832FF2">
            <wp:extent cx="5724525" cy="3219450"/>
            <wp:effectExtent l="0" t="0" r="0" b="0"/>
            <wp:docPr id="306658479" name="drawing">
              <a:extLst xmlns:a="http://schemas.openxmlformats.org/drawingml/2006/main">
                <a:ext uri="{FF2B5EF4-FFF2-40B4-BE49-F238E27FC236}">
                  <a16:creationId xmlns:a16="http://schemas.microsoft.com/office/drawing/2014/main" id="{02A10984-FBB7-4FD6-A526-6A0A971787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58479" name="Picture 306658479"/>
                    <pic:cNvPicPr/>
                  </pic:nvPicPr>
                  <pic:blipFill>
                    <a:blip r:embed="rId1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176C4A8" w:rsidP="4122E4B9" w:rsidRDefault="6176C4A8" w14:paraId="45A6F0B2" w14:textId="4536CED3">
      <w:r>
        <w:rPr>
          <w:noProof/>
        </w:rPr>
        <w:drawing>
          <wp:inline distT="0" distB="0" distL="0" distR="0" wp14:anchorId="78341FC2" wp14:editId="2F49CFA0">
            <wp:extent cx="5724525" cy="3200400"/>
            <wp:effectExtent l="0" t="0" r="0" b="0"/>
            <wp:docPr id="707267181" name="drawing">
              <a:extLst xmlns:a="http://schemas.openxmlformats.org/drawingml/2006/main">
                <a:ext uri="{FF2B5EF4-FFF2-40B4-BE49-F238E27FC236}">
                  <a16:creationId xmlns:a16="http://schemas.microsoft.com/office/drawing/2014/main" id="{0707C643-FFA9-4740-B975-2166C61BB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7181" name="Picture 707267181"/>
                    <pic:cNvPicPr/>
                  </pic:nvPicPr>
                  <pic:blipFill>
                    <a:blip r:embed="rId11">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p>
    <w:p w:rsidR="6176C4A8" w:rsidP="4122E4B9" w:rsidRDefault="6176C4A8" w14:paraId="7EBD0259" w14:textId="770E7D7D">
      <w:r>
        <w:rPr>
          <w:noProof/>
        </w:rPr>
        <w:drawing>
          <wp:inline distT="0" distB="0" distL="0" distR="0" wp14:anchorId="4B520C10" wp14:editId="0720A340">
            <wp:extent cx="5724525" cy="2257425"/>
            <wp:effectExtent l="0" t="0" r="0" b="0"/>
            <wp:docPr id="243647924" name="drawing">
              <a:extLst xmlns:a="http://schemas.openxmlformats.org/drawingml/2006/main">
                <a:ext uri="{FF2B5EF4-FFF2-40B4-BE49-F238E27FC236}">
                  <a16:creationId xmlns:a16="http://schemas.microsoft.com/office/drawing/2014/main" id="{6BD00EA8-9EF7-45B9-A85E-30007F04D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47924" name="Picture 243647924"/>
                    <pic:cNvPicPr/>
                  </pic:nvPicPr>
                  <pic:blipFill>
                    <a:blip r:embed="rId12">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tbl>
      <w:tblPr>
        <w:tblStyle w:val="TableGrid"/>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010"/>
        <w:gridCol w:w="2325"/>
        <w:gridCol w:w="2190"/>
        <w:gridCol w:w="2235"/>
      </w:tblGrid>
      <w:tr w:rsidR="4122E4B9" w:rsidTr="4122E4B9" w14:paraId="35F585BB" w14:textId="77777777">
        <w:trPr>
          <w:trHeight w:val="825"/>
        </w:trPr>
        <w:tc>
          <w:tcPr>
            <w:tcW w:w="201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122E4B9" w:rsidP="4122E4B9" w:rsidRDefault="4122E4B9" w14:paraId="34817AFB" w14:textId="3BF2450B">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Test Case</w:t>
            </w:r>
          </w:p>
        </w:tc>
        <w:tc>
          <w:tcPr>
            <w:tcW w:w="232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122E4B9" w:rsidP="4122E4B9" w:rsidRDefault="4122E4B9" w14:paraId="5E961A0E" w14:textId="3E2A9971">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BM25 (Keyword)</w:t>
            </w:r>
          </w:p>
        </w:tc>
        <w:tc>
          <w:tcPr>
            <w:tcW w:w="219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122E4B9" w:rsidP="4122E4B9" w:rsidRDefault="4122E4B9" w14:paraId="2356FF94" w14:textId="7F0798FE">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Semantic (Vector)</w:t>
            </w:r>
          </w:p>
        </w:tc>
        <w:tc>
          <w:tcPr>
            <w:tcW w:w="223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122E4B9" w:rsidP="4122E4B9" w:rsidRDefault="4122E4B9" w14:paraId="180E5CF6" w14:textId="3D1018EB">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Hybrid (Combined)</w:t>
            </w:r>
          </w:p>
        </w:tc>
      </w:tr>
      <w:tr w:rsidR="4122E4B9" w:rsidTr="4122E4B9" w14:paraId="112A8057" w14:textId="77777777">
        <w:trPr>
          <w:trHeight w:val="1095"/>
        </w:trPr>
        <w:tc>
          <w:tcPr>
            <w:tcW w:w="201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4DDE6A47" w14:textId="1659BBE4">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Specific Code</w:t>
            </w:r>
            <w:r w:rsidRPr="4122E4B9">
              <w:rPr>
                <w:rFonts w:ascii="Arial" w:hAnsi="Arial" w:eastAsia="Arial" w:cs="Arial"/>
                <w:color w:val="1F1F1F"/>
                <w:sz w:val="22"/>
                <w:szCs w:val="22"/>
                <w:lang w:val="en-IN"/>
              </w:rPr>
              <w:t xml:space="preserve"> (e.g., "Error 503")</w:t>
            </w:r>
          </w:p>
        </w:tc>
        <w:tc>
          <w:tcPr>
            <w:tcW w:w="232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72C1B1AD" w14:textId="0AE01C60">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Excellent.</w:t>
            </w:r>
            <w:r w:rsidRPr="4122E4B9">
              <w:rPr>
                <w:rFonts w:ascii="Arial" w:hAnsi="Arial" w:eastAsia="Arial" w:cs="Arial"/>
                <w:color w:val="1F1F1F"/>
                <w:sz w:val="22"/>
                <w:szCs w:val="22"/>
                <w:lang w:val="en-IN"/>
              </w:rPr>
              <w:t xml:space="preserve"> Finds exact matches.</w:t>
            </w:r>
          </w:p>
        </w:tc>
        <w:tc>
          <w:tcPr>
            <w:tcW w:w="21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6D5ECD34" w14:textId="4DAB657F">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Poor.</w:t>
            </w:r>
            <w:r w:rsidRPr="4122E4B9">
              <w:rPr>
                <w:rFonts w:ascii="Arial" w:hAnsi="Arial" w:eastAsia="Arial" w:cs="Arial"/>
                <w:color w:val="1F1F1F"/>
                <w:sz w:val="22"/>
                <w:szCs w:val="22"/>
                <w:lang w:val="en-IN"/>
              </w:rPr>
              <w:t xml:space="preserve"> Might match "Error" in general.</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62BDD3D9" w14:textId="45D210A0">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Best.</w:t>
            </w:r>
            <w:r w:rsidRPr="4122E4B9">
              <w:rPr>
                <w:rFonts w:ascii="Arial" w:hAnsi="Arial" w:eastAsia="Arial" w:cs="Arial"/>
                <w:color w:val="1F1F1F"/>
                <w:sz w:val="22"/>
                <w:szCs w:val="22"/>
                <w:lang w:val="en-IN"/>
              </w:rPr>
              <w:t xml:space="preserve"> Keeps the exact match at the top.</w:t>
            </w:r>
          </w:p>
        </w:tc>
      </w:tr>
      <w:tr w:rsidR="4122E4B9" w:rsidTr="4122E4B9" w14:paraId="5C8F81FF" w14:textId="77777777">
        <w:trPr>
          <w:trHeight w:val="1365"/>
        </w:trPr>
        <w:tc>
          <w:tcPr>
            <w:tcW w:w="201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179CF421" w14:textId="3307FBE0">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Synonyms</w:t>
            </w:r>
            <w:r w:rsidRPr="4122E4B9">
              <w:rPr>
                <w:rFonts w:ascii="Arial" w:hAnsi="Arial" w:eastAsia="Arial" w:cs="Arial"/>
                <w:color w:val="1F1F1F"/>
                <w:sz w:val="22"/>
                <w:szCs w:val="22"/>
                <w:lang w:val="en-IN"/>
              </w:rPr>
              <w:t xml:space="preserve"> (e.g., "login assistance")</w:t>
            </w:r>
          </w:p>
        </w:tc>
        <w:tc>
          <w:tcPr>
            <w:tcW w:w="232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51442DFE" w14:textId="7E91B782">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Poor.</w:t>
            </w:r>
            <w:r w:rsidRPr="4122E4B9">
              <w:rPr>
                <w:rFonts w:ascii="Arial" w:hAnsi="Arial" w:eastAsia="Arial" w:cs="Arial"/>
                <w:color w:val="1F1F1F"/>
                <w:sz w:val="22"/>
                <w:szCs w:val="22"/>
                <w:lang w:val="en-IN"/>
              </w:rPr>
              <w:t xml:space="preserve"> Won't find "authentication guide."</w:t>
            </w:r>
          </w:p>
        </w:tc>
        <w:tc>
          <w:tcPr>
            <w:tcW w:w="21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0008F1D0" w14:textId="55764817">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Excellent.</w:t>
            </w:r>
            <w:r w:rsidRPr="4122E4B9">
              <w:rPr>
                <w:rFonts w:ascii="Arial" w:hAnsi="Arial" w:eastAsia="Arial" w:cs="Arial"/>
                <w:color w:val="1F1F1F"/>
                <w:sz w:val="22"/>
                <w:szCs w:val="22"/>
                <w:lang w:val="en-IN"/>
              </w:rPr>
              <w:t xml:space="preserve"> Understands they mean the same.</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2B173E94" w14:textId="2B5ADB6B">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Balanced.</w:t>
            </w:r>
            <w:r w:rsidRPr="4122E4B9">
              <w:rPr>
                <w:rFonts w:ascii="Arial" w:hAnsi="Arial" w:eastAsia="Arial" w:cs="Arial"/>
                <w:color w:val="1F1F1F"/>
                <w:sz w:val="22"/>
                <w:szCs w:val="22"/>
                <w:lang w:val="en-IN"/>
              </w:rPr>
              <w:t xml:space="preserve"> Finds the synonym and the exact word.</w:t>
            </w:r>
          </w:p>
        </w:tc>
      </w:tr>
      <w:tr w:rsidR="4122E4B9" w:rsidTr="4122E4B9" w14:paraId="61A1DDAE" w14:textId="77777777">
        <w:trPr>
          <w:trHeight w:val="1095"/>
        </w:trPr>
        <w:tc>
          <w:tcPr>
            <w:tcW w:w="201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578E9E64" w14:textId="700A2050">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Short Queries</w:t>
            </w:r>
            <w:r w:rsidRPr="4122E4B9">
              <w:rPr>
                <w:rFonts w:ascii="Arial" w:hAnsi="Arial" w:eastAsia="Arial" w:cs="Arial"/>
                <w:color w:val="1F1F1F"/>
                <w:sz w:val="22"/>
                <w:szCs w:val="22"/>
                <w:lang w:val="en-IN"/>
              </w:rPr>
              <w:t xml:space="preserve"> (e.g., "passcode")</w:t>
            </w:r>
          </w:p>
        </w:tc>
        <w:tc>
          <w:tcPr>
            <w:tcW w:w="232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110ED2EF" w14:textId="09AD351C">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Strong.</w:t>
            </w:r>
            <w:r w:rsidRPr="4122E4B9">
              <w:rPr>
                <w:rFonts w:ascii="Arial" w:hAnsi="Arial" w:eastAsia="Arial" w:cs="Arial"/>
                <w:color w:val="1F1F1F"/>
                <w:sz w:val="22"/>
                <w:szCs w:val="22"/>
                <w:lang w:val="en-IN"/>
              </w:rPr>
              <w:t xml:space="preserve"> Finds every instance.</w:t>
            </w:r>
          </w:p>
        </w:tc>
        <w:tc>
          <w:tcPr>
            <w:tcW w:w="21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5E087CEC" w14:textId="787125FE">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Vague.</w:t>
            </w:r>
            <w:r w:rsidRPr="4122E4B9">
              <w:rPr>
                <w:rFonts w:ascii="Arial" w:hAnsi="Arial" w:eastAsia="Arial" w:cs="Arial"/>
                <w:color w:val="1F1F1F"/>
                <w:sz w:val="22"/>
                <w:szCs w:val="22"/>
                <w:lang w:val="en-IN"/>
              </w:rPr>
              <w:t xml:space="preserve"> Might find too much context.</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5A32EBD5" w14:textId="75D7482B">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Strong.</w:t>
            </w:r>
            <w:r w:rsidRPr="4122E4B9">
              <w:rPr>
                <w:rFonts w:ascii="Arial" w:hAnsi="Arial" w:eastAsia="Arial" w:cs="Arial"/>
                <w:color w:val="1F1F1F"/>
                <w:sz w:val="22"/>
                <w:szCs w:val="22"/>
                <w:lang w:val="en-IN"/>
              </w:rPr>
              <w:t xml:space="preserve"> Filters for relevance.</w:t>
            </w:r>
          </w:p>
        </w:tc>
      </w:tr>
      <w:tr w:rsidR="4122E4B9" w:rsidTr="4122E4B9" w14:paraId="68EC20C7" w14:textId="77777777">
        <w:trPr>
          <w:trHeight w:val="1365"/>
        </w:trPr>
        <w:tc>
          <w:tcPr>
            <w:tcW w:w="201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3002F3DE" w14:textId="633D21AF">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Long Questions</w:t>
            </w:r>
          </w:p>
        </w:tc>
        <w:tc>
          <w:tcPr>
            <w:tcW w:w="232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532E88D3" w14:textId="000D81AA">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Noisy.</w:t>
            </w:r>
            <w:r w:rsidRPr="4122E4B9">
              <w:rPr>
                <w:rFonts w:ascii="Arial" w:hAnsi="Arial" w:eastAsia="Arial" w:cs="Arial"/>
                <w:color w:val="1F1F1F"/>
                <w:sz w:val="22"/>
                <w:szCs w:val="22"/>
                <w:lang w:val="en-IN"/>
              </w:rPr>
              <w:t xml:space="preserve"> Gets distracted by words like 'the'.</w:t>
            </w:r>
          </w:p>
        </w:tc>
        <w:tc>
          <w:tcPr>
            <w:tcW w:w="21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1C184480" w14:textId="11A7F99C">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Strong.</w:t>
            </w:r>
            <w:r w:rsidRPr="4122E4B9">
              <w:rPr>
                <w:rFonts w:ascii="Arial" w:hAnsi="Arial" w:eastAsia="Arial" w:cs="Arial"/>
                <w:color w:val="1F1F1F"/>
                <w:sz w:val="22"/>
                <w:szCs w:val="22"/>
                <w:lang w:val="en-IN"/>
              </w:rPr>
              <w:t xml:space="preserve"> Focuses on the core "intent."</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122E4B9" w:rsidP="4122E4B9" w:rsidRDefault="4122E4B9" w14:paraId="688A5CED" w14:textId="66075C34">
            <w:pPr>
              <w:spacing w:after="480" w:line="276" w:lineRule="auto"/>
              <w:rPr>
                <w:rFonts w:ascii="Arial" w:hAnsi="Arial" w:eastAsia="Arial" w:cs="Arial"/>
                <w:color w:val="1F1F1F"/>
                <w:sz w:val="22"/>
                <w:szCs w:val="22"/>
              </w:rPr>
            </w:pPr>
            <w:r w:rsidRPr="4122E4B9">
              <w:rPr>
                <w:rFonts w:ascii="Arial" w:hAnsi="Arial" w:eastAsia="Arial" w:cs="Arial"/>
                <w:b/>
                <w:bCs/>
                <w:color w:val="1F1F1F"/>
                <w:sz w:val="22"/>
                <w:szCs w:val="22"/>
                <w:lang w:val="en-IN"/>
              </w:rPr>
              <w:t>Best.</w:t>
            </w:r>
            <w:r w:rsidRPr="4122E4B9">
              <w:rPr>
                <w:rFonts w:ascii="Arial" w:hAnsi="Arial" w:eastAsia="Arial" w:cs="Arial"/>
                <w:color w:val="1F1F1F"/>
                <w:sz w:val="22"/>
                <w:szCs w:val="22"/>
                <w:lang w:val="en-IN"/>
              </w:rPr>
              <w:t xml:space="preserve"> Filters noise while keeping keywords.</w:t>
            </w:r>
          </w:p>
        </w:tc>
      </w:tr>
    </w:tbl>
    <w:p w:rsidR="4122E4B9" w:rsidP="4122E4B9" w:rsidRDefault="4122E4B9" w14:paraId="47555EFA" w14:textId="21D63C85"/>
    <w:p w:rsidR="4122E4B9" w:rsidP="4122E4B9" w:rsidRDefault="4122E4B9" w14:paraId="4407326B" w14:textId="5D497A8E">
      <w:pPr>
        <w:rPr>
          <w:rFonts w:ascii="Aptos" w:hAnsi="Aptos" w:eastAsia="Aptos" w:cs="Aptos"/>
          <w:color w:val="000000" w:themeColor="text1"/>
          <w:sz w:val="22"/>
          <w:szCs w:val="22"/>
        </w:rPr>
      </w:pPr>
    </w:p>
    <w:p w:rsidR="6F1D7087" w:rsidP="4122E4B9" w:rsidRDefault="6F1D7087" w14:paraId="276D722A" w14:textId="3F15ECA2">
      <w:pPr>
        <w:rPr>
          <w:rFonts w:ascii="Aptos" w:hAnsi="Aptos" w:eastAsia="Aptos" w:cs="Aptos"/>
          <w:color w:val="000000" w:themeColor="text1"/>
          <w:sz w:val="22"/>
          <w:szCs w:val="22"/>
        </w:rPr>
      </w:pPr>
      <w:hyperlink r:id="rId13">
        <w:r w:rsidRPr="4122E4B9">
          <w:rPr>
            <w:rStyle w:val="Hyperlink"/>
            <w:rFonts w:ascii="Aptos" w:hAnsi="Aptos" w:eastAsia="Aptos" w:cs="Aptos"/>
            <w:color w:val="1155CC"/>
            <w:sz w:val="22"/>
            <w:szCs w:val="22"/>
            <w:lang w:val="en-IN"/>
          </w:rPr>
          <w:t>https://platform.openai.com/docs/guides/structured-outputs</w:t>
        </w:r>
      </w:hyperlink>
    </w:p>
    <w:p w:rsidR="6F1D7087" w:rsidP="4122E4B9" w:rsidRDefault="6F1D7087" w14:paraId="13856E90" w14:textId="17A0AF3D">
      <w:pPr>
        <w:rPr>
          <w:rFonts w:ascii="Aptos" w:hAnsi="Aptos" w:eastAsia="Aptos" w:cs="Aptos"/>
          <w:color w:val="000000" w:themeColor="text1"/>
          <w:sz w:val="22"/>
          <w:szCs w:val="22"/>
        </w:rPr>
      </w:pPr>
      <w:hyperlink r:id="rId14">
        <w:r w:rsidRPr="4122E4B9">
          <w:rPr>
            <w:rStyle w:val="Hyperlink"/>
            <w:rFonts w:ascii="Aptos" w:hAnsi="Aptos" w:eastAsia="Aptos" w:cs="Aptos"/>
            <w:color w:val="1155CC"/>
            <w:sz w:val="22"/>
            <w:szCs w:val="22"/>
            <w:lang w:val="en-IN"/>
          </w:rPr>
          <w:t>https://huggingface.co/ibm-granite/granite-vision-3.2-2b</w:t>
        </w:r>
      </w:hyperlink>
    </w:p>
    <w:p w:rsidR="6F1D7087" w:rsidP="4122E4B9" w:rsidRDefault="6F1D7087" w14:paraId="29F3FBA5" w14:textId="095FC7AD">
      <w:pPr>
        <w:rPr>
          <w:rFonts w:ascii="Aptos" w:hAnsi="Aptos" w:eastAsia="Aptos" w:cs="Aptos"/>
          <w:color w:val="000000" w:themeColor="text1"/>
          <w:sz w:val="22"/>
          <w:szCs w:val="22"/>
        </w:rPr>
      </w:pPr>
      <w:hyperlink r:id="rId15">
        <w:r w:rsidRPr="4122E4B9">
          <w:rPr>
            <w:rStyle w:val="Hyperlink"/>
            <w:rFonts w:ascii="Aptos" w:hAnsi="Aptos" w:eastAsia="Aptos" w:cs="Aptos"/>
            <w:color w:val="1155CC"/>
            <w:sz w:val="22"/>
            <w:szCs w:val="22"/>
            <w:lang w:val="en-IN"/>
          </w:rPr>
          <w:t>https://developer.ibm.com/articles/awb-enhancing-rag-performance-chunking-strategies/</w:t>
        </w:r>
      </w:hyperlink>
    </w:p>
    <w:p w:rsidR="6F1D7087" w:rsidP="4122E4B9" w:rsidRDefault="6F1D7087" w14:paraId="0790F369" w14:textId="01103213">
      <w:pPr>
        <w:rPr>
          <w:rFonts w:ascii="Aptos" w:hAnsi="Aptos" w:eastAsia="Aptos" w:cs="Aptos"/>
          <w:color w:val="000000" w:themeColor="text1"/>
          <w:sz w:val="22"/>
          <w:szCs w:val="22"/>
        </w:rPr>
      </w:pPr>
      <w:hyperlink r:id="rId16">
        <w:r w:rsidRPr="4122E4B9">
          <w:rPr>
            <w:rStyle w:val="Hyperlink"/>
            <w:rFonts w:ascii="Aptos" w:hAnsi="Aptos" w:eastAsia="Aptos" w:cs="Aptos"/>
            <w:color w:val="1155CC"/>
            <w:sz w:val="22"/>
            <w:szCs w:val="22"/>
            <w:lang w:val="en-IN"/>
          </w:rPr>
          <w:t>https://www.datacamp.com/tutorial/multimodal-rag</w:t>
        </w:r>
      </w:hyperlink>
    </w:p>
    <w:p w:rsidR="6F1D7087" w:rsidP="4122E4B9" w:rsidRDefault="6F1D7087" w14:paraId="27BF4837" w14:textId="5F043593">
      <w:pPr>
        <w:rPr>
          <w:rFonts w:ascii="Aptos" w:hAnsi="Aptos" w:eastAsia="Aptos" w:cs="Aptos"/>
          <w:color w:val="000000" w:themeColor="text1"/>
          <w:sz w:val="22"/>
          <w:szCs w:val="22"/>
        </w:rPr>
      </w:pPr>
      <w:hyperlink r:id="rId17">
        <w:r w:rsidRPr="4122E4B9">
          <w:rPr>
            <w:rStyle w:val="Hyperlink"/>
            <w:rFonts w:ascii="Aptos" w:hAnsi="Aptos" w:eastAsia="Aptos" w:cs="Aptos"/>
            <w:color w:val="1155CC"/>
            <w:sz w:val="22"/>
            <w:szCs w:val="22"/>
            <w:lang w:val="en-IN"/>
          </w:rPr>
          <w:t>https://developer.nvidia.com/blog/an-easy-introduction-to-multimodal-retrieval-augmented-generation/</w:t>
        </w:r>
      </w:hyperlink>
    </w:p>
    <w:p w:rsidR="6F1D7087" w:rsidP="4122E4B9" w:rsidRDefault="6F1D7087" w14:paraId="75499F6B" w14:textId="50D22EB2">
      <w:pPr>
        <w:rPr>
          <w:rFonts w:ascii="Aptos" w:hAnsi="Aptos" w:eastAsia="Aptos" w:cs="Aptos"/>
          <w:color w:val="1155CC"/>
          <w:sz w:val="22"/>
          <w:szCs w:val="22"/>
        </w:rPr>
      </w:pPr>
      <w:hyperlink r:id="rId18">
        <w:r w:rsidRPr="4122E4B9">
          <w:rPr>
            <w:rStyle w:val="Hyperlink"/>
            <w:rFonts w:ascii="Aptos" w:hAnsi="Aptos" w:eastAsia="Aptos" w:cs="Aptos"/>
            <w:sz w:val="22"/>
            <w:szCs w:val="22"/>
            <w:lang w:val="en-IN"/>
          </w:rPr>
          <w:t>https://console.cloud.google.com/vertex-ai/publishers/google/model-garden/medgemma</w:t>
        </w:r>
      </w:hyperlink>
    </w:p>
    <w:p w:rsidR="6F1D7087" w:rsidP="4122E4B9" w:rsidRDefault="6F1D7087" w14:paraId="109E858C" w14:textId="040D7537">
      <w:pPr>
        <w:rPr>
          <w:rFonts w:ascii="Aptos" w:hAnsi="Aptos" w:eastAsia="Aptos" w:cs="Aptos"/>
          <w:color w:val="1155CC"/>
          <w:sz w:val="22"/>
          <w:szCs w:val="22"/>
        </w:rPr>
      </w:pPr>
      <w:hyperlink r:id="rId19">
        <w:r w:rsidRPr="4122E4B9">
          <w:rPr>
            <w:rStyle w:val="Hyperlink"/>
            <w:rFonts w:ascii="Aptos" w:hAnsi="Aptos" w:eastAsia="Aptos" w:cs="Aptos"/>
            <w:sz w:val="22"/>
            <w:szCs w:val="22"/>
            <w:lang w:val="en-IN"/>
          </w:rPr>
          <w:t>https://huggingface.co/google/medgemma-1.5-4b-it</w:t>
        </w:r>
      </w:hyperlink>
    </w:p>
    <w:p w:rsidR="6F1D7087" w:rsidRDefault="6F1D7087" w14:paraId="518D69D3" w14:textId="320495C6">
      <w:hyperlink r:id="rId20">
        <w:r w:rsidRPr="4122E4B9">
          <w:rPr>
            <w:rStyle w:val="Hyperlink"/>
            <w:rFonts w:ascii="Aptos" w:hAnsi="Aptos" w:eastAsia="Aptos" w:cs="Aptos"/>
            <w:sz w:val="22"/>
            <w:szCs w:val="22"/>
            <w:lang w:val="en-IN"/>
          </w:rPr>
          <w:t>https://synthetichealth.github.io/synthea/</w:t>
        </w:r>
      </w:hyperlink>
    </w:p>
    <w:p w:rsidR="4122E4B9" w:rsidP="4122E4B9" w:rsidRDefault="4122E4B9" w14:paraId="4CBCDCBF" w14:textId="2AA5E016">
      <w:pPr>
        <w:rPr>
          <w:rFonts w:ascii="Aptos" w:hAnsi="Aptos" w:eastAsia="Aptos" w:cs="Aptos"/>
          <w:sz w:val="22"/>
          <w:szCs w:val="22"/>
          <w:lang w:val="en-IN"/>
        </w:rPr>
      </w:pPr>
    </w:p>
    <w:p w:rsidR="294AC138" w:rsidP="4122E4B9" w:rsidRDefault="294AC138" w14:paraId="533A8941" w14:textId="6F77D285">
      <w:r>
        <w:rPr>
          <w:noProof/>
        </w:rPr>
        <w:drawing>
          <wp:inline distT="0" distB="0" distL="0" distR="0" wp14:anchorId="15B57D90" wp14:editId="74BE3229">
            <wp:extent cx="5724525" cy="1838325"/>
            <wp:effectExtent l="0" t="0" r="0" b="0"/>
            <wp:docPr id="2005454790" name="drawing">
              <a:extLst xmlns:a="http://schemas.openxmlformats.org/drawingml/2006/main">
                <a:ext uri="{FF2B5EF4-FFF2-40B4-BE49-F238E27FC236}">
                  <a16:creationId xmlns:a16="http://schemas.microsoft.com/office/drawing/2014/main" id="{2A16761D-E3BE-4AD0-BFEA-29D4EEB99E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54790" name="Picture 2005454790"/>
                    <pic:cNvPicPr/>
                  </pic:nvPicPr>
                  <pic:blipFill>
                    <a:blip r:embed="rId21">
                      <a:extLst>
                        <a:ext uri="{28A0092B-C50C-407E-A947-70E740481C1C}">
                          <a14:useLocalDpi xmlns:a14="http://schemas.microsoft.com/office/drawing/2010/main"/>
                        </a:ext>
                      </a:extLst>
                    </a:blip>
                    <a:stretch>
                      <a:fillRect/>
                    </a:stretch>
                  </pic:blipFill>
                  <pic:spPr>
                    <a:xfrm>
                      <a:off x="0" y="0"/>
                      <a:ext cx="5724525" cy="1838325"/>
                    </a:xfrm>
                    <a:prstGeom prst="rect">
                      <a:avLst/>
                    </a:prstGeom>
                  </pic:spPr>
                </pic:pic>
              </a:graphicData>
            </a:graphic>
          </wp:inline>
        </w:drawing>
      </w:r>
    </w:p>
    <w:p w:rsidR="294AC138" w:rsidP="4122E4B9" w:rsidRDefault="294AC138" w14:paraId="0BCA15AA" w14:textId="309928B4">
      <w:pPr>
        <w:widowControl w:val="0"/>
        <w:spacing w:before="240" w:after="240" w:line="276" w:lineRule="auto"/>
        <w:ind w:left="720"/>
        <w:rPr>
          <w:rFonts w:ascii="Aptos" w:hAnsi="Aptos" w:eastAsia="Aptos" w:cs="Aptos"/>
          <w:color w:val="000000" w:themeColor="text1"/>
          <w:sz w:val="22"/>
          <w:szCs w:val="22"/>
        </w:rPr>
      </w:pPr>
      <w:hyperlink r:id="rId22">
        <w:r w:rsidRPr="4122E4B9">
          <w:rPr>
            <w:rStyle w:val="Hyperlink"/>
            <w:rFonts w:ascii="Aptos" w:hAnsi="Aptos" w:eastAsia="Aptos" w:cs="Aptos"/>
            <w:sz w:val="22"/>
            <w:szCs w:val="22"/>
            <w:lang w:val="en-IN"/>
          </w:rPr>
          <w:t>EnsembleRetriever | langchain_classic | LangChain Reference</w:t>
        </w:r>
      </w:hyperlink>
    </w:p>
    <w:p w:rsidR="294AC138" w:rsidP="4122E4B9" w:rsidRDefault="294AC138" w14:paraId="2DB40D49" w14:textId="111463BC">
      <w:pPr>
        <w:widowControl w:val="0"/>
        <w:spacing w:before="240" w:after="240" w:line="276" w:lineRule="auto"/>
        <w:ind w:left="720"/>
        <w:rPr>
          <w:rFonts w:ascii="Aptos" w:hAnsi="Aptos" w:eastAsia="Aptos" w:cs="Aptos"/>
          <w:color w:val="000000" w:themeColor="text1"/>
          <w:sz w:val="22"/>
          <w:szCs w:val="22"/>
        </w:rPr>
      </w:pPr>
      <w:hyperlink w:anchor=":~:text=In%20this%20post%2C%20I%20show,enriched%20with%20meticulously%20annotated%20information" r:id="rId23">
        <w:r w:rsidRPr="4122E4B9">
          <w:rPr>
            <w:rStyle w:val="Hyperlink"/>
            <w:rFonts w:ascii="Aptos" w:hAnsi="Aptos" w:eastAsia="Aptos" w:cs="Aptos"/>
            <w:sz w:val="22"/>
            <w:szCs w:val="22"/>
            <w:lang w:val="en-IN"/>
          </w:rPr>
          <w:t>Evaluating Medical RAG with NVIDIA AI Endpoints and Ragas | NVIDIA Technical Blog</w:t>
        </w:r>
      </w:hyperlink>
    </w:p>
    <w:p w:rsidR="294AC138" w:rsidP="4122E4B9" w:rsidRDefault="294AC138" w14:paraId="0F7864CE" w14:textId="603726D3">
      <w:pPr>
        <w:widowControl w:val="0"/>
        <w:spacing w:before="240" w:after="240" w:line="276" w:lineRule="auto"/>
        <w:ind w:left="720"/>
      </w:pPr>
      <w:hyperlink r:id="rId24">
        <w:r w:rsidRPr="4122E4B9">
          <w:rPr>
            <w:rStyle w:val="Hyperlink"/>
            <w:rFonts w:ascii="Aptos" w:hAnsi="Aptos" w:eastAsia="Aptos" w:cs="Aptos"/>
            <w:sz w:val="22"/>
            <w:szCs w:val="22"/>
            <w:lang w:val="en-IN"/>
          </w:rPr>
          <w:t>MACCROBAT</w:t>
        </w:r>
      </w:hyperlink>
    </w:p>
    <w:p w:rsidR="4122E4B9" w:rsidP="4122E4B9" w:rsidRDefault="4122E4B9" w14:paraId="5DFFF6CB" w14:textId="491F5A7C">
      <w:pPr>
        <w:widowControl w:val="0"/>
        <w:spacing w:before="240" w:after="240" w:line="276" w:lineRule="auto"/>
        <w:ind w:left="720"/>
        <w:rPr>
          <w:rFonts w:ascii="Aptos" w:hAnsi="Aptos" w:eastAsia="Aptos" w:cs="Aptos"/>
          <w:sz w:val="22"/>
          <w:szCs w:val="22"/>
          <w:lang w:val="en-IN"/>
        </w:rPr>
      </w:pPr>
    </w:p>
    <w:p w:rsidR="43A519C4" w:rsidP="4122E4B9" w:rsidRDefault="43A519C4" w14:paraId="5C3EA9C4" w14:textId="14FB8B27">
      <w:pPr>
        <w:widowControl w:val="0"/>
        <w:spacing w:before="240" w:after="240" w:line="276" w:lineRule="auto"/>
        <w:ind w:left="720"/>
      </w:pPr>
      <w:r>
        <w:rPr>
          <w:noProof/>
        </w:rPr>
        <w:drawing>
          <wp:inline distT="0" distB="0" distL="0" distR="0" wp14:anchorId="7555F320" wp14:editId="184D82BE">
            <wp:extent cx="5553075" cy="6896100"/>
            <wp:effectExtent l="0" t="0" r="0" b="0"/>
            <wp:docPr id="820475582" name="drawing">
              <a:extLst xmlns:a="http://schemas.openxmlformats.org/drawingml/2006/main">
                <a:ext uri="{FF2B5EF4-FFF2-40B4-BE49-F238E27FC236}">
                  <a16:creationId xmlns:a16="http://schemas.microsoft.com/office/drawing/2014/main" id="{9AD60F27-7FBF-4BD3-A1B1-E4F347388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75582" name="Picture 820475582"/>
                    <pic:cNvPicPr/>
                  </pic:nvPicPr>
                  <pic:blipFill>
                    <a:blip r:embed="rId25">
                      <a:extLst>
                        <a:ext uri="{28A0092B-C50C-407E-A947-70E740481C1C}">
                          <a14:useLocalDpi xmlns:a14="http://schemas.microsoft.com/office/drawing/2010/main"/>
                        </a:ext>
                      </a:extLst>
                    </a:blip>
                    <a:stretch>
                      <a:fillRect/>
                    </a:stretch>
                  </pic:blipFill>
                  <pic:spPr>
                    <a:xfrm>
                      <a:off x="0" y="0"/>
                      <a:ext cx="5553075" cy="6896100"/>
                    </a:xfrm>
                    <a:prstGeom prst="rect">
                      <a:avLst/>
                    </a:prstGeom>
                  </pic:spPr>
                </pic:pic>
              </a:graphicData>
            </a:graphic>
          </wp:inline>
        </w:drawing>
      </w:r>
    </w:p>
    <w:p w:rsidR="4122E4B9" w:rsidRDefault="4122E4B9" w14:paraId="43F6A636" w14:textId="56E18C1F">
      <w:r>
        <w:br w:type="page"/>
      </w:r>
    </w:p>
    <w:p w:rsidR="1393F2EB" w:rsidP="4122E4B9" w:rsidRDefault="1393F2EB" w14:paraId="52C610EA" w14:textId="204361E5">
      <w:pPr>
        <w:pStyle w:val="Heading3"/>
        <w:widowControl w:val="0"/>
        <w:spacing w:before="281" w:after="281" w:line="276" w:lineRule="auto"/>
        <w:rPr>
          <w:rFonts w:ascii="Aptos" w:hAnsi="Aptos" w:eastAsia="Aptos" w:cs="Aptos"/>
        </w:rPr>
      </w:pPr>
      <w:r w:rsidRPr="4122E4B9">
        <w:rPr>
          <w:rFonts w:ascii="Aptos" w:hAnsi="Aptos" w:eastAsia="Aptos" w:cs="Aptos"/>
          <w:b/>
          <w:bCs/>
          <w:lang w:val="en-IN"/>
        </w:rPr>
        <w:t>Current Status of Local Assets</w:t>
      </w:r>
    </w:p>
    <w:p w:rsidR="1393F2EB" w:rsidP="4122E4B9" w:rsidRDefault="1393F2EB" w14:paraId="39408567" w14:textId="43DE4D88">
      <w:pPr>
        <w:widowControl w:val="0"/>
        <w:spacing w:before="240" w:after="240" w:line="276" w:lineRule="auto"/>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Your uploaded files are now being used to define the graph schema:</w:t>
      </w:r>
    </w:p>
    <w:p w:rsidR="1393F2EB" w:rsidP="4122E4B9" w:rsidRDefault="1393F2EB" w14:paraId="31CF0559" w14:textId="133F42B7">
      <w:pPr>
        <w:pStyle w:val="ListParagraph"/>
        <w:widowControl w:val="0"/>
        <w:numPr>
          <w:ilvl w:val="0"/>
          <w:numId w:val="13"/>
        </w:numPr>
        <w:spacing w:before="240" w:after="240" w:line="276" w:lineRule="auto"/>
        <w:rPr>
          <w:rFonts w:ascii="Aptos" w:hAnsi="Aptos" w:eastAsia="Aptos" w:cs="Aptos"/>
          <w:color w:val="000000" w:themeColor="text1"/>
          <w:sz w:val="22"/>
          <w:szCs w:val="22"/>
        </w:rPr>
      </w:pPr>
      <w:r w:rsidRPr="4122E4B9">
        <w:rPr>
          <w:rFonts w:ascii="Consolas" w:hAnsi="Consolas" w:eastAsia="Consolas" w:cs="Consolas"/>
          <w:b/>
          <w:bCs/>
          <w:color w:val="000000" w:themeColor="text1"/>
          <w:sz w:val="22"/>
          <w:szCs w:val="22"/>
          <w:lang w:val="en-IN"/>
        </w:rPr>
        <w:t>patients.csv</w:t>
      </w:r>
      <w:r w:rsidRPr="4122E4B9">
        <w:rPr>
          <w:rFonts w:ascii="Aptos" w:hAnsi="Aptos" w:eastAsia="Aptos" w:cs="Aptos"/>
          <w:color w:val="000000" w:themeColor="text1"/>
          <w:sz w:val="22"/>
          <w:szCs w:val="22"/>
          <w:lang w:val="en-IN"/>
        </w:rPr>
        <w:t xml:space="preserve">: Providing the ground truth for </w:t>
      </w:r>
      <w:r w:rsidRPr="4122E4B9">
        <w:rPr>
          <w:rFonts w:ascii="Aptos" w:hAnsi="Aptos" w:eastAsia="Aptos" w:cs="Aptos"/>
          <w:b/>
          <w:bCs/>
          <w:color w:val="000000" w:themeColor="text1"/>
          <w:sz w:val="22"/>
          <w:szCs w:val="22"/>
          <w:lang w:val="en-IN"/>
        </w:rPr>
        <w:t>stages</w:t>
      </w:r>
      <w:r w:rsidRPr="4122E4B9">
        <w:rPr>
          <w:rFonts w:ascii="Aptos" w:hAnsi="Aptos" w:eastAsia="Aptos" w:cs="Aptos"/>
          <w:color w:val="000000" w:themeColor="text1"/>
          <w:sz w:val="22"/>
          <w:szCs w:val="22"/>
          <w:lang w:val="en-IN"/>
        </w:rPr>
        <w:t xml:space="preserve"> and treatment plans </w:t>
      </w:r>
      <w:r w:rsidRPr="4122E4B9">
        <w:rPr>
          <w:rFonts w:ascii="Aptos" w:hAnsi="Aptos" w:eastAsia="Aptos" w:cs="Aptos"/>
          <w:i/>
          <w:iCs/>
          <w:color w:val="000000" w:themeColor="text1"/>
          <w:sz w:val="22"/>
          <w:szCs w:val="22"/>
          <w:lang w:val="en-IN"/>
        </w:rPr>
        <w:t>(MAP chemotherapy).</w:t>
      </w:r>
    </w:p>
    <w:p w:rsidR="4C7CAFF9" w:rsidP="4122E4B9" w:rsidRDefault="4C7CAFF9" w14:paraId="482E45F9" w14:textId="073A2A0B">
      <w:pPr>
        <w:pStyle w:val="ListParagraph"/>
        <w:widowControl w:val="0"/>
        <w:numPr>
          <w:ilvl w:val="0"/>
          <w:numId w:val="13"/>
        </w:numPr>
        <w:spacing w:before="240" w:after="240" w:line="276" w:lineRule="auto"/>
        <w:rPr>
          <w:rFonts w:ascii="Aptos" w:hAnsi="Aptos" w:eastAsia="Aptos" w:cs="Aptos"/>
        </w:rPr>
      </w:pPr>
      <w:r w:rsidRPr="2C79C4A7" w:rsidR="13E6BD31">
        <w:rPr>
          <w:rFonts w:ascii="Consolas" w:hAnsi="Consolas" w:eastAsia="Consolas" w:cs="Consolas"/>
          <w:b w:val="1"/>
          <w:bCs w:val="1"/>
          <w:color w:val="000000" w:themeColor="text1" w:themeTint="FF" w:themeShade="FF"/>
          <w:sz w:val="22"/>
          <w:szCs w:val="22"/>
          <w:lang w:val="en-IN"/>
        </w:rPr>
        <w:t>Insilco</w:t>
      </w:r>
      <w:r w:rsidRPr="2C79C4A7" w:rsidR="590C098E">
        <w:rPr>
          <w:rFonts w:ascii="Consolas" w:hAnsi="Consolas" w:eastAsia="Consolas" w:cs="Consolas"/>
          <w:b w:val="1"/>
          <w:bCs w:val="1"/>
          <w:color w:val="000000" w:themeColor="text1" w:themeTint="FF" w:themeShade="FF"/>
          <w:sz w:val="22"/>
          <w:szCs w:val="22"/>
          <w:lang w:val="en-IN"/>
        </w:rPr>
        <w:t xml:space="preserve"> - </w:t>
      </w:r>
      <w:r w:rsidRPr="2C79C4A7" w:rsidR="57C902AE">
        <w:rPr>
          <w:rFonts w:ascii="Consolas" w:hAnsi="Consolas" w:eastAsia="Consolas" w:cs="Consolas"/>
          <w:b w:val="1"/>
          <w:bCs w:val="1"/>
          <w:color w:val="000000" w:themeColor="text1" w:themeTint="FF" w:themeShade="FF"/>
          <w:sz w:val="22"/>
          <w:szCs w:val="22"/>
          <w:lang w:val="en-IN"/>
        </w:rPr>
        <w:t>reports_index.csv</w:t>
      </w:r>
      <w:r w:rsidRPr="2C79C4A7" w:rsidR="57C902AE">
        <w:rPr>
          <w:rFonts w:ascii="Aptos" w:hAnsi="Aptos" w:eastAsia="Aptos" w:cs="Aptos"/>
          <w:color w:val="000000" w:themeColor="text1" w:themeTint="FF" w:themeShade="FF"/>
          <w:sz w:val="22"/>
          <w:szCs w:val="22"/>
          <w:lang w:val="en-IN"/>
        </w:rPr>
        <w:t xml:space="preserve">: Acting as the lookup table to link specific </w:t>
      </w:r>
      <w:r>
        <w:br/>
      </w:r>
      <w:r w:rsidRPr="2C79C4A7" w:rsidR="57C902AE">
        <w:rPr>
          <w:rFonts w:ascii="Aptos" w:hAnsi="Aptos" w:eastAsia="Aptos" w:cs="Aptos"/>
          <w:color w:val="000000" w:themeColor="text1" w:themeTint="FF" w:themeShade="FF"/>
          <w:sz w:val="22"/>
          <w:szCs w:val="22"/>
          <w:lang w:val="en-IN"/>
        </w:rPr>
        <w:t>MRI/CT</w:t>
      </w:r>
      <w:r w:rsidRPr="2C79C4A7" w:rsidR="656960A8">
        <w:rPr>
          <w:rFonts w:ascii="Aptos" w:hAnsi="Aptos" w:eastAsia="Aptos" w:cs="Aptos"/>
          <w:color w:val="000000" w:themeColor="text1" w:themeTint="FF" w:themeShade="FF"/>
          <w:sz w:val="22"/>
          <w:szCs w:val="22"/>
          <w:lang w:val="en-IN"/>
        </w:rPr>
        <w:t>/</w:t>
      </w:r>
      <w:r w:rsidRPr="2C79C4A7" w:rsidR="05A5DE02">
        <w:rPr>
          <w:rFonts w:ascii="Aptos" w:hAnsi="Aptos" w:eastAsia="Aptos" w:cs="Aptos"/>
          <w:color w:val="000000" w:themeColor="text1" w:themeTint="FF" w:themeShade="FF"/>
          <w:sz w:val="22"/>
          <w:szCs w:val="22"/>
          <w:lang w:val="en-IN"/>
        </w:rPr>
        <w:t>X</w:t>
      </w:r>
      <w:r w:rsidRPr="2C79C4A7" w:rsidR="656960A8">
        <w:rPr>
          <w:rFonts w:ascii="Aptos" w:hAnsi="Aptos" w:eastAsia="Aptos" w:cs="Aptos"/>
          <w:color w:val="000000" w:themeColor="text1" w:themeTint="FF" w:themeShade="FF"/>
          <w:sz w:val="22"/>
          <w:szCs w:val="22"/>
          <w:lang w:val="en-IN"/>
        </w:rPr>
        <w:t>-ray</w:t>
      </w:r>
      <w:r w:rsidRPr="2C79C4A7" w:rsidR="57C902AE">
        <w:rPr>
          <w:rFonts w:ascii="Aptos" w:hAnsi="Aptos" w:eastAsia="Aptos" w:cs="Aptos"/>
          <w:color w:val="000000" w:themeColor="text1" w:themeTint="FF" w:themeShade="FF"/>
          <w:sz w:val="22"/>
          <w:szCs w:val="22"/>
          <w:lang w:val="en-IN"/>
        </w:rPr>
        <w:t xml:space="preserve"> text files to</w:t>
      </w:r>
      <w:r w:rsidRPr="2C79C4A7" w:rsidR="0C61B270">
        <w:rPr>
          <w:rFonts w:ascii="Aptos" w:hAnsi="Aptos" w:eastAsia="Aptos" w:cs="Aptos"/>
          <w:color w:val="000000" w:themeColor="text1" w:themeTint="FF" w:themeShade="FF"/>
          <w:sz w:val="22"/>
          <w:szCs w:val="22"/>
          <w:lang w:val="en-IN"/>
        </w:rPr>
        <w:t xml:space="preserve"> session caching (browser</w:t>
      </w:r>
      <w:r w:rsidRPr="2C79C4A7" w:rsidR="71EB3AD6">
        <w:rPr>
          <w:rFonts w:ascii="Aptos" w:hAnsi="Aptos" w:eastAsia="Aptos" w:cs="Aptos"/>
          <w:color w:val="000000" w:themeColor="text1" w:themeTint="FF" w:themeShade="FF"/>
          <w:sz w:val="22"/>
          <w:szCs w:val="22"/>
          <w:lang w:val="en-IN"/>
        </w:rPr>
        <w:t xml:space="preserve"> + </w:t>
      </w:r>
      <w:r w:rsidRPr="2C79C4A7" w:rsidR="0C61B270">
        <w:rPr>
          <w:rFonts w:ascii="Aptos" w:hAnsi="Aptos" w:eastAsia="Aptos" w:cs="Aptos"/>
          <w:color w:val="000000" w:themeColor="text1" w:themeTint="FF" w:themeShade="FF"/>
          <w:sz w:val="22"/>
          <w:szCs w:val="22"/>
          <w:lang w:val="en-IN"/>
        </w:rPr>
        <w:t>user</w:t>
      </w:r>
      <w:r w:rsidRPr="2C79C4A7" w:rsidR="20CC4F40">
        <w:rPr>
          <w:rFonts w:ascii="Aptos" w:hAnsi="Aptos" w:eastAsia="Aptos" w:cs="Aptos"/>
          <w:color w:val="000000" w:themeColor="text1" w:themeTint="FF" w:themeShade="FF"/>
          <w:sz w:val="22"/>
          <w:szCs w:val="22"/>
          <w:lang w:val="en-IN"/>
        </w:rPr>
        <w:t xml:space="preserve"> </w:t>
      </w:r>
      <w:r w:rsidRPr="2C79C4A7" w:rsidR="0C61B270">
        <w:rPr>
          <w:rFonts w:ascii="Aptos" w:hAnsi="Aptos" w:eastAsia="Aptos" w:cs="Aptos"/>
          <w:color w:val="000000" w:themeColor="text1" w:themeTint="FF" w:themeShade="FF"/>
          <w:sz w:val="22"/>
          <w:szCs w:val="22"/>
          <w:lang w:val="en-IN"/>
        </w:rPr>
        <w:t>compliances)</w:t>
      </w:r>
    </w:p>
    <w:p w:rsidR="1393F2EB" w:rsidP="4122E4B9" w:rsidRDefault="1393F2EB" w14:paraId="6776C6AB" w14:textId="6A28D4BE">
      <w:pPr>
        <w:pStyle w:val="ListParagraph"/>
        <w:widowControl w:val="0"/>
        <w:numPr>
          <w:ilvl w:val="0"/>
          <w:numId w:val="13"/>
        </w:numPr>
        <w:spacing w:before="240" w:after="240" w:line="276" w:lineRule="auto"/>
        <w:rPr>
          <w:rFonts w:ascii="Aptos" w:hAnsi="Aptos" w:eastAsia="Aptos" w:cs="Aptos"/>
        </w:rPr>
      </w:pPr>
      <w:r>
        <w:br/>
      </w:r>
      <w:r>
        <w:br/>
      </w:r>
      <w:r>
        <w:rPr>
          <w:noProof/>
        </w:rPr>
        <w:drawing>
          <wp:inline distT="0" distB="0" distL="0" distR="0" wp14:anchorId="14659BB1" wp14:editId="3E44386A">
            <wp:extent cx="5724525" cy="2743200"/>
            <wp:effectExtent l="0" t="0" r="0" b="0"/>
            <wp:docPr id="972557607" name="drawing">
              <a:extLst xmlns:a="http://schemas.openxmlformats.org/drawingml/2006/main">
                <a:ext uri="{FF2B5EF4-FFF2-40B4-BE49-F238E27FC236}">
                  <a16:creationId xmlns:a16="http://schemas.microsoft.com/office/drawing/2014/main" id="{AA98AA8C-EAAF-4CDC-99D9-DAA1D3645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7607" name="Picture 972557607"/>
                    <pic:cNvPicPr/>
                  </pic:nvPicPr>
                  <pic:blipFill>
                    <a:blip r:embed="rId7">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r>
        <w:br/>
      </w:r>
      <w:r w:rsidRPr="4122E4B9" w:rsidR="139E764C">
        <w:rPr>
          <w:rFonts w:ascii="Aptos" w:hAnsi="Aptos" w:eastAsia="Aptos" w:cs="Aptos"/>
          <w:color w:val="000000" w:themeColor="text1"/>
          <w:sz w:val="22"/>
          <w:szCs w:val="22"/>
          <w:lang w:val="en-IN"/>
        </w:rPr>
        <w:t xml:space="preserve">Based on the pipeline established on Tuesday, the system follows a </w:t>
      </w:r>
      <w:r w:rsidRPr="4122E4B9" w:rsidR="139E764C">
        <w:rPr>
          <w:rFonts w:ascii="Aptos" w:hAnsi="Aptos" w:eastAsia="Aptos" w:cs="Aptos"/>
          <w:b/>
          <w:bCs/>
          <w:color w:val="000000" w:themeColor="text1"/>
          <w:sz w:val="22"/>
          <w:szCs w:val="22"/>
          <w:lang w:val="en-IN"/>
        </w:rPr>
        <w:t>Three-Tier Architecture</w:t>
      </w:r>
      <w:r w:rsidRPr="4122E4B9" w:rsidR="139E764C">
        <w:rPr>
          <w:rFonts w:ascii="Aptos" w:hAnsi="Aptos" w:eastAsia="Aptos" w:cs="Aptos"/>
          <w:color w:val="000000" w:themeColor="text1"/>
          <w:sz w:val="22"/>
          <w:szCs w:val="22"/>
          <w:lang w:val="en-IN"/>
        </w:rPr>
        <w:t>:</w:t>
      </w:r>
    </w:p>
    <w:p w:rsidR="139E764C" w:rsidP="4122E4B9" w:rsidRDefault="139E764C" w14:paraId="76DA7438" w14:textId="5174A293">
      <w:pPr>
        <w:pStyle w:val="ListParagraph"/>
        <w:widowControl w:val="0"/>
        <w:numPr>
          <w:ilvl w:val="0"/>
          <w:numId w:val="12"/>
        </w:numPr>
        <w:spacing w:before="240" w:after="240" w:line="276" w:lineRule="auto"/>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Ingestion Tier:</w:t>
      </w:r>
      <w:r w:rsidRPr="4122E4B9">
        <w:rPr>
          <w:rFonts w:ascii="Aptos" w:hAnsi="Aptos" w:eastAsia="Aptos" w:cs="Aptos"/>
          <w:color w:val="000000" w:themeColor="text1"/>
          <w:sz w:val="22"/>
          <w:szCs w:val="22"/>
          <w:lang w:val="en-IN"/>
        </w:rPr>
        <w:t xml:space="preserve"> Processes the </w:t>
      </w:r>
      <w:r w:rsidRPr="4122E4B9">
        <w:rPr>
          <w:rFonts w:ascii="Aptos" w:hAnsi="Aptos" w:eastAsia="Aptos" w:cs="Aptos"/>
          <w:b/>
          <w:bCs/>
          <w:color w:val="000000" w:themeColor="text1"/>
          <w:sz w:val="22"/>
          <w:szCs w:val="22"/>
          <w:lang w:val="en-IN"/>
        </w:rPr>
        <w:t>Figshare Radiograph dataset</w:t>
      </w:r>
      <w:r w:rsidRPr="4122E4B9">
        <w:rPr>
          <w:rFonts w:ascii="Aptos" w:hAnsi="Aptos" w:eastAsia="Aptos" w:cs="Aptos"/>
          <w:color w:val="000000" w:themeColor="text1"/>
          <w:sz w:val="22"/>
          <w:szCs w:val="22"/>
          <w:lang w:val="en-IN"/>
        </w:rPr>
        <w:t xml:space="preserve"> and </w:t>
      </w:r>
      <w:r w:rsidRPr="4122E4B9">
        <w:rPr>
          <w:rFonts w:ascii="Aptos" w:hAnsi="Aptos" w:eastAsia="Aptos" w:cs="Aptos"/>
          <w:b/>
          <w:bCs/>
          <w:color w:val="000000" w:themeColor="text1"/>
          <w:sz w:val="22"/>
          <w:szCs w:val="22"/>
          <w:lang w:val="en-IN"/>
        </w:rPr>
        <w:t>TCGA-SARC MRI</w:t>
      </w:r>
      <w:r w:rsidRPr="4122E4B9">
        <w:rPr>
          <w:rFonts w:ascii="Aptos" w:hAnsi="Aptos" w:eastAsia="Aptos" w:cs="Aptos"/>
          <w:color w:val="000000" w:themeColor="text1"/>
          <w:sz w:val="22"/>
          <w:szCs w:val="22"/>
          <w:lang w:val="en-IN"/>
        </w:rPr>
        <w:t xml:space="preserve"> metadata.</w:t>
      </w:r>
    </w:p>
    <w:p w:rsidR="139E764C" w:rsidP="4122E4B9" w:rsidRDefault="139E764C" w14:paraId="77B903F8" w14:textId="0DC11667">
      <w:pPr>
        <w:pStyle w:val="ListParagraph"/>
        <w:widowControl w:val="0"/>
        <w:numPr>
          <w:ilvl w:val="0"/>
          <w:numId w:val="12"/>
        </w:numPr>
        <w:spacing w:before="240" w:after="240" w:line="276" w:lineRule="auto"/>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Embedding Tier:</w:t>
      </w:r>
      <w:r w:rsidRPr="4122E4B9">
        <w:rPr>
          <w:rFonts w:ascii="Aptos" w:hAnsi="Aptos" w:eastAsia="Aptos" w:cs="Aptos"/>
          <w:color w:val="000000" w:themeColor="text1"/>
          <w:sz w:val="22"/>
          <w:szCs w:val="22"/>
          <w:lang w:val="en-IN"/>
        </w:rPr>
        <w:t xml:space="preserve"> Uses </w:t>
      </w:r>
      <w:r w:rsidRPr="4122E4B9" w:rsidR="5CF373CC">
        <w:rPr>
          <w:rFonts w:ascii="Aptos" w:hAnsi="Aptos" w:eastAsia="Aptos" w:cs="Aptos"/>
          <w:color w:val="000000" w:themeColor="text1"/>
          <w:sz w:val="22"/>
          <w:szCs w:val="22"/>
          <w:lang w:val="en-IN"/>
        </w:rPr>
        <w:t xml:space="preserve">LLM - </w:t>
      </w:r>
      <w:r w:rsidRPr="4122E4B9">
        <w:rPr>
          <w:rFonts w:ascii="Aptos" w:hAnsi="Aptos" w:eastAsia="Aptos" w:cs="Aptos"/>
          <w:color w:val="000000" w:themeColor="text1"/>
          <w:sz w:val="22"/>
          <w:szCs w:val="22"/>
          <w:lang w:val="en-IN"/>
        </w:rPr>
        <w:t xml:space="preserve">OpenAI Vision to interpret visual features </w:t>
      </w:r>
      <w:r>
        <w:br/>
      </w:r>
      <w:r w:rsidRPr="4122E4B9">
        <w:rPr>
          <w:rFonts w:ascii="Aptos" w:hAnsi="Aptos" w:eastAsia="Aptos" w:cs="Aptos"/>
          <w:color w:val="000000" w:themeColor="text1"/>
          <w:sz w:val="22"/>
          <w:szCs w:val="22"/>
          <w:lang w:val="en-IN"/>
        </w:rPr>
        <w:t xml:space="preserve">(like the </w:t>
      </w:r>
      <w:r w:rsidRPr="4122E4B9">
        <w:rPr>
          <w:rFonts w:ascii="Aptos" w:hAnsi="Aptos" w:eastAsia="Aptos" w:cs="Aptos"/>
          <w:i/>
          <w:iCs/>
          <w:color w:val="000000" w:themeColor="text1"/>
          <w:sz w:val="22"/>
          <w:szCs w:val="22"/>
          <w:lang w:val="en-IN"/>
        </w:rPr>
        <w:t xml:space="preserve">sunburst periosteal reaction </w:t>
      </w:r>
      <w:r w:rsidRPr="4122E4B9">
        <w:rPr>
          <w:rFonts w:ascii="Aptos" w:hAnsi="Aptos" w:eastAsia="Aptos" w:cs="Aptos"/>
          <w:color w:val="000000" w:themeColor="text1"/>
          <w:sz w:val="22"/>
          <w:szCs w:val="22"/>
          <w:lang w:val="en-IN"/>
        </w:rPr>
        <w:t xml:space="preserve">in </w:t>
      </w:r>
      <w:r w:rsidRPr="4122E4B9">
        <w:rPr>
          <w:rFonts w:ascii="Aptos" w:hAnsi="Aptos" w:eastAsia="Aptos" w:cs="Aptos"/>
          <w:b/>
          <w:bCs/>
          <w:color w:val="000000" w:themeColor="text1"/>
          <w:sz w:val="22"/>
          <w:szCs w:val="22"/>
          <w:lang w:val="en-IN"/>
        </w:rPr>
        <w:t>Osteosarcoma</w:t>
      </w:r>
      <w:r w:rsidRPr="4122E4B9">
        <w:rPr>
          <w:rFonts w:ascii="Aptos" w:hAnsi="Aptos" w:eastAsia="Aptos" w:cs="Aptos"/>
          <w:color w:val="000000" w:themeColor="text1"/>
          <w:sz w:val="22"/>
          <w:szCs w:val="22"/>
          <w:lang w:val="en-IN"/>
        </w:rPr>
        <w:t xml:space="preserve">) </w:t>
      </w:r>
      <w:r>
        <w:br/>
      </w:r>
      <w:r w:rsidRPr="4122E4B9">
        <w:rPr>
          <w:rFonts w:ascii="Aptos" w:hAnsi="Aptos" w:eastAsia="Aptos" w:cs="Aptos"/>
          <w:color w:val="000000" w:themeColor="text1"/>
          <w:sz w:val="22"/>
          <w:szCs w:val="22"/>
          <w:lang w:val="en-IN"/>
        </w:rPr>
        <w:t>and converts them into vectors.</w:t>
      </w:r>
    </w:p>
    <w:p w:rsidR="139E764C" w:rsidP="4122E4B9" w:rsidRDefault="139E764C" w14:paraId="551A792F" w14:textId="746018B4">
      <w:pPr>
        <w:pStyle w:val="ListParagraph"/>
        <w:widowControl w:val="0"/>
        <w:numPr>
          <w:ilvl w:val="0"/>
          <w:numId w:val="12"/>
        </w:numPr>
        <w:spacing w:before="240" w:after="240" w:line="276" w:lineRule="auto"/>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Knowledge Tier:</w:t>
      </w:r>
      <w:r w:rsidRPr="4122E4B9">
        <w:rPr>
          <w:rFonts w:ascii="Aptos" w:hAnsi="Aptos" w:eastAsia="Aptos" w:cs="Aptos"/>
          <w:color w:val="000000" w:themeColor="text1"/>
          <w:sz w:val="22"/>
          <w:szCs w:val="22"/>
          <w:lang w:val="en-IN"/>
        </w:rPr>
        <w:t xml:space="preserve"> Maps these vectors to the Neo4j graph, where "Osteosarcoma" nodes are linked to "Complications" such as </w:t>
      </w:r>
      <w:r w:rsidRPr="4122E4B9">
        <w:rPr>
          <w:rFonts w:ascii="Aptos" w:hAnsi="Aptos" w:eastAsia="Aptos" w:cs="Aptos"/>
          <w:b/>
          <w:bCs/>
          <w:color w:val="000000" w:themeColor="text1"/>
          <w:sz w:val="22"/>
          <w:szCs w:val="22"/>
          <w:lang w:val="en-IN"/>
        </w:rPr>
        <w:t>Avascular Necrosis (AVN)</w:t>
      </w:r>
      <w:r w:rsidRPr="4122E4B9">
        <w:rPr>
          <w:rFonts w:ascii="Aptos" w:hAnsi="Aptos" w:eastAsia="Aptos" w:cs="Aptos"/>
          <w:color w:val="000000" w:themeColor="text1"/>
          <w:sz w:val="22"/>
          <w:szCs w:val="22"/>
          <w:lang w:val="en-IN"/>
        </w:rPr>
        <w:t xml:space="preserve"> or </w:t>
      </w:r>
      <w:r w:rsidRPr="4122E4B9">
        <w:rPr>
          <w:rFonts w:ascii="Aptos" w:hAnsi="Aptos" w:eastAsia="Aptos" w:cs="Aptos"/>
          <w:b/>
          <w:bCs/>
          <w:color w:val="000000" w:themeColor="text1"/>
          <w:sz w:val="22"/>
          <w:szCs w:val="22"/>
          <w:lang w:val="en-IN"/>
        </w:rPr>
        <w:t>Osteonecrosis</w:t>
      </w:r>
      <w:r w:rsidRPr="4122E4B9">
        <w:rPr>
          <w:rFonts w:ascii="Aptos" w:hAnsi="Aptos" w:eastAsia="Aptos" w:cs="Aptos"/>
          <w:color w:val="000000" w:themeColor="text1"/>
          <w:sz w:val="22"/>
          <w:szCs w:val="22"/>
          <w:lang w:val="en-IN"/>
        </w:rPr>
        <w:t xml:space="preserve">, allowing the RAG to explain </w:t>
      </w:r>
      <w:r w:rsidRPr="4122E4B9">
        <w:rPr>
          <w:rFonts w:ascii="Aptos" w:hAnsi="Aptos" w:eastAsia="Aptos" w:cs="Aptos"/>
          <w:i/>
          <w:iCs/>
          <w:color w:val="000000" w:themeColor="text1"/>
          <w:sz w:val="22"/>
          <w:szCs w:val="22"/>
          <w:lang w:val="en-IN"/>
        </w:rPr>
        <w:t>why</w:t>
      </w:r>
      <w:r w:rsidRPr="4122E4B9">
        <w:rPr>
          <w:rFonts w:ascii="Aptos" w:hAnsi="Aptos" w:eastAsia="Aptos" w:cs="Aptos"/>
          <w:color w:val="000000" w:themeColor="text1"/>
          <w:sz w:val="22"/>
          <w:szCs w:val="22"/>
          <w:lang w:val="en-IN"/>
        </w:rPr>
        <w:t xml:space="preserve"> a certain treatment leads to bone death.</w:t>
      </w:r>
    </w:p>
    <w:p w:rsidR="4122E4B9" w:rsidP="4122E4B9" w:rsidRDefault="4122E4B9" w14:paraId="7880BFBA" w14:textId="09E5E33B">
      <w:pPr>
        <w:widowControl w:val="0"/>
        <w:spacing w:before="240" w:after="240" w:line="276" w:lineRule="auto"/>
        <w:ind w:left="720"/>
      </w:pPr>
    </w:p>
    <w:p w:rsidR="4122E4B9" w:rsidRDefault="4122E4B9" w14:paraId="50E5C6EC" w14:textId="3941BF7A">
      <w:r>
        <w:br w:type="page"/>
      </w:r>
    </w:p>
    <w:p w:rsidR="7DC12BF0" w:rsidP="4122E4B9" w:rsidRDefault="7DC12BF0" w14:paraId="6712F0F0" w14:textId="5016CAEA">
      <w:pPr>
        <w:pStyle w:val="Heading1"/>
        <w:rPr>
          <w:rFonts w:ascii="Segoe UI" w:hAnsi="Segoe UI" w:eastAsia="Segoe UI" w:cs="Segoe UI"/>
        </w:rPr>
      </w:pPr>
      <w:r w:rsidRPr="4122E4B9">
        <w:rPr>
          <w:rFonts w:ascii="Segoe UI" w:hAnsi="Segoe UI" w:eastAsia="Segoe UI" w:cs="Segoe UI"/>
          <w:lang w:val="en-IN"/>
        </w:rPr>
        <w:t>Week 1</w:t>
      </w:r>
    </w:p>
    <w:p w:rsidR="7DC12BF0" w:rsidP="4122E4B9" w:rsidRDefault="7DC12BF0" w14:paraId="76E0B052" w14:textId="40254AAE">
      <w:pPr>
        <w:spacing w:line="240" w:lineRule="auto"/>
        <w:rPr>
          <w:rFonts w:ascii="Times New Roman" w:hAnsi="Times New Roman" w:eastAsia="Times New Roman" w:cs="Times New Roman"/>
          <w:color w:val="000000" w:themeColor="text1"/>
        </w:rPr>
      </w:pPr>
      <w:r w:rsidRPr="4122E4B9">
        <w:rPr>
          <w:rFonts w:ascii="Times New Roman" w:hAnsi="Times New Roman" w:eastAsia="Times New Roman" w:cs="Times New Roman"/>
          <w:b/>
          <w:bCs/>
          <w:color w:val="000000" w:themeColor="text1"/>
          <w:lang w:val="en-IN"/>
        </w:rPr>
        <w:t>Overview</w:t>
      </w:r>
      <w:r w:rsidRPr="4122E4B9">
        <w:rPr>
          <w:rFonts w:ascii="Times New Roman" w:hAnsi="Times New Roman" w:eastAsia="Times New Roman" w:cs="Times New Roman"/>
          <w:color w:val="000000" w:themeColor="text1"/>
          <w:lang w:val="en-IN"/>
        </w:rPr>
        <w:t xml:space="preserve"> This week focused on completing administrative onboarding, understanding the core project architecture ("Multi-modal Agentic RAG"), and setting up the local development environment. Additionally, I contributed to the company-wide AI upskilling initiative.</w:t>
      </w:r>
    </w:p>
    <w:p w:rsidR="7DC12BF0" w:rsidP="4122E4B9" w:rsidRDefault="7DC12BF0" w14:paraId="6CCE8F62" w14:textId="21C0BB44">
      <w:p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1. Administrative &amp; Onboarding</w:t>
      </w:r>
    </w:p>
    <w:p w:rsidR="7DC12BF0" w:rsidP="4122E4B9" w:rsidRDefault="7DC12BF0" w14:paraId="74B8A5EC" w14:textId="33BABFA5">
      <w:pPr>
        <w:pStyle w:val="ListParagraph"/>
        <w:numPr>
          <w:ilvl w:val="0"/>
          <w:numId w:val="11"/>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Onboarding:</w:t>
      </w:r>
      <w:r w:rsidRPr="4122E4B9">
        <w:rPr>
          <w:rFonts w:ascii="Times New Roman" w:hAnsi="Times New Roman" w:eastAsia="Times New Roman" w:cs="Times New Roman"/>
          <w:color w:val="000000" w:themeColor="text1"/>
          <w:sz w:val="22"/>
          <w:szCs w:val="22"/>
          <w:lang w:val="en-IN"/>
        </w:rPr>
        <w:t xml:space="preserve"> Completed all documentation and form submissions (Jan 19).</w:t>
      </w:r>
    </w:p>
    <w:p w:rsidR="7DC12BF0" w:rsidP="4122E4B9" w:rsidRDefault="7DC12BF0" w14:paraId="1C7A07A1" w14:textId="55980E60">
      <w:pPr>
        <w:pStyle w:val="ListParagraph"/>
        <w:numPr>
          <w:ilvl w:val="0"/>
          <w:numId w:val="11"/>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Induction:</w:t>
      </w:r>
      <w:r w:rsidRPr="4122E4B9">
        <w:rPr>
          <w:rFonts w:ascii="Times New Roman" w:hAnsi="Times New Roman" w:eastAsia="Times New Roman" w:cs="Times New Roman"/>
          <w:color w:val="000000" w:themeColor="text1"/>
          <w:sz w:val="22"/>
          <w:szCs w:val="22"/>
          <w:lang w:val="en-IN"/>
        </w:rPr>
        <w:t xml:space="preserve"> Attended team induction with Suraj Sir; received clarity on the three core objectives for the internship.</w:t>
      </w:r>
    </w:p>
    <w:p w:rsidR="7DC12BF0" w:rsidP="4122E4B9" w:rsidRDefault="7DC12BF0" w14:paraId="15C2584C" w14:textId="04D2FBBB">
      <w:p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2. Project: Multi-modal Agentic RAG for Enterprise Relations</w:t>
      </w:r>
    </w:p>
    <w:p w:rsidR="7DC12BF0" w:rsidP="4122E4B9" w:rsidRDefault="7DC12BF0" w14:paraId="1A4F7AA0" w14:textId="7084CEDB">
      <w:pPr>
        <w:pStyle w:val="ListParagraph"/>
        <w:numPr>
          <w:ilvl w:val="0"/>
          <w:numId w:val="10"/>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POC Alignment:</w:t>
      </w:r>
      <w:r w:rsidRPr="4122E4B9">
        <w:rPr>
          <w:rFonts w:ascii="Times New Roman" w:hAnsi="Times New Roman" w:eastAsia="Times New Roman" w:cs="Times New Roman"/>
          <w:color w:val="000000" w:themeColor="text1"/>
          <w:sz w:val="22"/>
          <w:szCs w:val="22"/>
          <w:lang w:val="en-IN"/>
        </w:rPr>
        <w:t xml:space="preserve"> Initiated daily standup cycle with the intern team and Kajal Ma'am.</w:t>
      </w:r>
    </w:p>
    <w:p w:rsidR="7DC12BF0" w:rsidP="4122E4B9" w:rsidRDefault="7DC12BF0" w14:paraId="7AA3831D" w14:textId="1DE973B0">
      <w:pPr>
        <w:pStyle w:val="ListParagraph"/>
        <w:numPr>
          <w:ilvl w:val="0"/>
          <w:numId w:val="10"/>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Environment Setup:</w:t>
      </w:r>
      <w:r w:rsidRPr="4122E4B9">
        <w:rPr>
          <w:rFonts w:ascii="Times New Roman" w:hAnsi="Times New Roman" w:eastAsia="Times New Roman" w:cs="Times New Roman"/>
          <w:color w:val="000000" w:themeColor="text1"/>
          <w:sz w:val="22"/>
          <w:szCs w:val="22"/>
          <w:lang w:val="en-IN"/>
        </w:rPr>
        <w:t xml:space="preserve"> Successfully replicated the required development environment on my personal laptop (Jan 22).</w:t>
      </w:r>
    </w:p>
    <w:p w:rsidR="7DC12BF0" w:rsidP="4122E4B9" w:rsidRDefault="7DC12BF0" w14:paraId="0E646034" w14:textId="44D7633E">
      <w:pPr>
        <w:pStyle w:val="ListParagraph"/>
        <w:numPr>
          <w:ilvl w:val="0"/>
          <w:numId w:val="10"/>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R&amp;D &amp; Learning:</w:t>
      </w:r>
    </w:p>
    <w:p w:rsidR="7DC12BF0" w:rsidP="4122E4B9" w:rsidRDefault="7DC12BF0" w14:paraId="46E8A50A" w14:textId="0E8EB11E">
      <w:pPr>
        <w:pStyle w:val="ListParagraph"/>
        <w:numPr>
          <w:ilvl w:val="1"/>
          <w:numId w:val="10"/>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color w:val="000000" w:themeColor="text1"/>
          <w:sz w:val="22"/>
          <w:szCs w:val="22"/>
          <w:lang w:val="en-IN"/>
        </w:rPr>
        <w:t>Reviewed provided resource materials.</w:t>
      </w:r>
    </w:p>
    <w:p w:rsidR="7DC12BF0" w:rsidP="4122E4B9" w:rsidRDefault="7DC12BF0" w14:paraId="132CD8AA" w14:textId="5956920E">
      <w:pPr>
        <w:pStyle w:val="ListParagraph"/>
        <w:numPr>
          <w:ilvl w:val="2"/>
          <w:numId w:val="10"/>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color w:val="000000" w:themeColor="text1"/>
          <w:sz w:val="22"/>
          <w:szCs w:val="22"/>
          <w:lang w:val="en-IN"/>
        </w:rPr>
        <w:t>Milvus vs FAISS</w:t>
      </w:r>
    </w:p>
    <w:p w:rsidR="7DC12BF0" w:rsidP="4122E4B9" w:rsidRDefault="7DC12BF0" w14:paraId="50454A44" w14:textId="0868A50E">
      <w:pPr>
        <w:pStyle w:val="ListParagraph"/>
        <w:numPr>
          <w:ilvl w:val="2"/>
          <w:numId w:val="10"/>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color w:val="000000" w:themeColor="text1"/>
          <w:sz w:val="22"/>
          <w:szCs w:val="22"/>
          <w:lang w:val="en-IN"/>
        </w:rPr>
        <w:t>HIPAA (Privacy) and FHIR (Interoperability)</w:t>
      </w:r>
    </w:p>
    <w:p w:rsidR="7DC12BF0" w:rsidP="4122E4B9" w:rsidRDefault="7DC12BF0" w14:paraId="59F3523D" w14:textId="11DACB2A">
      <w:pPr>
        <w:pStyle w:val="ListParagraph"/>
        <w:numPr>
          <w:ilvl w:val="1"/>
          <w:numId w:val="10"/>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color w:val="000000" w:themeColor="text1"/>
          <w:sz w:val="22"/>
          <w:szCs w:val="22"/>
          <w:lang w:val="en-IN"/>
        </w:rPr>
        <w:t>Explored Python libraries specific to our stack as well as brushing up on fundamentals.</w:t>
      </w:r>
    </w:p>
    <w:p w:rsidR="7DC12BF0" w:rsidP="4122E4B9" w:rsidRDefault="7DC12BF0" w14:paraId="29695548" w14:textId="3466D39D">
      <w:pPr>
        <w:pStyle w:val="ListParagraph"/>
        <w:numPr>
          <w:ilvl w:val="1"/>
          <w:numId w:val="10"/>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color w:val="000000" w:themeColor="text1"/>
          <w:sz w:val="22"/>
          <w:szCs w:val="22"/>
          <w:lang w:val="en-IN"/>
        </w:rPr>
        <w:t>Started exploring Document Loaders and RAG pipelines to understand data ingestion flows.</w:t>
      </w:r>
    </w:p>
    <w:p w:rsidR="7DC12BF0" w:rsidP="4122E4B9" w:rsidRDefault="7DC12BF0" w14:paraId="630B833F" w14:textId="6EDE97BD">
      <w:p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3. Strategic Initiative: Company-wide AI Upskilling</w:t>
      </w:r>
    </w:p>
    <w:p w:rsidR="7DC12BF0" w:rsidP="4122E4B9" w:rsidRDefault="7DC12BF0" w14:paraId="56E48D01" w14:textId="44B340E5">
      <w:pPr>
        <w:pStyle w:val="ListParagraph"/>
        <w:numPr>
          <w:ilvl w:val="0"/>
          <w:numId w:val="9"/>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Course Design:</w:t>
      </w:r>
      <w:r w:rsidRPr="4122E4B9">
        <w:rPr>
          <w:rFonts w:ascii="Times New Roman" w:hAnsi="Times New Roman" w:eastAsia="Times New Roman" w:cs="Times New Roman"/>
          <w:color w:val="000000" w:themeColor="text1"/>
          <w:sz w:val="22"/>
          <w:szCs w:val="22"/>
          <w:lang w:val="en-IN"/>
        </w:rPr>
        <w:t xml:space="preserve"> Collaborated on the curriculum design to equip all existing Aziro developers at all levels with AI capabilities.</w:t>
      </w:r>
    </w:p>
    <w:p w:rsidR="7DC12BF0" w:rsidP="4122E4B9" w:rsidRDefault="7DC12BF0" w14:paraId="08C90DCB" w14:textId="60E6671E">
      <w:pPr>
        <w:pStyle w:val="ListParagraph"/>
        <w:numPr>
          <w:ilvl w:val="0"/>
          <w:numId w:val="9"/>
        </w:numPr>
        <w:spacing w:line="240" w:lineRule="auto"/>
        <w:rPr>
          <w:rFonts w:ascii="Times New Roman" w:hAnsi="Times New Roman" w:eastAsia="Times New Roman" w:cs="Times New Roman"/>
          <w:color w:val="000000" w:themeColor="text1"/>
          <w:sz w:val="22"/>
          <w:szCs w:val="22"/>
        </w:rPr>
      </w:pPr>
      <w:r w:rsidRPr="4122E4B9">
        <w:rPr>
          <w:rFonts w:ascii="Times New Roman" w:hAnsi="Times New Roman" w:eastAsia="Times New Roman" w:cs="Times New Roman"/>
          <w:b/>
          <w:bCs/>
          <w:color w:val="000000" w:themeColor="text1"/>
          <w:sz w:val="22"/>
          <w:szCs w:val="22"/>
          <w:lang w:val="en-IN"/>
        </w:rPr>
        <w:t>Submission:</w:t>
      </w:r>
      <w:r w:rsidRPr="4122E4B9">
        <w:rPr>
          <w:rFonts w:ascii="Times New Roman" w:hAnsi="Times New Roman" w:eastAsia="Times New Roman" w:cs="Times New Roman"/>
          <w:color w:val="000000" w:themeColor="text1"/>
          <w:sz w:val="22"/>
          <w:szCs w:val="22"/>
          <w:lang w:val="en-IN"/>
        </w:rPr>
        <w:t xml:space="preserve"> Submitted the "Courses for various roles and levels" proposal to Priyanka Ma'am (Jan 21).</w:t>
      </w:r>
    </w:p>
    <w:p w:rsidR="7DC12BF0" w:rsidP="4122E4B9" w:rsidRDefault="7DC12BF0" w14:paraId="37196F74" w14:textId="12CD6530">
      <w:pPr>
        <w:spacing w:line="240" w:lineRule="auto"/>
        <w:rPr>
          <w:rFonts w:ascii="Times New Roman" w:hAnsi="Times New Roman" w:eastAsia="Times New Roman" w:cs="Times New Roman"/>
          <w:color w:val="000000" w:themeColor="text1"/>
          <w:sz w:val="20"/>
          <w:szCs w:val="20"/>
        </w:rPr>
      </w:pPr>
      <w:r w:rsidRPr="4122E4B9">
        <w:rPr>
          <w:rFonts w:ascii="Times New Roman" w:hAnsi="Times New Roman" w:eastAsia="Times New Roman" w:cs="Times New Roman"/>
          <w:b/>
          <w:bCs/>
          <w:color w:val="000000" w:themeColor="text1"/>
          <w:sz w:val="20"/>
          <w:szCs w:val="20"/>
          <w:lang w:val="en-IN"/>
        </w:rPr>
        <w:t>Plan for Next Week</w:t>
      </w:r>
    </w:p>
    <w:p w:rsidR="7DC12BF0" w:rsidP="4122E4B9" w:rsidRDefault="7DC12BF0" w14:paraId="112F9F37" w14:textId="213BDC37">
      <w:pPr>
        <w:pStyle w:val="ListParagraph"/>
        <w:numPr>
          <w:ilvl w:val="0"/>
          <w:numId w:val="8"/>
        </w:numPr>
        <w:spacing w:line="240" w:lineRule="auto"/>
        <w:rPr>
          <w:rFonts w:ascii="Times New Roman" w:hAnsi="Times New Roman" w:eastAsia="Times New Roman" w:cs="Times New Roman"/>
          <w:color w:val="000000" w:themeColor="text1"/>
          <w:sz w:val="20"/>
          <w:szCs w:val="20"/>
        </w:rPr>
      </w:pPr>
      <w:r w:rsidRPr="4122E4B9">
        <w:rPr>
          <w:rFonts w:ascii="Times New Roman" w:hAnsi="Times New Roman" w:eastAsia="Times New Roman" w:cs="Times New Roman"/>
          <w:color w:val="000000" w:themeColor="text1"/>
          <w:sz w:val="20"/>
          <w:szCs w:val="20"/>
          <w:lang w:val="en-IN"/>
        </w:rPr>
        <w:t>Deepen understanding of the RAG pipeline architecture.</w:t>
      </w:r>
    </w:p>
    <w:p w:rsidR="7DC12BF0" w:rsidP="4122E4B9" w:rsidRDefault="7DC12BF0" w14:paraId="02B64930" w14:textId="04EDEBCD">
      <w:pPr>
        <w:pStyle w:val="ListParagraph"/>
        <w:numPr>
          <w:ilvl w:val="0"/>
          <w:numId w:val="8"/>
        </w:numPr>
        <w:spacing w:line="240" w:lineRule="auto"/>
        <w:rPr>
          <w:rFonts w:ascii="Times New Roman" w:hAnsi="Times New Roman" w:eastAsia="Times New Roman" w:cs="Times New Roman"/>
          <w:color w:val="000000" w:themeColor="text1"/>
          <w:sz w:val="20"/>
          <w:szCs w:val="20"/>
        </w:rPr>
      </w:pPr>
      <w:r w:rsidRPr="4122E4B9">
        <w:rPr>
          <w:rFonts w:ascii="Times New Roman" w:hAnsi="Times New Roman" w:eastAsia="Times New Roman" w:cs="Times New Roman"/>
          <w:color w:val="000000" w:themeColor="text1"/>
          <w:sz w:val="20"/>
          <w:szCs w:val="20"/>
          <w:lang w:val="en-IN"/>
        </w:rPr>
        <w:t>Extract data using document loader from these:</w:t>
      </w:r>
    </w:p>
    <w:p w:rsidR="7DC12BF0" w:rsidP="4122E4B9" w:rsidRDefault="7DC12BF0" w14:paraId="0FF245E9" w14:textId="5D7CD7D3">
      <w:pPr>
        <w:pStyle w:val="ListParagraph"/>
        <w:numPr>
          <w:ilvl w:val="1"/>
          <w:numId w:val="8"/>
        </w:numPr>
        <w:spacing w:line="240" w:lineRule="auto"/>
        <w:rPr>
          <w:rFonts w:ascii="Times New Roman" w:hAnsi="Times New Roman" w:eastAsia="Times New Roman" w:cs="Times New Roman"/>
          <w:color w:val="000000" w:themeColor="text1"/>
          <w:sz w:val="20"/>
          <w:szCs w:val="20"/>
        </w:rPr>
      </w:pPr>
      <w:r w:rsidRPr="4122E4B9">
        <w:rPr>
          <w:rFonts w:ascii="Times New Roman" w:hAnsi="Times New Roman" w:eastAsia="Times New Roman" w:cs="Times New Roman"/>
          <w:color w:val="000000" w:themeColor="text1"/>
          <w:sz w:val="20"/>
          <w:szCs w:val="20"/>
          <w:lang w:val="en-IN"/>
        </w:rPr>
        <w:t>.xlsx</w:t>
      </w:r>
    </w:p>
    <w:p w:rsidR="7DC12BF0" w:rsidP="4122E4B9" w:rsidRDefault="7DC12BF0" w14:paraId="0E4C3FEC" w14:textId="204E9DDF">
      <w:pPr>
        <w:pStyle w:val="ListParagraph"/>
        <w:numPr>
          <w:ilvl w:val="1"/>
          <w:numId w:val="8"/>
        </w:numPr>
        <w:spacing w:line="240" w:lineRule="auto"/>
        <w:rPr>
          <w:rFonts w:ascii="Times New Roman" w:hAnsi="Times New Roman" w:eastAsia="Times New Roman" w:cs="Times New Roman"/>
          <w:color w:val="000000" w:themeColor="text1"/>
          <w:sz w:val="20"/>
          <w:szCs w:val="20"/>
        </w:rPr>
      </w:pPr>
      <w:r w:rsidRPr="4122E4B9">
        <w:rPr>
          <w:rFonts w:ascii="Times New Roman" w:hAnsi="Times New Roman" w:eastAsia="Times New Roman" w:cs="Times New Roman"/>
          <w:color w:val="000000" w:themeColor="text1"/>
          <w:sz w:val="20"/>
          <w:szCs w:val="20"/>
          <w:lang w:val="en-IN"/>
        </w:rPr>
        <w:t>.csv</w:t>
      </w:r>
    </w:p>
    <w:p w:rsidR="7DC12BF0" w:rsidP="4122E4B9" w:rsidRDefault="7DC12BF0" w14:paraId="0FBBF77E" w14:textId="2FFB4D85">
      <w:pPr>
        <w:pStyle w:val="ListParagraph"/>
        <w:numPr>
          <w:ilvl w:val="1"/>
          <w:numId w:val="8"/>
        </w:numPr>
        <w:spacing w:line="240" w:lineRule="auto"/>
        <w:rPr>
          <w:rFonts w:ascii="Times New Roman" w:hAnsi="Times New Roman" w:eastAsia="Times New Roman" w:cs="Times New Roman"/>
          <w:color w:val="000000" w:themeColor="text1"/>
          <w:sz w:val="20"/>
          <w:szCs w:val="20"/>
        </w:rPr>
      </w:pPr>
      <w:r w:rsidRPr="4122E4B9">
        <w:rPr>
          <w:rFonts w:ascii="Times New Roman" w:hAnsi="Times New Roman" w:eastAsia="Times New Roman" w:cs="Times New Roman"/>
          <w:color w:val="000000" w:themeColor="text1"/>
          <w:sz w:val="20"/>
          <w:szCs w:val="20"/>
          <w:lang w:val="en-IN"/>
        </w:rPr>
        <w:t>.pptx</w:t>
      </w:r>
    </w:p>
    <w:p w:rsidR="7DC12BF0" w:rsidP="4122E4B9" w:rsidRDefault="7DC12BF0" w14:paraId="3D9FD315" w14:textId="408D59D5">
      <w:pPr>
        <w:pStyle w:val="ListParagraph"/>
        <w:numPr>
          <w:ilvl w:val="1"/>
          <w:numId w:val="8"/>
        </w:numPr>
        <w:spacing w:line="240" w:lineRule="auto"/>
        <w:rPr>
          <w:rFonts w:ascii="Times New Roman" w:hAnsi="Times New Roman" w:eastAsia="Times New Roman" w:cs="Times New Roman"/>
          <w:color w:val="000000" w:themeColor="text1"/>
          <w:sz w:val="20"/>
          <w:szCs w:val="20"/>
        </w:rPr>
      </w:pPr>
      <w:r w:rsidRPr="4122E4B9">
        <w:rPr>
          <w:rFonts w:ascii="Times New Roman" w:hAnsi="Times New Roman" w:eastAsia="Times New Roman" w:cs="Times New Roman"/>
          <w:color w:val="000000" w:themeColor="text1"/>
          <w:sz w:val="20"/>
          <w:szCs w:val="20"/>
          <w:lang w:val="en-IN"/>
        </w:rPr>
        <w:t>.docx</w:t>
      </w:r>
    </w:p>
    <w:p w:rsidR="7DC12BF0" w:rsidP="4122E4B9" w:rsidRDefault="7DC12BF0" w14:paraId="43575D9E" w14:textId="1309918A">
      <w:pPr>
        <w:pStyle w:val="ListParagraph"/>
        <w:numPr>
          <w:ilvl w:val="1"/>
          <w:numId w:val="8"/>
        </w:numPr>
        <w:spacing w:line="240" w:lineRule="auto"/>
        <w:rPr>
          <w:rFonts w:ascii="Times New Roman" w:hAnsi="Times New Roman" w:eastAsia="Times New Roman" w:cs="Times New Roman"/>
          <w:color w:val="000000" w:themeColor="text1"/>
          <w:sz w:val="20"/>
          <w:szCs w:val="20"/>
        </w:rPr>
      </w:pPr>
      <w:r w:rsidRPr="4122E4B9">
        <w:rPr>
          <w:rFonts w:ascii="Times New Roman" w:hAnsi="Times New Roman" w:eastAsia="Times New Roman" w:cs="Times New Roman"/>
          <w:color w:val="000000" w:themeColor="text1"/>
          <w:sz w:val="20"/>
          <w:szCs w:val="20"/>
          <w:lang w:val="en-IN"/>
        </w:rPr>
        <w:t>.url</w:t>
      </w:r>
    </w:p>
    <w:p w:rsidR="7DC12BF0" w:rsidP="4122E4B9" w:rsidRDefault="7DC12BF0" w14:paraId="0D17AD18" w14:textId="4C16F166">
      <w:pPr>
        <w:pStyle w:val="ListParagraph"/>
        <w:numPr>
          <w:ilvl w:val="1"/>
          <w:numId w:val="8"/>
        </w:numPr>
        <w:spacing w:line="240" w:lineRule="auto"/>
        <w:rPr>
          <w:rFonts w:ascii="Times New Roman" w:hAnsi="Times New Roman" w:eastAsia="Times New Roman" w:cs="Times New Roman"/>
          <w:color w:val="000000" w:themeColor="text1"/>
          <w:sz w:val="20"/>
          <w:szCs w:val="20"/>
        </w:rPr>
      </w:pPr>
      <w:r w:rsidRPr="4122E4B9">
        <w:rPr>
          <w:rFonts w:ascii="Times New Roman" w:hAnsi="Times New Roman" w:eastAsia="Times New Roman" w:cs="Times New Roman"/>
          <w:color w:val="000000" w:themeColor="text1"/>
          <w:sz w:val="20"/>
          <w:szCs w:val="20"/>
          <w:lang w:val="en-IN"/>
        </w:rPr>
        <w:t>A complex .pdf</w:t>
      </w:r>
    </w:p>
    <w:p w:rsidR="7DC12BF0" w:rsidP="4122E4B9" w:rsidRDefault="7DC12BF0" w14:paraId="0A01A656" w14:textId="183BC52E">
      <w:pPr>
        <w:pStyle w:val="ListParagraph"/>
        <w:numPr>
          <w:ilvl w:val="0"/>
          <w:numId w:val="8"/>
        </w:numPr>
        <w:spacing w:line="240" w:lineRule="auto"/>
        <w:rPr>
          <w:rFonts w:ascii="Aptos" w:hAnsi="Aptos" w:eastAsia="Aptos" w:cs="Aptos"/>
          <w:color w:val="000000" w:themeColor="text1"/>
          <w:sz w:val="16"/>
          <w:szCs w:val="16"/>
        </w:rPr>
      </w:pPr>
      <w:r w:rsidRPr="4122E4B9">
        <w:rPr>
          <w:rFonts w:ascii="Times New Roman" w:hAnsi="Times New Roman" w:eastAsia="Times New Roman" w:cs="Times New Roman"/>
          <w:color w:val="000000" w:themeColor="text1"/>
          <w:sz w:val="20"/>
          <w:szCs w:val="20"/>
          <w:lang w:val="en-IN"/>
        </w:rPr>
        <w:t>Can use custom scripts for logic if wanted (example summary using LLMs)</w:t>
      </w:r>
    </w:p>
    <w:p w:rsidR="7DC12BF0" w:rsidP="4122E4B9" w:rsidRDefault="7DC12BF0" w14:paraId="211AEE78" w14:textId="325B8E80">
      <w:pPr>
        <w:pStyle w:val="Heading1"/>
        <w:rPr>
          <w:rFonts w:ascii="Segoe UI" w:hAnsi="Segoe UI" w:eastAsia="Segoe UI" w:cs="Segoe UI"/>
        </w:rPr>
      </w:pPr>
      <w:r w:rsidRPr="4122E4B9">
        <w:rPr>
          <w:rFonts w:ascii="Segoe UI" w:hAnsi="Segoe UI" w:eastAsia="Segoe UI" w:cs="Segoe UI"/>
          <w:lang w:val="en-IN"/>
        </w:rPr>
        <w:t>Week 2</w:t>
      </w:r>
    </w:p>
    <w:p w:rsidR="7DC12BF0" w:rsidP="4122E4B9" w:rsidRDefault="7DC12BF0" w14:paraId="2F50E685" w14:textId="0CFEAB11">
      <w:pPr>
        <w:pStyle w:val="Heading3"/>
        <w:keepNext w:val="0"/>
        <w:keepLines w:val="0"/>
        <w:spacing w:before="280"/>
        <w:rPr>
          <w:rFonts w:ascii="Aptos" w:hAnsi="Aptos" w:eastAsia="Aptos" w:cs="Aptos"/>
          <w:color w:val="000000" w:themeColor="text1"/>
          <w:sz w:val="26"/>
          <w:szCs w:val="26"/>
        </w:rPr>
      </w:pPr>
      <w:r w:rsidRPr="4122E4B9">
        <w:rPr>
          <w:rFonts w:ascii="Aptos" w:hAnsi="Aptos" w:eastAsia="Aptos" w:cs="Aptos"/>
          <w:b/>
          <w:bCs/>
          <w:color w:val="000000" w:themeColor="text1"/>
          <w:sz w:val="26"/>
          <w:szCs w:val="26"/>
          <w:lang w:val="en-IN"/>
        </w:rPr>
        <w:t>Overview</w:t>
      </w:r>
    </w:p>
    <w:p w:rsidR="7DC12BF0" w:rsidP="4122E4B9" w:rsidRDefault="7DC12BF0" w14:paraId="58FBDA76" w14:textId="22ADF503">
      <w:pPr>
        <w:spacing w:before="240" w:after="240"/>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This week focused on the practical execution of the RAG data ingestion pipeline and deep-diving into educational resources for the company-wide upskilling initiative. Key achievements included successful document parsing and curated resource selection from over 200 sources.</w:t>
      </w:r>
    </w:p>
    <w:p w:rsidR="7DC12BF0" w:rsidP="4122E4B9" w:rsidRDefault="7DC12BF0" w14:paraId="773556F8" w14:textId="7C84BFFD">
      <w:pPr>
        <w:pStyle w:val="Heading3"/>
        <w:keepNext w:val="0"/>
        <w:keepLines w:val="0"/>
        <w:spacing w:before="280"/>
        <w:rPr>
          <w:rFonts w:ascii="Aptos" w:hAnsi="Aptos" w:eastAsia="Aptos" w:cs="Aptos"/>
          <w:color w:val="000000" w:themeColor="text1"/>
          <w:sz w:val="26"/>
          <w:szCs w:val="26"/>
        </w:rPr>
      </w:pPr>
      <w:r w:rsidRPr="4122E4B9">
        <w:rPr>
          <w:rFonts w:ascii="Aptos" w:hAnsi="Aptos" w:eastAsia="Aptos" w:cs="Aptos"/>
          <w:b/>
          <w:bCs/>
          <w:color w:val="000000" w:themeColor="text1"/>
          <w:sz w:val="26"/>
          <w:szCs w:val="26"/>
          <w:lang w:val="en-IN"/>
        </w:rPr>
        <w:t>1. Administrative &amp; Onboarding</w:t>
      </w:r>
    </w:p>
    <w:p w:rsidR="7DC12BF0" w:rsidP="4122E4B9" w:rsidRDefault="7DC12BF0" w14:paraId="02D1FCC7" w14:textId="610530D7">
      <w:pPr>
        <w:pStyle w:val="ListParagraph"/>
        <w:numPr>
          <w:ilvl w:val="0"/>
          <w:numId w:val="7"/>
        </w:numPr>
        <w:spacing w:before="240" w:after="24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Security Training</w:t>
      </w:r>
      <w:r w:rsidRPr="4122E4B9">
        <w:rPr>
          <w:rFonts w:ascii="Aptos" w:hAnsi="Aptos" w:eastAsia="Aptos" w:cs="Aptos"/>
          <w:color w:val="000000" w:themeColor="text1"/>
          <w:sz w:val="22"/>
          <w:szCs w:val="22"/>
          <w:lang w:val="en-IN"/>
        </w:rPr>
        <w:t>: Continued progress on the assigned Security Compliance training.</w:t>
      </w:r>
    </w:p>
    <w:p w:rsidR="7DC12BF0" w:rsidP="4122E4B9" w:rsidRDefault="7DC12BF0" w14:paraId="16C55EF0" w14:textId="67626027">
      <w:pPr>
        <w:pStyle w:val="Heading3"/>
        <w:keepNext w:val="0"/>
        <w:keepLines w:val="0"/>
        <w:spacing w:before="280"/>
        <w:rPr>
          <w:rFonts w:ascii="Aptos" w:hAnsi="Aptos" w:eastAsia="Aptos" w:cs="Aptos"/>
          <w:color w:val="000000" w:themeColor="text1"/>
          <w:sz w:val="26"/>
          <w:szCs w:val="26"/>
        </w:rPr>
      </w:pPr>
      <w:r w:rsidRPr="4122E4B9">
        <w:rPr>
          <w:rFonts w:ascii="Aptos" w:hAnsi="Aptos" w:eastAsia="Aptos" w:cs="Aptos"/>
          <w:b/>
          <w:bCs/>
          <w:color w:val="000000" w:themeColor="text1"/>
          <w:sz w:val="26"/>
          <w:szCs w:val="26"/>
          <w:lang w:val="en-IN"/>
        </w:rPr>
        <w:t>2. Project: Multi-modal Agentic RAG for Enterprise Relations</w:t>
      </w:r>
    </w:p>
    <w:p w:rsidR="7DC12BF0" w:rsidP="4122E4B9" w:rsidRDefault="7DC12BF0" w14:paraId="6A0D26AD" w14:textId="43072AAA">
      <w:pPr>
        <w:pStyle w:val="ListParagraph"/>
        <w:numPr>
          <w:ilvl w:val="0"/>
          <w:numId w:val="6"/>
        </w:numPr>
        <w:spacing w:before="240" w:after="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Data Extraction</w:t>
      </w:r>
      <w:r w:rsidRPr="4122E4B9">
        <w:rPr>
          <w:rFonts w:ascii="Aptos" w:hAnsi="Aptos" w:eastAsia="Aptos" w:cs="Aptos"/>
          <w:color w:val="000000" w:themeColor="text1"/>
          <w:sz w:val="22"/>
          <w:szCs w:val="22"/>
          <w:lang w:val="en-IN"/>
        </w:rPr>
        <w:t xml:space="preserve">: Successfully implemented and tested document loading using </w:t>
      </w:r>
      <w:r w:rsidRPr="4122E4B9">
        <w:rPr>
          <w:rFonts w:ascii="Aptos" w:hAnsi="Aptos" w:eastAsia="Aptos" w:cs="Aptos"/>
          <w:b/>
          <w:bCs/>
          <w:color w:val="000000" w:themeColor="text1"/>
          <w:sz w:val="22"/>
          <w:szCs w:val="22"/>
          <w:lang w:val="en-IN"/>
        </w:rPr>
        <w:t>PyMuPDF</w:t>
      </w:r>
      <w:r w:rsidRPr="4122E4B9">
        <w:rPr>
          <w:rFonts w:ascii="Aptos" w:hAnsi="Aptos" w:eastAsia="Aptos" w:cs="Aptos"/>
          <w:color w:val="000000" w:themeColor="text1"/>
          <w:sz w:val="22"/>
          <w:szCs w:val="22"/>
          <w:lang w:val="en-IN"/>
        </w:rPr>
        <w:t xml:space="preserve"> and </w:t>
      </w:r>
      <w:r w:rsidRPr="4122E4B9">
        <w:rPr>
          <w:rFonts w:ascii="Aptos" w:hAnsi="Aptos" w:eastAsia="Aptos" w:cs="Aptos"/>
          <w:b/>
          <w:bCs/>
          <w:color w:val="000000" w:themeColor="text1"/>
          <w:sz w:val="22"/>
          <w:szCs w:val="22"/>
          <w:lang w:val="en-IN"/>
        </w:rPr>
        <w:t>Docling</w:t>
      </w:r>
      <w:r w:rsidRPr="4122E4B9">
        <w:rPr>
          <w:rFonts w:ascii="Aptos" w:hAnsi="Aptos" w:eastAsia="Aptos" w:cs="Aptos"/>
          <w:color w:val="000000" w:themeColor="text1"/>
          <w:sz w:val="22"/>
          <w:szCs w:val="22"/>
          <w:lang w:val="en-IN"/>
        </w:rPr>
        <w:t xml:space="preserve"> (Jan 27) .</w:t>
      </w:r>
    </w:p>
    <w:p w:rsidR="7DC12BF0" w:rsidP="4122E4B9" w:rsidRDefault="7DC12BF0" w14:paraId="4CC58E0D" w14:textId="5C5FB9FC">
      <w:pPr>
        <w:pStyle w:val="ListParagraph"/>
        <w:numPr>
          <w:ilvl w:val="0"/>
          <w:numId w:val="6"/>
        </w:numPr>
        <w:spacing w:after="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R&amp;D &amp; Learning</w:t>
      </w:r>
      <w:r w:rsidRPr="4122E4B9">
        <w:rPr>
          <w:rFonts w:ascii="Aptos" w:hAnsi="Aptos" w:eastAsia="Aptos" w:cs="Aptos"/>
          <w:color w:val="000000" w:themeColor="text1"/>
          <w:sz w:val="22"/>
          <w:szCs w:val="22"/>
          <w:lang w:val="en-IN"/>
        </w:rPr>
        <w:t>:</w:t>
      </w:r>
    </w:p>
    <w:p w:rsidR="7DC12BF0" w:rsidP="4122E4B9" w:rsidRDefault="7DC12BF0" w14:paraId="6D5C7214" w14:textId="695BFCEE">
      <w:pPr>
        <w:pStyle w:val="ListParagraph"/>
        <w:numPr>
          <w:ilvl w:val="1"/>
          <w:numId w:val="6"/>
        </w:numPr>
        <w:spacing w:after="0"/>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 xml:space="preserve">Initiated research into various </w:t>
      </w:r>
      <w:r w:rsidRPr="4122E4B9">
        <w:rPr>
          <w:rFonts w:ascii="Aptos" w:hAnsi="Aptos" w:eastAsia="Aptos" w:cs="Aptos"/>
          <w:b/>
          <w:bCs/>
          <w:color w:val="000000" w:themeColor="text1"/>
          <w:sz w:val="22"/>
          <w:szCs w:val="22"/>
          <w:lang w:val="en-IN"/>
        </w:rPr>
        <w:t>Chunking Strategies</w:t>
      </w:r>
      <w:r w:rsidRPr="4122E4B9">
        <w:rPr>
          <w:rFonts w:ascii="Aptos" w:hAnsi="Aptos" w:eastAsia="Aptos" w:cs="Aptos"/>
          <w:color w:val="000000" w:themeColor="text1"/>
          <w:sz w:val="22"/>
          <w:szCs w:val="22"/>
          <w:lang w:val="en-IN"/>
        </w:rPr>
        <w:t xml:space="preserve"> (Fixed-size, Recursive, Semantic) to optimize data retrieval for the RAG pipeline (Jan 30).</w:t>
      </w:r>
    </w:p>
    <w:p w:rsidR="7DC12BF0" w:rsidP="4122E4B9" w:rsidRDefault="7DC12BF0" w14:paraId="02326CAA" w14:textId="07AC53BD">
      <w:pPr>
        <w:pStyle w:val="ListParagraph"/>
        <w:numPr>
          <w:ilvl w:val="1"/>
          <w:numId w:val="6"/>
        </w:numPr>
        <w:spacing w:after="240"/>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 xml:space="preserve">Explored the nuances of handling complex PDFs via </w:t>
      </w:r>
      <w:r w:rsidRPr="4122E4B9">
        <w:rPr>
          <w:rFonts w:ascii="Roboto Mono" w:hAnsi="Roboto Mono" w:eastAsia="Roboto Mono" w:cs="Roboto Mono"/>
          <w:color w:val="188038"/>
          <w:sz w:val="22"/>
          <w:szCs w:val="22"/>
          <w:lang w:val="en-IN"/>
        </w:rPr>
        <w:t>Docling</w:t>
      </w:r>
      <w:r w:rsidRPr="4122E4B9">
        <w:rPr>
          <w:rFonts w:ascii="Aptos" w:hAnsi="Aptos" w:eastAsia="Aptos" w:cs="Aptos"/>
          <w:color w:val="000000" w:themeColor="text1"/>
          <w:sz w:val="22"/>
          <w:szCs w:val="22"/>
          <w:lang w:val="en-IN"/>
        </w:rPr>
        <w:t xml:space="preserve"> to ensure high-fidelity data extraction.</w:t>
      </w:r>
    </w:p>
    <w:p w:rsidR="7DC12BF0" w:rsidP="4122E4B9" w:rsidRDefault="7DC12BF0" w14:paraId="56CEF5B2" w14:textId="16B31934">
      <w:pPr>
        <w:pStyle w:val="Heading3"/>
        <w:keepNext w:val="0"/>
        <w:keepLines w:val="0"/>
        <w:spacing w:before="280"/>
        <w:rPr>
          <w:rFonts w:ascii="Aptos" w:hAnsi="Aptos" w:eastAsia="Aptos" w:cs="Aptos"/>
          <w:color w:val="000000" w:themeColor="text1"/>
          <w:sz w:val="26"/>
          <w:szCs w:val="26"/>
        </w:rPr>
      </w:pPr>
      <w:r w:rsidRPr="4122E4B9">
        <w:rPr>
          <w:rFonts w:ascii="Aptos" w:hAnsi="Aptos" w:eastAsia="Aptos" w:cs="Aptos"/>
          <w:b/>
          <w:bCs/>
          <w:color w:val="000000" w:themeColor="text1"/>
          <w:sz w:val="26"/>
          <w:szCs w:val="26"/>
          <w:lang w:val="en-IN"/>
        </w:rPr>
        <w:t>3. Strategic Initiative: Company-wide AI Upskilling</w:t>
      </w:r>
    </w:p>
    <w:p w:rsidR="7DC12BF0" w:rsidP="4122E4B9" w:rsidRDefault="7DC12BF0" w14:paraId="406A14CD" w14:textId="5434A037">
      <w:pPr>
        <w:pStyle w:val="ListParagraph"/>
        <w:numPr>
          <w:ilvl w:val="0"/>
          <w:numId w:val="5"/>
        </w:numPr>
        <w:spacing w:before="240" w:after="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Resource Curation</w:t>
      </w:r>
      <w:r w:rsidRPr="4122E4B9">
        <w:rPr>
          <w:rFonts w:ascii="Aptos" w:hAnsi="Aptos" w:eastAsia="Aptos" w:cs="Aptos"/>
          <w:color w:val="000000" w:themeColor="text1"/>
          <w:sz w:val="22"/>
          <w:szCs w:val="22"/>
          <w:lang w:val="en-IN"/>
        </w:rPr>
        <w:t xml:space="preserve">: Browsed through </w:t>
      </w:r>
      <w:r w:rsidRPr="4122E4B9">
        <w:rPr>
          <w:rFonts w:ascii="Aptos" w:hAnsi="Aptos" w:eastAsia="Aptos" w:cs="Aptos"/>
          <w:b/>
          <w:bCs/>
          <w:color w:val="000000" w:themeColor="text1"/>
          <w:sz w:val="22"/>
          <w:szCs w:val="22"/>
          <w:lang w:val="en-IN"/>
        </w:rPr>
        <w:t>200+ external resources</w:t>
      </w:r>
      <w:r w:rsidRPr="4122E4B9">
        <w:rPr>
          <w:rFonts w:ascii="Aptos" w:hAnsi="Aptos" w:eastAsia="Aptos" w:cs="Aptos"/>
          <w:color w:val="000000" w:themeColor="text1"/>
          <w:sz w:val="22"/>
          <w:szCs w:val="22"/>
          <w:lang w:val="en-IN"/>
        </w:rPr>
        <w:t xml:space="preserve"> over a two-day sprint to identify world-class, free, and industry-relevant AI/ML training materials.</w:t>
      </w:r>
    </w:p>
    <w:p w:rsidR="7DC12BF0" w:rsidP="4122E4B9" w:rsidRDefault="7DC12BF0" w14:paraId="1FE43D03" w14:textId="0B47E178">
      <w:pPr>
        <w:pStyle w:val="ListParagraph"/>
        <w:numPr>
          <w:ilvl w:val="0"/>
          <w:numId w:val="5"/>
        </w:numPr>
        <w:spacing w:after="24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Submission</w:t>
      </w:r>
      <w:r w:rsidRPr="4122E4B9">
        <w:rPr>
          <w:rFonts w:ascii="Aptos" w:hAnsi="Aptos" w:eastAsia="Aptos" w:cs="Aptos"/>
          <w:color w:val="000000" w:themeColor="text1"/>
          <w:sz w:val="22"/>
          <w:szCs w:val="22"/>
          <w:lang w:val="en-IN"/>
        </w:rPr>
        <w:t>: Successfully compiled and submitted the "AI/ML Training External Links" document to Priyanka Ma'am before the deadline (Jan 29).</w:t>
      </w:r>
    </w:p>
    <w:p w:rsidR="7DC12BF0" w:rsidP="4122E4B9" w:rsidRDefault="7DC12BF0" w14:paraId="2157E119" w14:textId="0CE509A9">
      <w:pPr>
        <w:pBdr>
          <w:top w:val="nil"/>
          <w:left w:val="nil"/>
          <w:bottom w:val="nil"/>
          <w:right w:val="nil"/>
          <w:between w:val="nil"/>
        </w:pBdr>
        <w:shd w:val="clear" w:color="auto" w:fill="FFFFFF" w:themeFill="background1"/>
        <w:spacing w:after="480"/>
        <w:rPr>
          <w:rFonts w:ascii="Aptos" w:hAnsi="Aptos" w:eastAsia="Aptos" w:cs="Aptos"/>
          <w:color w:val="525252"/>
          <w:sz w:val="22"/>
          <w:szCs w:val="22"/>
        </w:rPr>
      </w:pPr>
      <w:r>
        <w:br/>
      </w:r>
    </w:p>
    <w:p w:rsidR="7DC12BF0" w:rsidP="4122E4B9" w:rsidRDefault="7DC12BF0" w14:paraId="46F555BF" w14:textId="7CDC974B">
      <w:pPr>
        <w:pBdr>
          <w:top w:val="nil"/>
          <w:left w:val="nil"/>
          <w:bottom w:val="nil"/>
          <w:right w:val="nil"/>
          <w:between w:val="nil"/>
        </w:pBdr>
        <w:shd w:val="clear" w:color="auto" w:fill="FFFFFF" w:themeFill="background1"/>
        <w:spacing w:after="480"/>
        <w:rPr>
          <w:rFonts w:ascii="Aptos" w:hAnsi="Aptos" w:eastAsia="Aptos" w:cs="Aptos"/>
          <w:color w:val="525252"/>
          <w:sz w:val="22"/>
          <w:szCs w:val="22"/>
        </w:rPr>
      </w:pPr>
      <w:r w:rsidRPr="4122E4B9">
        <w:rPr>
          <w:rFonts w:ascii="Aptos" w:hAnsi="Aptos" w:eastAsia="Aptos" w:cs="Aptos"/>
          <w:b/>
          <w:bCs/>
          <w:color w:val="525252"/>
          <w:sz w:val="22"/>
          <w:szCs w:val="22"/>
          <w:lang w:val="en-IN"/>
        </w:rPr>
        <w:t>Adaptive document chunking</w:t>
      </w:r>
      <w:r>
        <w:br/>
      </w:r>
      <w:r w:rsidRPr="4122E4B9">
        <w:rPr>
          <w:rFonts w:ascii="Aptos" w:hAnsi="Aptos" w:eastAsia="Aptos" w:cs="Aptos"/>
          <w:color w:val="525252"/>
          <w:sz w:val="22"/>
          <w:szCs w:val="22"/>
          <w:lang w:val="en-IN"/>
        </w:rPr>
        <w:t>Adaptive chunking ensures that structured content, like code snippets, tables, or markdown documents, is preserved in a meaningful way. This prevents breaking important relationships within the data and improves retrieval efficiency.</w:t>
      </w:r>
    </w:p>
    <w:p w:rsidR="7DC12BF0" w:rsidP="4122E4B9" w:rsidRDefault="7DC12BF0" w14:paraId="04DA9039" w14:textId="5B2249BF">
      <w:pPr>
        <w:pBdr>
          <w:top w:val="nil"/>
          <w:left w:val="nil"/>
          <w:bottom w:val="nil"/>
          <w:right w:val="nil"/>
          <w:between w:val="nil"/>
        </w:pBdr>
        <w:shd w:val="clear" w:color="auto" w:fill="FFFFFF" w:themeFill="background1"/>
        <w:spacing w:after="480"/>
        <w:rPr>
          <w:rFonts w:ascii="Aptos" w:hAnsi="Aptos" w:eastAsia="Aptos" w:cs="Aptos"/>
          <w:color w:val="525252"/>
          <w:sz w:val="22"/>
          <w:szCs w:val="22"/>
        </w:rPr>
      </w:pPr>
      <w:r w:rsidRPr="4122E4B9">
        <w:rPr>
          <w:rFonts w:ascii="Aptos" w:hAnsi="Aptos" w:eastAsia="Aptos" w:cs="Aptos"/>
          <w:b/>
          <w:bCs/>
          <w:color w:val="525252"/>
          <w:sz w:val="22"/>
          <w:szCs w:val="22"/>
          <w:lang w:val="en-IN"/>
        </w:rPr>
        <w:t>Timestamp-based chunking</w:t>
      </w:r>
      <w:r>
        <w:br/>
      </w:r>
      <w:r w:rsidRPr="4122E4B9">
        <w:rPr>
          <w:rFonts w:ascii="Aptos" w:hAnsi="Aptos" w:eastAsia="Aptos" w:cs="Aptos"/>
          <w:color w:val="525252"/>
          <w:sz w:val="22"/>
          <w:szCs w:val="22"/>
          <w:lang w:val="en-IN"/>
        </w:rPr>
        <w:t>When dealing with conversational data from sources like Slack messages, system logs, or chat transcripts, traditional chunking methods often fail to capture the natural flow of interactions. Conversations are context-dependent, meaning the relevance of a message is often tied to previous messages and their timestamps.</w:t>
      </w:r>
      <w:r>
        <w:br/>
      </w:r>
      <w:r w:rsidRPr="4122E4B9">
        <w:rPr>
          <w:rFonts w:ascii="Aptos" w:hAnsi="Aptos" w:eastAsia="Aptos" w:cs="Aptos"/>
          <w:color w:val="525252"/>
          <w:sz w:val="22"/>
          <w:szCs w:val="22"/>
          <w:lang w:val="en-IN"/>
        </w:rPr>
        <w:t>Timestamp-based chunking groups messages based on specific time intervals (e.g., every 5 minutes, per session, or within an hour). This ensures that chunks retain contextual continuity, making them more effective for retrieval and analysis. ￼</w:t>
      </w:r>
    </w:p>
    <w:p w:rsidR="7DC12BF0" w:rsidP="4122E4B9" w:rsidRDefault="7DC12BF0" w14:paraId="3206B254" w14:textId="2AA46E26">
      <w:pPr>
        <w:pStyle w:val="Heading1"/>
        <w:rPr>
          <w:rFonts w:ascii="Segoe UI" w:hAnsi="Segoe UI" w:eastAsia="Segoe UI" w:cs="Segoe UI"/>
        </w:rPr>
      </w:pPr>
      <w:r w:rsidRPr="4122E4B9">
        <w:rPr>
          <w:rFonts w:ascii="Segoe UI" w:hAnsi="Segoe UI" w:eastAsia="Segoe UI" w:cs="Segoe UI"/>
          <w:lang w:val="en-IN"/>
        </w:rPr>
        <w:t>Week 3</w:t>
      </w:r>
    </w:p>
    <w:p w:rsidR="7DC12BF0" w:rsidP="4122E4B9" w:rsidRDefault="7DC12BF0" w14:paraId="5D0AE143" w14:textId="2200E96E">
      <w:pPr>
        <w:pStyle w:val="Heading3"/>
        <w:keepNext w:val="0"/>
        <w:keepLines w:val="0"/>
        <w:spacing w:before="280"/>
        <w:rPr>
          <w:rFonts w:ascii="Aptos" w:hAnsi="Aptos" w:eastAsia="Aptos" w:cs="Aptos"/>
          <w:color w:val="000000" w:themeColor="text1"/>
          <w:sz w:val="26"/>
          <w:szCs w:val="26"/>
        </w:rPr>
      </w:pPr>
      <w:r w:rsidRPr="4122E4B9">
        <w:rPr>
          <w:rFonts w:ascii="Aptos" w:hAnsi="Aptos" w:eastAsia="Aptos" w:cs="Aptos"/>
          <w:b/>
          <w:bCs/>
          <w:color w:val="000000" w:themeColor="text1"/>
          <w:sz w:val="26"/>
          <w:szCs w:val="26"/>
          <w:lang w:val="en-IN"/>
        </w:rPr>
        <w:t>Overview</w:t>
      </w:r>
    </w:p>
    <w:p w:rsidR="7DC12BF0" w:rsidP="4122E4B9" w:rsidRDefault="7DC12BF0" w14:paraId="62685684" w14:textId="1C23C075">
      <w:pPr>
        <w:spacing w:before="240" w:after="240"/>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Week 3 focused on the practical implementation of multimodal RAG capabilities and the launch of the internal upskilling initiative. Significant progress was made in image processing, adaptive chunking, and developing an automated HR recruitment tool using the Gemini API.</w:t>
      </w:r>
    </w:p>
    <w:p w:rsidR="7DC12BF0" w:rsidP="4122E4B9" w:rsidRDefault="7DC12BF0" w14:paraId="2C3D50AD" w14:textId="6F0120D6">
      <w:pPr>
        <w:pStyle w:val="Heading3"/>
        <w:keepNext w:val="0"/>
        <w:keepLines w:val="0"/>
        <w:spacing w:before="280"/>
        <w:rPr>
          <w:rFonts w:ascii="Aptos" w:hAnsi="Aptos" w:eastAsia="Aptos" w:cs="Aptos"/>
          <w:color w:val="000000" w:themeColor="text1"/>
          <w:sz w:val="26"/>
          <w:szCs w:val="26"/>
        </w:rPr>
      </w:pPr>
      <w:r w:rsidRPr="4122E4B9">
        <w:rPr>
          <w:rFonts w:ascii="Aptos" w:hAnsi="Aptos" w:eastAsia="Aptos" w:cs="Aptos"/>
          <w:b/>
          <w:bCs/>
          <w:color w:val="000000" w:themeColor="text1"/>
          <w:sz w:val="26"/>
          <w:szCs w:val="26"/>
          <w:lang w:val="en-IN"/>
        </w:rPr>
        <w:t>1. Administrative &amp; Onboarding</w:t>
      </w:r>
    </w:p>
    <w:p w:rsidR="7DC12BF0" w:rsidP="4122E4B9" w:rsidRDefault="7DC12BF0" w14:paraId="1CA348BE" w14:textId="7EBBCC55">
      <w:pPr>
        <w:pStyle w:val="ListParagraph"/>
        <w:numPr>
          <w:ilvl w:val="0"/>
          <w:numId w:val="4"/>
        </w:numPr>
        <w:spacing w:before="240" w:after="24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Advanced Coursework</w:t>
      </w:r>
      <w:r w:rsidRPr="4122E4B9">
        <w:rPr>
          <w:rFonts w:ascii="Aptos" w:hAnsi="Aptos" w:eastAsia="Aptos" w:cs="Aptos"/>
          <w:color w:val="000000" w:themeColor="text1"/>
          <w:sz w:val="22"/>
          <w:szCs w:val="22"/>
          <w:lang w:val="en-IN"/>
        </w:rPr>
        <w:t>: Commenced the "Ramp up: Interns" coursework assigned by Ravi Sir to align technical skills with organizational standards (Feb 4).</w:t>
      </w:r>
    </w:p>
    <w:p w:rsidR="7DC12BF0" w:rsidP="4122E4B9" w:rsidRDefault="7DC12BF0" w14:paraId="1DF6B83A" w14:textId="76407BA6">
      <w:pPr>
        <w:pStyle w:val="Heading3"/>
        <w:keepNext w:val="0"/>
        <w:keepLines w:val="0"/>
        <w:spacing w:before="280"/>
        <w:rPr>
          <w:rFonts w:ascii="Aptos" w:hAnsi="Aptos" w:eastAsia="Aptos" w:cs="Aptos"/>
          <w:color w:val="000000" w:themeColor="text1"/>
          <w:sz w:val="26"/>
          <w:szCs w:val="26"/>
        </w:rPr>
      </w:pPr>
      <w:r w:rsidRPr="4122E4B9">
        <w:rPr>
          <w:rFonts w:ascii="Aptos" w:hAnsi="Aptos" w:eastAsia="Aptos" w:cs="Aptos"/>
          <w:b/>
          <w:bCs/>
          <w:color w:val="000000" w:themeColor="text1"/>
          <w:sz w:val="26"/>
          <w:szCs w:val="26"/>
          <w:lang w:val="en-IN"/>
        </w:rPr>
        <w:t>2. Project: Multi-modal Agentic RAG for Enterprise Relations</w:t>
      </w:r>
    </w:p>
    <w:p w:rsidR="7DC12BF0" w:rsidP="4122E4B9" w:rsidRDefault="7DC12BF0" w14:paraId="3D2EAAF3" w14:textId="1A59E628">
      <w:pPr>
        <w:pStyle w:val="ListParagraph"/>
        <w:numPr>
          <w:ilvl w:val="0"/>
          <w:numId w:val="3"/>
        </w:numPr>
        <w:spacing w:before="240" w:after="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Pipeline Optimization</w:t>
      </w:r>
      <w:r w:rsidRPr="4122E4B9">
        <w:rPr>
          <w:rFonts w:ascii="Aptos" w:hAnsi="Aptos" w:eastAsia="Aptos" w:cs="Aptos"/>
          <w:color w:val="000000" w:themeColor="text1"/>
          <w:sz w:val="22"/>
          <w:szCs w:val="22"/>
          <w:lang w:val="en-IN"/>
        </w:rPr>
        <w:t>:</w:t>
      </w:r>
    </w:p>
    <w:p w:rsidR="7DC12BF0" w:rsidP="4122E4B9" w:rsidRDefault="7DC12BF0" w14:paraId="2857BBAE" w14:textId="65A1FD61">
      <w:pPr>
        <w:pStyle w:val="ListParagraph"/>
        <w:numPr>
          <w:ilvl w:val="1"/>
          <w:numId w:val="3"/>
        </w:numPr>
        <w:spacing w:after="0"/>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 xml:space="preserve">Implemented a lightweight pipeline using </w:t>
      </w:r>
      <w:r w:rsidRPr="4122E4B9">
        <w:rPr>
          <w:rFonts w:ascii="Aptos" w:hAnsi="Aptos" w:eastAsia="Aptos" w:cs="Aptos"/>
          <w:b/>
          <w:bCs/>
          <w:color w:val="000000" w:themeColor="text1"/>
          <w:sz w:val="22"/>
          <w:szCs w:val="22"/>
          <w:lang w:val="en-IN"/>
        </w:rPr>
        <w:t>Docling</w:t>
      </w:r>
      <w:r w:rsidRPr="4122E4B9">
        <w:rPr>
          <w:rFonts w:ascii="Aptos" w:hAnsi="Aptos" w:eastAsia="Aptos" w:cs="Aptos"/>
          <w:color w:val="000000" w:themeColor="text1"/>
          <w:sz w:val="22"/>
          <w:szCs w:val="22"/>
          <w:lang w:val="en-IN"/>
        </w:rPr>
        <w:t xml:space="preserve">, </w:t>
      </w:r>
      <w:r w:rsidRPr="4122E4B9">
        <w:rPr>
          <w:rFonts w:ascii="Aptos" w:hAnsi="Aptos" w:eastAsia="Aptos" w:cs="Aptos"/>
          <w:b/>
          <w:bCs/>
          <w:color w:val="000000" w:themeColor="text1"/>
          <w:sz w:val="22"/>
          <w:szCs w:val="22"/>
          <w:lang w:val="en-IN"/>
        </w:rPr>
        <w:t>PyMuPDF</w:t>
      </w:r>
      <w:r w:rsidRPr="4122E4B9">
        <w:rPr>
          <w:rFonts w:ascii="Aptos" w:hAnsi="Aptos" w:eastAsia="Aptos" w:cs="Aptos"/>
          <w:color w:val="000000" w:themeColor="text1"/>
          <w:sz w:val="22"/>
          <w:szCs w:val="22"/>
          <w:lang w:val="en-IN"/>
        </w:rPr>
        <w:t xml:space="preserve">, and </w:t>
      </w:r>
      <w:r w:rsidRPr="4122E4B9">
        <w:rPr>
          <w:rFonts w:ascii="Aptos" w:hAnsi="Aptos" w:eastAsia="Aptos" w:cs="Aptos"/>
          <w:b/>
          <w:bCs/>
          <w:color w:val="000000" w:themeColor="text1"/>
          <w:sz w:val="22"/>
          <w:szCs w:val="22"/>
          <w:lang w:val="en-IN"/>
        </w:rPr>
        <w:t>Moondream/Qwen2-vl:3b</w:t>
      </w:r>
      <w:r w:rsidRPr="4122E4B9">
        <w:rPr>
          <w:rFonts w:ascii="Aptos" w:hAnsi="Aptos" w:eastAsia="Aptos" w:cs="Aptos"/>
          <w:color w:val="000000" w:themeColor="text1"/>
          <w:sz w:val="22"/>
          <w:szCs w:val="22"/>
          <w:lang w:val="en-IN"/>
        </w:rPr>
        <w:t xml:space="preserve"> to ensure efficient performance on CPU-based environments (Feb 3).</w:t>
      </w:r>
    </w:p>
    <w:p w:rsidR="7DC12BF0" w:rsidP="4122E4B9" w:rsidRDefault="7DC12BF0" w14:paraId="708CCE81" w14:textId="08CDF165">
      <w:pPr>
        <w:pStyle w:val="ListParagraph"/>
        <w:numPr>
          <w:ilvl w:val="1"/>
          <w:numId w:val="3"/>
        </w:numPr>
        <w:spacing w:after="0"/>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 xml:space="preserve">Experiment with a lightweight embedding stack using </w:t>
      </w:r>
      <w:r w:rsidRPr="4122E4B9">
        <w:rPr>
          <w:rFonts w:ascii="Aptos" w:hAnsi="Aptos" w:eastAsia="Aptos" w:cs="Aptos"/>
          <w:b/>
          <w:bCs/>
          <w:color w:val="000000" w:themeColor="text1"/>
          <w:sz w:val="22"/>
          <w:szCs w:val="22"/>
          <w:lang w:val="en-IN"/>
        </w:rPr>
        <w:t>Ollama</w:t>
      </w:r>
      <w:r w:rsidRPr="4122E4B9">
        <w:rPr>
          <w:rFonts w:ascii="Aptos" w:hAnsi="Aptos" w:eastAsia="Aptos" w:cs="Aptos"/>
          <w:color w:val="000000" w:themeColor="text1"/>
          <w:sz w:val="22"/>
          <w:szCs w:val="22"/>
          <w:lang w:val="en-IN"/>
        </w:rPr>
        <w:t xml:space="preserve"> (</w:t>
      </w:r>
      <w:r w:rsidRPr="4122E4B9">
        <w:rPr>
          <w:rFonts w:ascii="Roboto Mono" w:hAnsi="Roboto Mono" w:eastAsia="Roboto Mono" w:cs="Roboto Mono"/>
          <w:color w:val="188038"/>
          <w:sz w:val="22"/>
          <w:szCs w:val="22"/>
          <w:lang w:val="en-IN"/>
        </w:rPr>
        <w:t>sentence-transformer/nomic-embed-text</w:t>
      </w:r>
      <w:r w:rsidRPr="4122E4B9">
        <w:rPr>
          <w:rFonts w:ascii="Aptos" w:hAnsi="Aptos" w:eastAsia="Aptos" w:cs="Aptos"/>
          <w:color w:val="000000" w:themeColor="text1"/>
          <w:sz w:val="22"/>
          <w:szCs w:val="22"/>
          <w:lang w:val="en-IN"/>
        </w:rPr>
        <w:t>) to optimize the pipeline for resource-constrained devices (Feb 3).</w:t>
      </w:r>
    </w:p>
    <w:p w:rsidR="7DC12BF0" w:rsidP="4122E4B9" w:rsidRDefault="7DC12BF0" w14:paraId="4B505829" w14:textId="233E0EAB">
      <w:pPr>
        <w:pStyle w:val="ListParagraph"/>
        <w:numPr>
          <w:ilvl w:val="0"/>
          <w:numId w:val="3"/>
        </w:numPr>
        <w:spacing w:after="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Image Processing</w:t>
      </w:r>
      <w:r w:rsidRPr="4122E4B9">
        <w:rPr>
          <w:rFonts w:ascii="Aptos" w:hAnsi="Aptos" w:eastAsia="Aptos" w:cs="Aptos"/>
          <w:color w:val="000000" w:themeColor="text1"/>
          <w:sz w:val="22"/>
          <w:szCs w:val="22"/>
          <w:lang w:val="en-IN"/>
        </w:rPr>
        <w:t>: Successfully extracted ~90 images from complex documents, generating brief AI descriptions for each (Feb 3).</w:t>
      </w:r>
    </w:p>
    <w:p w:rsidR="7DC12BF0" w:rsidP="4122E4B9" w:rsidRDefault="7DC12BF0" w14:paraId="1EF77774" w14:textId="3FE4E3A3">
      <w:pPr>
        <w:pStyle w:val="ListParagraph"/>
        <w:numPr>
          <w:ilvl w:val="0"/>
          <w:numId w:val="3"/>
        </w:numPr>
        <w:spacing w:after="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Adaptive Chunking</w:t>
      </w:r>
      <w:r w:rsidRPr="4122E4B9">
        <w:rPr>
          <w:rFonts w:ascii="Aptos" w:hAnsi="Aptos" w:eastAsia="Aptos" w:cs="Aptos"/>
          <w:color w:val="000000" w:themeColor="text1"/>
          <w:sz w:val="22"/>
          <w:szCs w:val="22"/>
          <w:lang w:val="en-IN"/>
        </w:rPr>
        <w:t xml:space="preserve">: Integrated the </w:t>
      </w:r>
      <w:r w:rsidRPr="4122E4B9">
        <w:rPr>
          <w:rFonts w:ascii="Aptos" w:hAnsi="Aptos" w:eastAsia="Aptos" w:cs="Aptos"/>
          <w:b/>
          <w:bCs/>
          <w:color w:val="000000" w:themeColor="text1"/>
          <w:sz w:val="22"/>
          <w:szCs w:val="22"/>
          <w:lang w:val="en-IN"/>
        </w:rPr>
        <w:t>HybridChunker</w:t>
      </w:r>
      <w:r w:rsidRPr="4122E4B9">
        <w:rPr>
          <w:rFonts w:ascii="Aptos" w:hAnsi="Aptos" w:eastAsia="Aptos" w:cs="Aptos"/>
          <w:color w:val="000000" w:themeColor="text1"/>
          <w:sz w:val="22"/>
          <w:szCs w:val="22"/>
          <w:lang w:val="en-IN"/>
        </w:rPr>
        <w:t xml:space="preserve"> library from Docling for adaptive chunking, following guidance from Kajal Ma'am to improve retrieval precision (Feb 4).</w:t>
      </w:r>
    </w:p>
    <w:p w:rsidR="7DC12BF0" w:rsidP="4122E4B9" w:rsidRDefault="7DC12BF0" w14:paraId="5D572731" w14:textId="0B3CC69B">
      <w:pPr>
        <w:pStyle w:val="ListParagraph"/>
        <w:numPr>
          <w:ilvl w:val="0"/>
          <w:numId w:val="3"/>
        </w:numPr>
        <w:spacing w:after="24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Embedding Strategy</w:t>
      </w:r>
      <w:r w:rsidRPr="4122E4B9">
        <w:rPr>
          <w:rFonts w:ascii="Aptos" w:hAnsi="Aptos" w:eastAsia="Aptos" w:cs="Aptos"/>
          <w:color w:val="000000" w:themeColor="text1"/>
          <w:sz w:val="22"/>
          <w:szCs w:val="22"/>
          <w:lang w:val="en-IN"/>
        </w:rPr>
        <w:t xml:space="preserve">: Developed a workflow to store AI-generated image descriptions in lists for text-based chunking and embedding. Successfully embedded ~20 images using </w:t>
      </w:r>
      <w:r w:rsidRPr="4122E4B9">
        <w:rPr>
          <w:rFonts w:ascii="Aptos" w:hAnsi="Aptos" w:eastAsia="Aptos" w:cs="Aptos"/>
          <w:b/>
          <w:bCs/>
          <w:color w:val="000000" w:themeColor="text1"/>
          <w:sz w:val="22"/>
          <w:szCs w:val="22"/>
          <w:lang w:val="en-IN"/>
        </w:rPr>
        <w:t>embeddinggemma</w:t>
      </w:r>
      <w:r w:rsidRPr="4122E4B9">
        <w:rPr>
          <w:rFonts w:ascii="Aptos" w:hAnsi="Aptos" w:eastAsia="Aptos" w:cs="Aptos"/>
          <w:color w:val="000000" w:themeColor="text1"/>
          <w:sz w:val="22"/>
          <w:szCs w:val="22"/>
          <w:lang w:val="en-IN"/>
        </w:rPr>
        <w:t xml:space="preserve"> (Feb 5).</w:t>
      </w:r>
    </w:p>
    <w:p w:rsidR="7DC12BF0" w:rsidP="4122E4B9" w:rsidRDefault="7DC12BF0" w14:paraId="7EE679C4" w14:textId="77BD110E">
      <w:pPr>
        <w:pStyle w:val="Heading3"/>
        <w:keepNext w:val="0"/>
        <w:keepLines w:val="0"/>
        <w:spacing w:before="280"/>
        <w:rPr>
          <w:rFonts w:ascii="Aptos" w:hAnsi="Aptos" w:eastAsia="Aptos" w:cs="Aptos"/>
          <w:color w:val="000000" w:themeColor="text1"/>
          <w:sz w:val="26"/>
          <w:szCs w:val="26"/>
        </w:rPr>
      </w:pPr>
      <w:r w:rsidRPr="4122E4B9">
        <w:rPr>
          <w:rFonts w:ascii="Aptos" w:hAnsi="Aptos" w:eastAsia="Aptos" w:cs="Aptos"/>
          <w:b/>
          <w:bCs/>
          <w:color w:val="000000" w:themeColor="text1"/>
          <w:sz w:val="26"/>
          <w:szCs w:val="26"/>
          <w:lang w:val="en-IN"/>
        </w:rPr>
        <w:t>3. Strategic Initiative: Company-wide AI Upskilling</w:t>
      </w:r>
    </w:p>
    <w:p w:rsidR="7DC12BF0" w:rsidP="4122E4B9" w:rsidRDefault="7DC12BF0" w14:paraId="72602CE7" w14:textId="15194057">
      <w:pPr>
        <w:pStyle w:val="ListParagraph"/>
        <w:numPr>
          <w:ilvl w:val="0"/>
          <w:numId w:val="2"/>
        </w:numPr>
        <w:spacing w:before="240" w:after="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Program Launch</w:t>
      </w:r>
      <w:r w:rsidRPr="4122E4B9">
        <w:rPr>
          <w:rFonts w:ascii="Aptos" w:hAnsi="Aptos" w:eastAsia="Aptos" w:cs="Aptos"/>
          <w:color w:val="000000" w:themeColor="text1"/>
          <w:sz w:val="22"/>
          <w:szCs w:val="22"/>
          <w:lang w:val="en-IN"/>
        </w:rPr>
        <w:t>: Initiated the first "Upskilling Training" meeting (Feb 2).</w:t>
      </w:r>
    </w:p>
    <w:p w:rsidR="7DC12BF0" w:rsidP="4122E4B9" w:rsidRDefault="7DC12BF0" w14:paraId="476747B3" w14:textId="77829FBC">
      <w:pPr>
        <w:pStyle w:val="ListParagraph"/>
        <w:numPr>
          <w:ilvl w:val="0"/>
          <w:numId w:val="2"/>
        </w:numPr>
        <w:spacing w:after="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Hiring automation Tool Demo</w:t>
      </w:r>
      <w:r w:rsidRPr="4122E4B9">
        <w:rPr>
          <w:rFonts w:ascii="Aptos" w:hAnsi="Aptos" w:eastAsia="Aptos" w:cs="Aptos"/>
          <w:color w:val="000000" w:themeColor="text1"/>
          <w:sz w:val="22"/>
          <w:szCs w:val="22"/>
          <w:lang w:val="en-IN"/>
        </w:rPr>
        <w:t>: given by Ravi sir and overlooked by Sagar sir.</w:t>
      </w:r>
    </w:p>
    <w:p w:rsidR="7DC12BF0" w:rsidP="4122E4B9" w:rsidRDefault="7DC12BF0" w14:paraId="347453A2" w14:textId="10E9389E">
      <w:pPr>
        <w:pStyle w:val="ListParagraph"/>
        <w:numPr>
          <w:ilvl w:val="1"/>
          <w:numId w:val="2"/>
        </w:numPr>
        <w:spacing w:after="240"/>
        <w:rPr>
          <w:rFonts w:ascii="Aptos" w:hAnsi="Aptos" w:eastAsia="Aptos" w:cs="Aptos"/>
          <w:color w:val="000000" w:themeColor="text1"/>
          <w:sz w:val="22"/>
          <w:szCs w:val="22"/>
        </w:rPr>
      </w:pPr>
      <w:r w:rsidRPr="4122E4B9">
        <w:rPr>
          <w:rFonts w:ascii="Aptos" w:hAnsi="Aptos" w:eastAsia="Aptos" w:cs="Aptos"/>
          <w:b/>
          <w:bCs/>
          <w:color w:val="000000" w:themeColor="text1"/>
          <w:sz w:val="22"/>
          <w:szCs w:val="22"/>
          <w:lang w:val="en-IN"/>
        </w:rPr>
        <w:t>Features</w:t>
      </w:r>
      <w:r w:rsidRPr="4122E4B9">
        <w:rPr>
          <w:rFonts w:ascii="Aptos" w:hAnsi="Aptos" w:eastAsia="Aptos" w:cs="Aptos"/>
          <w:color w:val="000000" w:themeColor="text1"/>
          <w:sz w:val="22"/>
          <w:szCs w:val="22"/>
          <w:lang w:val="en-IN"/>
        </w:rPr>
        <w:t>: Gemini API-driven question generation based on domain/role, Streamlit frontend, automated Google Form creation, and bulk emailing capabilities for HR admins (Feb 2).</w:t>
      </w:r>
    </w:p>
    <w:p w:rsidR="7DC12BF0" w:rsidP="4122E4B9" w:rsidRDefault="7DC12BF0" w14:paraId="39FD3E29" w14:textId="29E21BF9">
      <w:pPr>
        <w:rPr>
          <w:rFonts w:ascii="Aptos" w:hAnsi="Aptos" w:eastAsia="Aptos" w:cs="Aptos"/>
          <w:color w:val="000000" w:themeColor="text1"/>
          <w:sz w:val="22"/>
          <w:szCs w:val="22"/>
        </w:rPr>
      </w:pPr>
      <w:r>
        <w:rPr>
          <w:noProof/>
        </w:rPr>
        <w:drawing>
          <wp:inline distT="0" distB="0" distL="0" distR="0" wp14:anchorId="18AF1D6A" wp14:editId="558EF3B7">
            <wp:extent cx="9525" cy="9525"/>
            <wp:effectExtent l="0" t="0" r="0" b="0"/>
            <wp:docPr id="1511060028" name="drawing" title="Shape">
              <a:extLst xmlns:a="http://schemas.openxmlformats.org/drawingml/2006/main">
                <a:ext uri="{FF2B5EF4-FFF2-40B4-BE49-F238E27FC236}">
                  <a16:creationId xmlns:a16="http://schemas.microsoft.com/office/drawing/2014/main" id="{1CE70163-B278-42BF-B432-84F6469B3E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60028" name="Picture 1511060028"/>
                    <pic:cNvPicPr/>
                  </pic:nvPicPr>
                  <pic:blipFill>
                    <a:blip r:embed="rId26">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rsidR="7DC12BF0" w:rsidP="4122E4B9" w:rsidRDefault="7DC12BF0" w14:paraId="1E4998FB" w14:textId="79403B65">
      <w:pPr>
        <w:pStyle w:val="Heading3"/>
        <w:keepNext w:val="0"/>
        <w:keepLines w:val="0"/>
        <w:spacing w:before="280"/>
        <w:rPr>
          <w:rFonts w:ascii="Aptos" w:hAnsi="Aptos" w:eastAsia="Aptos" w:cs="Aptos"/>
          <w:color w:val="000000" w:themeColor="text1"/>
          <w:sz w:val="26"/>
          <w:szCs w:val="26"/>
        </w:rPr>
      </w:pPr>
      <w:r w:rsidRPr="4122E4B9">
        <w:rPr>
          <w:rFonts w:ascii="Aptos" w:hAnsi="Aptos" w:eastAsia="Aptos" w:cs="Aptos"/>
          <w:b/>
          <w:bCs/>
          <w:color w:val="000000" w:themeColor="text1"/>
          <w:sz w:val="26"/>
          <w:szCs w:val="26"/>
          <w:lang w:val="en-IN"/>
        </w:rPr>
        <w:t>Plan for Next Week</w:t>
      </w:r>
    </w:p>
    <w:p w:rsidR="7DC12BF0" w:rsidP="4122E4B9" w:rsidRDefault="7DC12BF0" w14:paraId="1D90E2D3" w14:textId="48B45297">
      <w:pPr>
        <w:pStyle w:val="ListParagraph"/>
        <w:numPr>
          <w:ilvl w:val="0"/>
          <w:numId w:val="1"/>
        </w:numPr>
        <w:spacing w:before="240" w:after="0"/>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 xml:space="preserve">Started exploring </w:t>
      </w:r>
      <w:r w:rsidRPr="4122E4B9">
        <w:rPr>
          <w:rFonts w:ascii="Aptos" w:hAnsi="Aptos" w:eastAsia="Aptos" w:cs="Aptos"/>
          <w:b/>
          <w:bCs/>
          <w:color w:val="000000" w:themeColor="text1"/>
          <w:sz w:val="22"/>
          <w:szCs w:val="22"/>
          <w:lang w:val="en-IN"/>
        </w:rPr>
        <w:t>OpenAI's CLIP</w:t>
      </w:r>
      <w:r w:rsidRPr="4122E4B9">
        <w:rPr>
          <w:rFonts w:ascii="Aptos" w:hAnsi="Aptos" w:eastAsia="Aptos" w:cs="Aptos"/>
          <w:color w:val="000000" w:themeColor="text1"/>
          <w:sz w:val="22"/>
          <w:szCs w:val="22"/>
          <w:lang w:val="en-IN"/>
        </w:rPr>
        <w:t xml:space="preserve"> model for advanced image processing and retrieval within the multimodal RAG framework (Feb 6).</w:t>
      </w:r>
    </w:p>
    <w:p w:rsidR="7DC12BF0" w:rsidP="4122E4B9" w:rsidRDefault="7DC12BF0" w14:paraId="155AB6F2" w14:textId="31B1A831">
      <w:pPr>
        <w:pStyle w:val="ListParagraph"/>
        <w:numPr>
          <w:ilvl w:val="0"/>
          <w:numId w:val="1"/>
        </w:numPr>
        <w:spacing w:after="0"/>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Refine the image-to-text-to-embedding pipeline to reduce processing time (currently 2+ hours for 20 images).</w:t>
      </w:r>
    </w:p>
    <w:p w:rsidR="7DC12BF0" w:rsidP="4122E4B9" w:rsidRDefault="7DC12BF0" w14:paraId="0166B784" w14:textId="715497ED">
      <w:pPr>
        <w:pStyle w:val="ListParagraph"/>
        <w:numPr>
          <w:ilvl w:val="0"/>
          <w:numId w:val="1"/>
        </w:numPr>
        <w:spacing w:after="240"/>
        <w:rPr>
          <w:rFonts w:ascii="Aptos" w:hAnsi="Aptos" w:eastAsia="Aptos" w:cs="Aptos"/>
          <w:color w:val="000000" w:themeColor="text1"/>
          <w:sz w:val="22"/>
          <w:szCs w:val="22"/>
        </w:rPr>
      </w:pPr>
      <w:r w:rsidRPr="4122E4B9">
        <w:rPr>
          <w:rFonts w:ascii="Aptos" w:hAnsi="Aptos" w:eastAsia="Aptos" w:cs="Aptos"/>
          <w:color w:val="000000" w:themeColor="text1"/>
          <w:sz w:val="22"/>
          <w:szCs w:val="22"/>
          <w:lang w:val="en-IN"/>
        </w:rPr>
        <w:t>Continue the "Ramp up: Interns" coursework.</w:t>
      </w:r>
    </w:p>
    <w:p w:rsidR="7DC12BF0" w:rsidP="4122E4B9" w:rsidRDefault="7DC12BF0" w14:paraId="7FADC0C3" w14:textId="201AAED5">
      <w:pPr>
        <w:pStyle w:val="Heading1"/>
        <w:rPr>
          <w:rFonts w:ascii="Segoe UI" w:hAnsi="Segoe UI" w:eastAsia="Segoe UI" w:cs="Segoe UI"/>
        </w:rPr>
      </w:pPr>
      <w:r w:rsidRPr="4122E4B9">
        <w:rPr>
          <w:rFonts w:ascii="Segoe UI" w:hAnsi="Segoe UI" w:eastAsia="Segoe UI" w:cs="Segoe UI"/>
          <w:lang w:val="en-IN"/>
        </w:rPr>
        <w:t>Week 4</w:t>
      </w:r>
    </w:p>
    <w:p w:rsidR="7DC12BF0" w:rsidP="4122E4B9" w:rsidRDefault="7DC12BF0" w14:paraId="12AB699B" w14:textId="33E298A9">
      <w:pPr>
        <w:rPr>
          <w:rFonts w:ascii="Aptos" w:hAnsi="Aptos" w:eastAsia="Aptos" w:cs="Aptos"/>
          <w:color w:val="000000" w:themeColor="text1"/>
          <w:sz w:val="22"/>
          <w:szCs w:val="22"/>
        </w:rPr>
      </w:pPr>
      <w:r>
        <w:rPr>
          <w:noProof/>
        </w:rPr>
        <w:drawing>
          <wp:inline distT="0" distB="0" distL="0" distR="0" wp14:anchorId="6BD49FAF" wp14:editId="0105F567">
            <wp:extent cx="4562475" cy="2571750"/>
            <wp:effectExtent l="0" t="0" r="0" b="0"/>
            <wp:docPr id="210102680" name="drawing">
              <a:extLst xmlns:a="http://schemas.openxmlformats.org/drawingml/2006/main">
                <a:ext uri="{FF2B5EF4-FFF2-40B4-BE49-F238E27FC236}">
                  <a16:creationId xmlns:a16="http://schemas.microsoft.com/office/drawing/2014/main" id="{B6CDA74E-DF3C-46E6-BFE8-8A763E12A1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2680" name="Picture 210102680"/>
                    <pic:cNvPicPr/>
                  </pic:nvPicPr>
                  <pic:blipFill>
                    <a:blip r:embed="rId27">
                      <a:extLst>
                        <a:ext uri="{28A0092B-C50C-407E-A947-70E740481C1C}">
                          <a14:useLocalDpi xmlns:a14="http://schemas.microsoft.com/office/drawing/2010/main"/>
                        </a:ext>
                      </a:extLst>
                    </a:blip>
                    <a:stretch>
                      <a:fillRect/>
                    </a:stretch>
                  </pic:blipFill>
                  <pic:spPr>
                    <a:xfrm>
                      <a:off x="0" y="0"/>
                      <a:ext cx="4562475" cy="2571750"/>
                    </a:xfrm>
                    <a:prstGeom prst="rect">
                      <a:avLst/>
                    </a:prstGeom>
                  </pic:spPr>
                </pic:pic>
              </a:graphicData>
            </a:graphic>
          </wp:inline>
        </w:drawing>
      </w:r>
    </w:p>
    <w:p w:rsidR="7DC12BF0" w:rsidP="4122E4B9" w:rsidRDefault="7DC12BF0" w14:paraId="31A6473D" w14:textId="3CEC827A">
      <w:pPr>
        <w:rPr>
          <w:rFonts w:ascii="Aptos" w:hAnsi="Aptos" w:eastAsia="Aptos" w:cs="Aptos"/>
          <w:color w:val="000000" w:themeColor="text1"/>
          <w:sz w:val="22"/>
          <w:szCs w:val="22"/>
        </w:rPr>
      </w:pPr>
      <w:r>
        <w:rPr>
          <w:noProof/>
        </w:rPr>
        <w:drawing>
          <wp:inline distT="0" distB="0" distL="0" distR="0" wp14:anchorId="7B7380B5" wp14:editId="7808CC59">
            <wp:extent cx="4600575" cy="2581275"/>
            <wp:effectExtent l="0" t="0" r="0" b="0"/>
            <wp:docPr id="278600400" name="drawing">
              <a:extLst xmlns:a="http://schemas.openxmlformats.org/drawingml/2006/main">
                <a:ext uri="{FF2B5EF4-FFF2-40B4-BE49-F238E27FC236}">
                  <a16:creationId xmlns:a16="http://schemas.microsoft.com/office/drawing/2014/main" id="{B7553BB6-8E10-4697-8D57-DAB3210224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0400" name="Picture 278600400"/>
                    <pic:cNvPicPr/>
                  </pic:nvPicPr>
                  <pic:blipFill>
                    <a:blip r:embed="rId28">
                      <a:extLst>
                        <a:ext uri="{28A0092B-C50C-407E-A947-70E740481C1C}">
                          <a14:useLocalDpi xmlns:a14="http://schemas.microsoft.com/office/drawing/2010/main"/>
                        </a:ext>
                      </a:extLst>
                    </a:blip>
                    <a:stretch>
                      <a:fillRect/>
                    </a:stretch>
                  </pic:blipFill>
                  <pic:spPr>
                    <a:xfrm>
                      <a:off x="0" y="0"/>
                      <a:ext cx="4600575" cy="2581275"/>
                    </a:xfrm>
                    <a:prstGeom prst="rect">
                      <a:avLst/>
                    </a:prstGeom>
                  </pic:spPr>
                </pic:pic>
              </a:graphicData>
            </a:graphic>
          </wp:inline>
        </w:drawing>
      </w:r>
    </w:p>
    <w:p w:rsidR="7DC12BF0" w:rsidP="4122E4B9" w:rsidRDefault="7DC12BF0" w14:paraId="3D24E050" w14:textId="3C0211FA">
      <w:pPr/>
    </w:p>
    <w:p w:rsidR="7DC12BF0" w:rsidP="4122E4B9" w:rsidRDefault="7DC12BF0" w14:paraId="3F13D8F3" w14:textId="15445151">
      <w:pPr>
        <w:widowControl w:val="0"/>
        <w:spacing w:before="240" w:after="240" w:line="276" w:lineRule="auto"/>
        <w:ind w:left="720"/>
      </w:pPr>
      <w:hyperlink r:id="rId30">
        <w:r w:rsidRPr="4122E4B9">
          <w:rPr>
            <w:rStyle w:val="Hyperlink"/>
            <w:rFonts w:ascii="Aptos" w:hAnsi="Aptos" w:eastAsia="Aptos" w:cs="Aptos"/>
          </w:rPr>
          <w:t>qdrant/fastembed: Fast, Accurate, Lightweight Python library to make State of the Art Embedding</w:t>
        </w:r>
      </w:hyperlink>
    </w:p>
    <w:p w:rsidR="7DC12BF0" w:rsidP="4122E4B9" w:rsidRDefault="7DC12BF0" w14:paraId="2F5FABAB" w14:textId="2C59E893">
      <w:pPr>
        <w:widowControl w:val="0"/>
        <w:spacing w:before="240" w:after="240" w:line="276" w:lineRule="auto"/>
        <w:ind w:left="720"/>
        <w:rPr>
          <w:rFonts w:ascii="Aptos" w:hAnsi="Aptos" w:eastAsia="Aptos" w:cs="Aptos"/>
        </w:rPr>
      </w:pPr>
      <w:hyperlink r:id="rId31">
        <w:r w:rsidRPr="4122E4B9">
          <w:rPr>
            <w:rStyle w:val="Hyperlink"/>
            <w:rFonts w:ascii="Aptos" w:hAnsi="Aptos" w:eastAsia="Aptos" w:cs="Aptos"/>
          </w:rPr>
          <w:t>Using Qdrant for embeddings search</w:t>
        </w:r>
      </w:hyperlink>
    </w:p>
    <w:p w:rsidR="4122E4B9" w:rsidP="4122E4B9" w:rsidRDefault="4122E4B9" w14:paraId="583207F9" w14:textId="45FBEA8D"/>
    <w:sectPr w:rsidR="4122E4B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F9B7"/>
    <w:multiLevelType w:val="hybridMultilevel"/>
    <w:tmpl w:val="FFFFFFFF"/>
    <w:lvl w:ilvl="0" w:tplc="2E14F980">
      <w:start w:val="1"/>
      <w:numFmt w:val="bullet"/>
      <w:lvlText w:val="●"/>
      <w:lvlJc w:val="left"/>
      <w:pPr>
        <w:ind w:left="720" w:hanging="360"/>
      </w:pPr>
      <w:rPr>
        <w:rFonts w:hint="default" w:ascii="Noto Sans Symbols" w:hAnsi="Noto Sans Symbols"/>
      </w:rPr>
    </w:lvl>
    <w:lvl w:ilvl="1" w:tplc="3BE2AF6C">
      <w:start w:val="1"/>
      <w:numFmt w:val="bullet"/>
      <w:lvlText w:val="o"/>
      <w:lvlJc w:val="left"/>
      <w:pPr>
        <w:ind w:left="1440" w:hanging="360"/>
      </w:pPr>
      <w:rPr>
        <w:rFonts w:hint="default" w:ascii="Noto Sans Symbols" w:hAnsi="Noto Sans Symbols"/>
      </w:rPr>
    </w:lvl>
    <w:lvl w:ilvl="2" w:tplc="2FBA4DC0">
      <w:start w:val="1"/>
      <w:numFmt w:val="bullet"/>
      <w:lvlText w:val=""/>
      <w:lvlJc w:val="left"/>
      <w:pPr>
        <w:ind w:left="2160" w:hanging="360"/>
      </w:pPr>
      <w:rPr>
        <w:rFonts w:hint="default" w:ascii="Wingdings" w:hAnsi="Wingdings"/>
      </w:rPr>
    </w:lvl>
    <w:lvl w:ilvl="3" w:tplc="0F78C678">
      <w:start w:val="1"/>
      <w:numFmt w:val="bullet"/>
      <w:lvlText w:val=""/>
      <w:lvlJc w:val="left"/>
      <w:pPr>
        <w:ind w:left="2880" w:hanging="360"/>
      </w:pPr>
      <w:rPr>
        <w:rFonts w:hint="default" w:ascii="Symbol" w:hAnsi="Symbol"/>
      </w:rPr>
    </w:lvl>
    <w:lvl w:ilvl="4" w:tplc="6D54BCF8">
      <w:start w:val="1"/>
      <w:numFmt w:val="bullet"/>
      <w:lvlText w:val="o"/>
      <w:lvlJc w:val="left"/>
      <w:pPr>
        <w:ind w:left="3600" w:hanging="360"/>
      </w:pPr>
      <w:rPr>
        <w:rFonts w:hint="default" w:ascii="Courier New" w:hAnsi="Courier New"/>
      </w:rPr>
    </w:lvl>
    <w:lvl w:ilvl="5" w:tplc="EA206C84">
      <w:start w:val="1"/>
      <w:numFmt w:val="bullet"/>
      <w:lvlText w:val=""/>
      <w:lvlJc w:val="left"/>
      <w:pPr>
        <w:ind w:left="4320" w:hanging="360"/>
      </w:pPr>
      <w:rPr>
        <w:rFonts w:hint="default" w:ascii="Wingdings" w:hAnsi="Wingdings"/>
      </w:rPr>
    </w:lvl>
    <w:lvl w:ilvl="6" w:tplc="A6A6E29A">
      <w:start w:val="1"/>
      <w:numFmt w:val="bullet"/>
      <w:lvlText w:val=""/>
      <w:lvlJc w:val="left"/>
      <w:pPr>
        <w:ind w:left="5040" w:hanging="360"/>
      </w:pPr>
      <w:rPr>
        <w:rFonts w:hint="default" w:ascii="Symbol" w:hAnsi="Symbol"/>
      </w:rPr>
    </w:lvl>
    <w:lvl w:ilvl="7" w:tplc="BF44116A">
      <w:start w:val="1"/>
      <w:numFmt w:val="bullet"/>
      <w:lvlText w:val="o"/>
      <w:lvlJc w:val="left"/>
      <w:pPr>
        <w:ind w:left="5760" w:hanging="360"/>
      </w:pPr>
      <w:rPr>
        <w:rFonts w:hint="default" w:ascii="Courier New" w:hAnsi="Courier New"/>
      </w:rPr>
    </w:lvl>
    <w:lvl w:ilvl="8" w:tplc="818417D2">
      <w:start w:val="1"/>
      <w:numFmt w:val="bullet"/>
      <w:lvlText w:val=""/>
      <w:lvlJc w:val="left"/>
      <w:pPr>
        <w:ind w:left="6480" w:hanging="360"/>
      </w:pPr>
      <w:rPr>
        <w:rFonts w:hint="default" w:ascii="Wingdings" w:hAnsi="Wingdings"/>
      </w:rPr>
    </w:lvl>
  </w:abstractNum>
  <w:abstractNum w:abstractNumId="1" w15:restartNumberingAfterBreak="0">
    <w:nsid w:val="013DF9B6"/>
    <w:multiLevelType w:val="hybridMultilevel"/>
    <w:tmpl w:val="FFFFFFFF"/>
    <w:lvl w:ilvl="0" w:tplc="D8BAFFC6">
      <w:start w:val="1"/>
      <w:numFmt w:val="bullet"/>
      <w:lvlText w:val="●"/>
      <w:lvlJc w:val="left"/>
      <w:pPr>
        <w:ind w:left="720" w:hanging="360"/>
      </w:pPr>
      <w:rPr>
        <w:rFonts w:hint="default" w:ascii="Symbol" w:hAnsi="Symbol"/>
      </w:rPr>
    </w:lvl>
    <w:lvl w:ilvl="1" w:tplc="E960866A">
      <w:start w:val="1"/>
      <w:numFmt w:val="bullet"/>
      <w:lvlText w:val="○"/>
      <w:lvlJc w:val="left"/>
      <w:pPr>
        <w:ind w:left="1440" w:hanging="360"/>
      </w:pPr>
      <w:rPr>
        <w:rFonts w:hint="default" w:ascii="Symbol" w:hAnsi="Symbol"/>
      </w:rPr>
    </w:lvl>
    <w:lvl w:ilvl="2" w:tplc="F0C8AA62">
      <w:start w:val="1"/>
      <w:numFmt w:val="bullet"/>
      <w:lvlText w:val=""/>
      <w:lvlJc w:val="left"/>
      <w:pPr>
        <w:ind w:left="2160" w:hanging="360"/>
      </w:pPr>
      <w:rPr>
        <w:rFonts w:hint="default" w:ascii="Wingdings" w:hAnsi="Wingdings"/>
      </w:rPr>
    </w:lvl>
    <w:lvl w:ilvl="3" w:tplc="06BE13FE">
      <w:start w:val="1"/>
      <w:numFmt w:val="bullet"/>
      <w:lvlText w:val=""/>
      <w:lvlJc w:val="left"/>
      <w:pPr>
        <w:ind w:left="2880" w:hanging="360"/>
      </w:pPr>
      <w:rPr>
        <w:rFonts w:hint="default" w:ascii="Symbol" w:hAnsi="Symbol"/>
      </w:rPr>
    </w:lvl>
    <w:lvl w:ilvl="4" w:tplc="5EE6F6D6">
      <w:start w:val="1"/>
      <w:numFmt w:val="bullet"/>
      <w:lvlText w:val="o"/>
      <w:lvlJc w:val="left"/>
      <w:pPr>
        <w:ind w:left="3600" w:hanging="360"/>
      </w:pPr>
      <w:rPr>
        <w:rFonts w:hint="default" w:ascii="Courier New" w:hAnsi="Courier New"/>
      </w:rPr>
    </w:lvl>
    <w:lvl w:ilvl="5" w:tplc="17EE4FDA">
      <w:start w:val="1"/>
      <w:numFmt w:val="bullet"/>
      <w:lvlText w:val=""/>
      <w:lvlJc w:val="left"/>
      <w:pPr>
        <w:ind w:left="4320" w:hanging="360"/>
      </w:pPr>
      <w:rPr>
        <w:rFonts w:hint="default" w:ascii="Wingdings" w:hAnsi="Wingdings"/>
      </w:rPr>
    </w:lvl>
    <w:lvl w:ilvl="6" w:tplc="DCF2DE5A">
      <w:start w:val="1"/>
      <w:numFmt w:val="bullet"/>
      <w:lvlText w:val=""/>
      <w:lvlJc w:val="left"/>
      <w:pPr>
        <w:ind w:left="5040" w:hanging="360"/>
      </w:pPr>
      <w:rPr>
        <w:rFonts w:hint="default" w:ascii="Symbol" w:hAnsi="Symbol"/>
      </w:rPr>
    </w:lvl>
    <w:lvl w:ilvl="7" w:tplc="CBE48136">
      <w:start w:val="1"/>
      <w:numFmt w:val="bullet"/>
      <w:lvlText w:val="o"/>
      <w:lvlJc w:val="left"/>
      <w:pPr>
        <w:ind w:left="5760" w:hanging="360"/>
      </w:pPr>
      <w:rPr>
        <w:rFonts w:hint="default" w:ascii="Courier New" w:hAnsi="Courier New"/>
      </w:rPr>
    </w:lvl>
    <w:lvl w:ilvl="8" w:tplc="8F58A634">
      <w:start w:val="1"/>
      <w:numFmt w:val="bullet"/>
      <w:lvlText w:val=""/>
      <w:lvlJc w:val="left"/>
      <w:pPr>
        <w:ind w:left="6480" w:hanging="360"/>
      </w:pPr>
      <w:rPr>
        <w:rFonts w:hint="default" w:ascii="Wingdings" w:hAnsi="Wingdings"/>
      </w:rPr>
    </w:lvl>
  </w:abstractNum>
  <w:abstractNum w:abstractNumId="2" w15:restartNumberingAfterBreak="0">
    <w:nsid w:val="01AA0383"/>
    <w:multiLevelType w:val="multilevel"/>
    <w:tmpl w:val="FFFFFFFF"/>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566A233"/>
    <w:multiLevelType w:val="hybridMultilevel"/>
    <w:tmpl w:val="FFFFFFFF"/>
    <w:lvl w:ilvl="0" w:tplc="22AA5528">
      <w:start w:val="1"/>
      <w:numFmt w:val="bullet"/>
      <w:lvlText w:val=""/>
      <w:lvlJc w:val="left"/>
      <w:pPr>
        <w:ind w:left="720" w:hanging="360"/>
      </w:pPr>
      <w:rPr>
        <w:rFonts w:hint="default" w:ascii="Symbol" w:hAnsi="Symbol"/>
      </w:rPr>
    </w:lvl>
    <w:lvl w:ilvl="1" w:tplc="7A8E3EE6">
      <w:start w:val="1"/>
      <w:numFmt w:val="bullet"/>
      <w:lvlText w:val="o"/>
      <w:lvlJc w:val="left"/>
      <w:pPr>
        <w:ind w:left="1440" w:hanging="360"/>
      </w:pPr>
      <w:rPr>
        <w:rFonts w:hint="default" w:ascii="Courier New" w:hAnsi="Courier New"/>
      </w:rPr>
    </w:lvl>
    <w:lvl w:ilvl="2" w:tplc="600AE7E6">
      <w:start w:val="1"/>
      <w:numFmt w:val="bullet"/>
      <w:lvlText w:val=""/>
      <w:lvlJc w:val="left"/>
      <w:pPr>
        <w:ind w:left="2160" w:hanging="360"/>
      </w:pPr>
      <w:rPr>
        <w:rFonts w:hint="default" w:ascii="Wingdings" w:hAnsi="Wingdings"/>
      </w:rPr>
    </w:lvl>
    <w:lvl w:ilvl="3" w:tplc="E6248EFA">
      <w:start w:val="1"/>
      <w:numFmt w:val="bullet"/>
      <w:lvlText w:val=""/>
      <w:lvlJc w:val="left"/>
      <w:pPr>
        <w:ind w:left="2880" w:hanging="360"/>
      </w:pPr>
      <w:rPr>
        <w:rFonts w:hint="default" w:ascii="Symbol" w:hAnsi="Symbol"/>
      </w:rPr>
    </w:lvl>
    <w:lvl w:ilvl="4" w:tplc="A4D4EA88">
      <w:start w:val="1"/>
      <w:numFmt w:val="bullet"/>
      <w:lvlText w:val="o"/>
      <w:lvlJc w:val="left"/>
      <w:pPr>
        <w:ind w:left="3600" w:hanging="360"/>
      </w:pPr>
      <w:rPr>
        <w:rFonts w:hint="default" w:ascii="Courier New" w:hAnsi="Courier New"/>
      </w:rPr>
    </w:lvl>
    <w:lvl w:ilvl="5" w:tplc="039CF8EE">
      <w:start w:val="1"/>
      <w:numFmt w:val="bullet"/>
      <w:lvlText w:val=""/>
      <w:lvlJc w:val="left"/>
      <w:pPr>
        <w:ind w:left="4320" w:hanging="360"/>
      </w:pPr>
      <w:rPr>
        <w:rFonts w:hint="default" w:ascii="Wingdings" w:hAnsi="Wingdings"/>
      </w:rPr>
    </w:lvl>
    <w:lvl w:ilvl="6" w:tplc="8C9E2F4C">
      <w:start w:val="1"/>
      <w:numFmt w:val="bullet"/>
      <w:lvlText w:val=""/>
      <w:lvlJc w:val="left"/>
      <w:pPr>
        <w:ind w:left="5040" w:hanging="360"/>
      </w:pPr>
      <w:rPr>
        <w:rFonts w:hint="default" w:ascii="Symbol" w:hAnsi="Symbol"/>
      </w:rPr>
    </w:lvl>
    <w:lvl w:ilvl="7" w:tplc="E4588FDC">
      <w:start w:val="1"/>
      <w:numFmt w:val="bullet"/>
      <w:lvlText w:val="o"/>
      <w:lvlJc w:val="left"/>
      <w:pPr>
        <w:ind w:left="5760" w:hanging="360"/>
      </w:pPr>
      <w:rPr>
        <w:rFonts w:hint="default" w:ascii="Courier New" w:hAnsi="Courier New"/>
      </w:rPr>
    </w:lvl>
    <w:lvl w:ilvl="8" w:tplc="808E3BCA">
      <w:start w:val="1"/>
      <w:numFmt w:val="bullet"/>
      <w:lvlText w:val=""/>
      <w:lvlJc w:val="left"/>
      <w:pPr>
        <w:ind w:left="6480" w:hanging="360"/>
      </w:pPr>
      <w:rPr>
        <w:rFonts w:hint="default" w:ascii="Wingdings" w:hAnsi="Wingdings"/>
      </w:rPr>
    </w:lvl>
  </w:abstractNum>
  <w:abstractNum w:abstractNumId="4" w15:restartNumberingAfterBreak="0">
    <w:nsid w:val="16211FFC"/>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16B6DBA0"/>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326DAD9D"/>
    <w:multiLevelType w:val="multilevel"/>
    <w:tmpl w:val="FFFFFFFF"/>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E20818F"/>
    <w:multiLevelType w:val="hybridMultilevel"/>
    <w:tmpl w:val="FFFFFFFF"/>
    <w:lvl w:ilvl="0" w:tplc="EB162D22">
      <w:start w:val="1"/>
      <w:numFmt w:val="bullet"/>
      <w:lvlText w:val="●"/>
      <w:lvlJc w:val="left"/>
      <w:pPr>
        <w:ind w:left="720" w:hanging="360"/>
      </w:pPr>
      <w:rPr>
        <w:rFonts w:hint="default" w:ascii="Noto Sans Symbols" w:hAnsi="Noto Sans Symbols"/>
      </w:rPr>
    </w:lvl>
    <w:lvl w:ilvl="1" w:tplc="BE401F22">
      <w:start w:val="1"/>
      <w:numFmt w:val="bullet"/>
      <w:lvlText w:val="o"/>
      <w:lvlJc w:val="left"/>
      <w:pPr>
        <w:ind w:left="1440" w:hanging="360"/>
      </w:pPr>
      <w:rPr>
        <w:rFonts w:hint="default" w:ascii="Noto Sans Symbols" w:hAnsi="Noto Sans Symbols"/>
      </w:rPr>
    </w:lvl>
    <w:lvl w:ilvl="2" w:tplc="DA9E5D68">
      <w:start w:val="1"/>
      <w:numFmt w:val="bullet"/>
      <w:lvlText w:val="▪"/>
      <w:lvlJc w:val="left"/>
      <w:pPr>
        <w:ind w:left="2160" w:hanging="360"/>
      </w:pPr>
      <w:rPr>
        <w:rFonts w:hint="default" w:ascii="Noto Sans Symbols" w:hAnsi="Noto Sans Symbols"/>
      </w:rPr>
    </w:lvl>
    <w:lvl w:ilvl="3" w:tplc="F88A5726">
      <w:start w:val="1"/>
      <w:numFmt w:val="bullet"/>
      <w:lvlText w:val=""/>
      <w:lvlJc w:val="left"/>
      <w:pPr>
        <w:ind w:left="2880" w:hanging="360"/>
      </w:pPr>
      <w:rPr>
        <w:rFonts w:hint="default" w:ascii="Symbol" w:hAnsi="Symbol"/>
      </w:rPr>
    </w:lvl>
    <w:lvl w:ilvl="4" w:tplc="BE14AE60">
      <w:start w:val="1"/>
      <w:numFmt w:val="bullet"/>
      <w:lvlText w:val="o"/>
      <w:lvlJc w:val="left"/>
      <w:pPr>
        <w:ind w:left="3600" w:hanging="360"/>
      </w:pPr>
      <w:rPr>
        <w:rFonts w:hint="default" w:ascii="Courier New" w:hAnsi="Courier New"/>
      </w:rPr>
    </w:lvl>
    <w:lvl w:ilvl="5" w:tplc="22602B56">
      <w:start w:val="1"/>
      <w:numFmt w:val="bullet"/>
      <w:lvlText w:val=""/>
      <w:lvlJc w:val="left"/>
      <w:pPr>
        <w:ind w:left="4320" w:hanging="360"/>
      </w:pPr>
      <w:rPr>
        <w:rFonts w:hint="default" w:ascii="Wingdings" w:hAnsi="Wingdings"/>
      </w:rPr>
    </w:lvl>
    <w:lvl w:ilvl="6" w:tplc="F9283F32">
      <w:start w:val="1"/>
      <w:numFmt w:val="bullet"/>
      <w:lvlText w:val=""/>
      <w:lvlJc w:val="left"/>
      <w:pPr>
        <w:ind w:left="5040" w:hanging="360"/>
      </w:pPr>
      <w:rPr>
        <w:rFonts w:hint="default" w:ascii="Symbol" w:hAnsi="Symbol"/>
      </w:rPr>
    </w:lvl>
    <w:lvl w:ilvl="7" w:tplc="C874875A">
      <w:start w:val="1"/>
      <w:numFmt w:val="bullet"/>
      <w:lvlText w:val="o"/>
      <w:lvlJc w:val="left"/>
      <w:pPr>
        <w:ind w:left="5760" w:hanging="360"/>
      </w:pPr>
      <w:rPr>
        <w:rFonts w:hint="default" w:ascii="Courier New" w:hAnsi="Courier New"/>
      </w:rPr>
    </w:lvl>
    <w:lvl w:ilvl="8" w:tplc="15C44972">
      <w:start w:val="1"/>
      <w:numFmt w:val="bullet"/>
      <w:lvlText w:val=""/>
      <w:lvlJc w:val="left"/>
      <w:pPr>
        <w:ind w:left="6480" w:hanging="360"/>
      </w:pPr>
      <w:rPr>
        <w:rFonts w:hint="default" w:ascii="Wingdings" w:hAnsi="Wingdings"/>
      </w:rPr>
    </w:lvl>
  </w:abstractNum>
  <w:abstractNum w:abstractNumId="8" w15:restartNumberingAfterBreak="0">
    <w:nsid w:val="46DFF2D6"/>
    <w:multiLevelType w:val="hybridMultilevel"/>
    <w:tmpl w:val="FFFFFFFF"/>
    <w:lvl w:ilvl="0" w:tplc="6850596E">
      <w:start w:val="1"/>
      <w:numFmt w:val="bullet"/>
      <w:lvlText w:val="●"/>
      <w:lvlJc w:val="left"/>
      <w:pPr>
        <w:ind w:left="720" w:hanging="360"/>
      </w:pPr>
      <w:rPr>
        <w:rFonts w:hint="default" w:ascii="Symbol" w:hAnsi="Symbol"/>
      </w:rPr>
    </w:lvl>
    <w:lvl w:ilvl="1" w:tplc="5DB2CCB6">
      <w:start w:val="1"/>
      <w:numFmt w:val="bullet"/>
      <w:lvlText w:val="○"/>
      <w:lvlJc w:val="left"/>
      <w:pPr>
        <w:ind w:left="1440" w:hanging="360"/>
      </w:pPr>
      <w:rPr>
        <w:rFonts w:hint="default" w:ascii="Symbol" w:hAnsi="Symbol"/>
      </w:rPr>
    </w:lvl>
    <w:lvl w:ilvl="2" w:tplc="E9808730">
      <w:start w:val="1"/>
      <w:numFmt w:val="bullet"/>
      <w:lvlText w:val=""/>
      <w:lvlJc w:val="left"/>
      <w:pPr>
        <w:ind w:left="2160" w:hanging="360"/>
      </w:pPr>
      <w:rPr>
        <w:rFonts w:hint="default" w:ascii="Wingdings" w:hAnsi="Wingdings"/>
      </w:rPr>
    </w:lvl>
    <w:lvl w:ilvl="3" w:tplc="C1BCF8B8">
      <w:start w:val="1"/>
      <w:numFmt w:val="bullet"/>
      <w:lvlText w:val=""/>
      <w:lvlJc w:val="left"/>
      <w:pPr>
        <w:ind w:left="2880" w:hanging="360"/>
      </w:pPr>
      <w:rPr>
        <w:rFonts w:hint="default" w:ascii="Symbol" w:hAnsi="Symbol"/>
      </w:rPr>
    </w:lvl>
    <w:lvl w:ilvl="4" w:tplc="64D47886">
      <w:start w:val="1"/>
      <w:numFmt w:val="bullet"/>
      <w:lvlText w:val="o"/>
      <w:lvlJc w:val="left"/>
      <w:pPr>
        <w:ind w:left="3600" w:hanging="360"/>
      </w:pPr>
      <w:rPr>
        <w:rFonts w:hint="default" w:ascii="Courier New" w:hAnsi="Courier New"/>
      </w:rPr>
    </w:lvl>
    <w:lvl w:ilvl="5" w:tplc="3B5ED5B4">
      <w:start w:val="1"/>
      <w:numFmt w:val="bullet"/>
      <w:lvlText w:val=""/>
      <w:lvlJc w:val="left"/>
      <w:pPr>
        <w:ind w:left="4320" w:hanging="360"/>
      </w:pPr>
      <w:rPr>
        <w:rFonts w:hint="default" w:ascii="Wingdings" w:hAnsi="Wingdings"/>
      </w:rPr>
    </w:lvl>
    <w:lvl w:ilvl="6" w:tplc="E37A7DA8">
      <w:start w:val="1"/>
      <w:numFmt w:val="bullet"/>
      <w:lvlText w:val=""/>
      <w:lvlJc w:val="left"/>
      <w:pPr>
        <w:ind w:left="5040" w:hanging="360"/>
      </w:pPr>
      <w:rPr>
        <w:rFonts w:hint="default" w:ascii="Symbol" w:hAnsi="Symbol"/>
      </w:rPr>
    </w:lvl>
    <w:lvl w:ilvl="7" w:tplc="11400602">
      <w:start w:val="1"/>
      <w:numFmt w:val="bullet"/>
      <w:lvlText w:val="o"/>
      <w:lvlJc w:val="left"/>
      <w:pPr>
        <w:ind w:left="5760" w:hanging="360"/>
      </w:pPr>
      <w:rPr>
        <w:rFonts w:hint="default" w:ascii="Courier New" w:hAnsi="Courier New"/>
      </w:rPr>
    </w:lvl>
    <w:lvl w:ilvl="8" w:tplc="FB3CF30A">
      <w:start w:val="1"/>
      <w:numFmt w:val="bullet"/>
      <w:lvlText w:val=""/>
      <w:lvlJc w:val="left"/>
      <w:pPr>
        <w:ind w:left="6480" w:hanging="360"/>
      </w:pPr>
      <w:rPr>
        <w:rFonts w:hint="default" w:ascii="Wingdings" w:hAnsi="Wingdings"/>
      </w:rPr>
    </w:lvl>
  </w:abstractNum>
  <w:abstractNum w:abstractNumId="9" w15:restartNumberingAfterBreak="0">
    <w:nsid w:val="60B2C38A"/>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62E47726"/>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6BDF227F"/>
    <w:multiLevelType w:val="hybridMultilevel"/>
    <w:tmpl w:val="FFFFFFFF"/>
    <w:lvl w:ilvl="0" w:tplc="4ED01438">
      <w:start w:val="1"/>
      <w:numFmt w:val="bullet"/>
      <w:lvlText w:val="●"/>
      <w:lvlJc w:val="left"/>
      <w:pPr>
        <w:ind w:left="720" w:hanging="360"/>
      </w:pPr>
      <w:rPr>
        <w:rFonts w:hint="default" w:ascii="Symbol" w:hAnsi="Symbol"/>
      </w:rPr>
    </w:lvl>
    <w:lvl w:ilvl="1" w:tplc="2E9EE1D2">
      <w:start w:val="1"/>
      <w:numFmt w:val="bullet"/>
      <w:lvlText w:val="○"/>
      <w:lvlJc w:val="left"/>
      <w:pPr>
        <w:ind w:left="1440" w:hanging="360"/>
      </w:pPr>
      <w:rPr>
        <w:rFonts w:hint="default" w:ascii="Symbol" w:hAnsi="Symbol"/>
      </w:rPr>
    </w:lvl>
    <w:lvl w:ilvl="2" w:tplc="DA64CA3C">
      <w:start w:val="1"/>
      <w:numFmt w:val="bullet"/>
      <w:lvlText w:val=""/>
      <w:lvlJc w:val="left"/>
      <w:pPr>
        <w:ind w:left="2160" w:hanging="360"/>
      </w:pPr>
      <w:rPr>
        <w:rFonts w:hint="default" w:ascii="Wingdings" w:hAnsi="Wingdings"/>
      </w:rPr>
    </w:lvl>
    <w:lvl w:ilvl="3" w:tplc="1CA08D20">
      <w:start w:val="1"/>
      <w:numFmt w:val="bullet"/>
      <w:lvlText w:val=""/>
      <w:lvlJc w:val="left"/>
      <w:pPr>
        <w:ind w:left="2880" w:hanging="360"/>
      </w:pPr>
      <w:rPr>
        <w:rFonts w:hint="default" w:ascii="Symbol" w:hAnsi="Symbol"/>
      </w:rPr>
    </w:lvl>
    <w:lvl w:ilvl="4" w:tplc="723CE96A">
      <w:start w:val="1"/>
      <w:numFmt w:val="bullet"/>
      <w:lvlText w:val="o"/>
      <w:lvlJc w:val="left"/>
      <w:pPr>
        <w:ind w:left="3600" w:hanging="360"/>
      </w:pPr>
      <w:rPr>
        <w:rFonts w:hint="default" w:ascii="Courier New" w:hAnsi="Courier New"/>
      </w:rPr>
    </w:lvl>
    <w:lvl w:ilvl="5" w:tplc="2E2CCFA4">
      <w:start w:val="1"/>
      <w:numFmt w:val="bullet"/>
      <w:lvlText w:val=""/>
      <w:lvlJc w:val="left"/>
      <w:pPr>
        <w:ind w:left="4320" w:hanging="360"/>
      </w:pPr>
      <w:rPr>
        <w:rFonts w:hint="default" w:ascii="Wingdings" w:hAnsi="Wingdings"/>
      </w:rPr>
    </w:lvl>
    <w:lvl w:ilvl="6" w:tplc="5E545788">
      <w:start w:val="1"/>
      <w:numFmt w:val="bullet"/>
      <w:lvlText w:val=""/>
      <w:lvlJc w:val="left"/>
      <w:pPr>
        <w:ind w:left="5040" w:hanging="360"/>
      </w:pPr>
      <w:rPr>
        <w:rFonts w:hint="default" w:ascii="Symbol" w:hAnsi="Symbol"/>
      </w:rPr>
    </w:lvl>
    <w:lvl w:ilvl="7" w:tplc="6C36F3D4">
      <w:start w:val="1"/>
      <w:numFmt w:val="bullet"/>
      <w:lvlText w:val="o"/>
      <w:lvlJc w:val="left"/>
      <w:pPr>
        <w:ind w:left="5760" w:hanging="360"/>
      </w:pPr>
      <w:rPr>
        <w:rFonts w:hint="default" w:ascii="Courier New" w:hAnsi="Courier New"/>
      </w:rPr>
    </w:lvl>
    <w:lvl w:ilvl="8" w:tplc="AD786904">
      <w:start w:val="1"/>
      <w:numFmt w:val="bullet"/>
      <w:lvlText w:val=""/>
      <w:lvlJc w:val="left"/>
      <w:pPr>
        <w:ind w:left="6480" w:hanging="360"/>
      </w:pPr>
      <w:rPr>
        <w:rFonts w:hint="default" w:ascii="Wingdings" w:hAnsi="Wingdings"/>
      </w:rPr>
    </w:lvl>
  </w:abstractNum>
  <w:abstractNum w:abstractNumId="12" w15:restartNumberingAfterBreak="0">
    <w:nsid w:val="793B4EFC"/>
    <w:multiLevelType w:val="hybridMultilevel"/>
    <w:tmpl w:val="FFFFFFFF"/>
    <w:lvl w:ilvl="0" w:tplc="C2E0B7D4">
      <w:start w:val="1"/>
      <w:numFmt w:val="decimal"/>
      <w:lvlText w:val="%1."/>
      <w:lvlJc w:val="left"/>
      <w:pPr>
        <w:ind w:left="720" w:hanging="360"/>
      </w:pPr>
    </w:lvl>
    <w:lvl w:ilvl="1" w:tplc="E2CC5A44">
      <w:start w:val="1"/>
      <w:numFmt w:val="lowerLetter"/>
      <w:lvlText w:val="%2."/>
      <w:lvlJc w:val="left"/>
      <w:pPr>
        <w:ind w:left="1440" w:hanging="360"/>
      </w:pPr>
    </w:lvl>
    <w:lvl w:ilvl="2" w:tplc="4FC00F4A">
      <w:start w:val="1"/>
      <w:numFmt w:val="lowerRoman"/>
      <w:lvlText w:val="%3."/>
      <w:lvlJc w:val="right"/>
      <w:pPr>
        <w:ind w:left="2160" w:hanging="180"/>
      </w:pPr>
    </w:lvl>
    <w:lvl w:ilvl="3" w:tplc="D4925B78">
      <w:start w:val="1"/>
      <w:numFmt w:val="decimal"/>
      <w:lvlText w:val="%4."/>
      <w:lvlJc w:val="left"/>
      <w:pPr>
        <w:ind w:left="2880" w:hanging="360"/>
      </w:pPr>
    </w:lvl>
    <w:lvl w:ilvl="4" w:tplc="73F279BE">
      <w:start w:val="1"/>
      <w:numFmt w:val="lowerLetter"/>
      <w:lvlText w:val="%5."/>
      <w:lvlJc w:val="left"/>
      <w:pPr>
        <w:ind w:left="3600" w:hanging="360"/>
      </w:pPr>
    </w:lvl>
    <w:lvl w:ilvl="5" w:tplc="F53EDE86">
      <w:start w:val="1"/>
      <w:numFmt w:val="lowerRoman"/>
      <w:lvlText w:val="%6."/>
      <w:lvlJc w:val="right"/>
      <w:pPr>
        <w:ind w:left="4320" w:hanging="180"/>
      </w:pPr>
    </w:lvl>
    <w:lvl w:ilvl="6" w:tplc="64E64036">
      <w:start w:val="1"/>
      <w:numFmt w:val="decimal"/>
      <w:lvlText w:val="%7."/>
      <w:lvlJc w:val="left"/>
      <w:pPr>
        <w:ind w:left="5040" w:hanging="360"/>
      </w:pPr>
    </w:lvl>
    <w:lvl w:ilvl="7" w:tplc="B31E06F4">
      <w:start w:val="1"/>
      <w:numFmt w:val="lowerLetter"/>
      <w:lvlText w:val="%8."/>
      <w:lvlJc w:val="left"/>
      <w:pPr>
        <w:ind w:left="5760" w:hanging="360"/>
      </w:pPr>
    </w:lvl>
    <w:lvl w:ilvl="8" w:tplc="18329B8A">
      <w:start w:val="1"/>
      <w:numFmt w:val="lowerRoman"/>
      <w:lvlText w:val="%9."/>
      <w:lvlJc w:val="right"/>
      <w:pPr>
        <w:ind w:left="6480" w:hanging="180"/>
      </w:pPr>
    </w:lvl>
  </w:abstractNum>
  <w:num w:numId="1" w16cid:durableId="2136558293">
    <w:abstractNumId w:val="4"/>
  </w:num>
  <w:num w:numId="2" w16cid:durableId="848256193">
    <w:abstractNumId w:val="1"/>
  </w:num>
  <w:num w:numId="3" w16cid:durableId="1651443521">
    <w:abstractNumId w:val="11"/>
  </w:num>
  <w:num w:numId="4" w16cid:durableId="1966545621">
    <w:abstractNumId w:val="5"/>
  </w:num>
  <w:num w:numId="5" w16cid:durableId="1175999293">
    <w:abstractNumId w:val="10"/>
  </w:num>
  <w:num w:numId="6" w16cid:durableId="1691099733">
    <w:abstractNumId w:val="8"/>
  </w:num>
  <w:num w:numId="7" w16cid:durableId="1092123822">
    <w:abstractNumId w:val="9"/>
  </w:num>
  <w:num w:numId="8" w16cid:durableId="1809937650">
    <w:abstractNumId w:val="0"/>
  </w:num>
  <w:num w:numId="9" w16cid:durableId="1992175444">
    <w:abstractNumId w:val="2"/>
  </w:num>
  <w:num w:numId="10" w16cid:durableId="1299189381">
    <w:abstractNumId w:val="7"/>
  </w:num>
  <w:num w:numId="11" w16cid:durableId="782960835">
    <w:abstractNumId w:val="6"/>
  </w:num>
  <w:num w:numId="12" w16cid:durableId="485905225">
    <w:abstractNumId w:val="12"/>
  </w:num>
  <w:num w:numId="13" w16cid:durableId="1642811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5F6491"/>
    <w:rsid w:val="000112B6"/>
    <w:rsid w:val="002E4584"/>
    <w:rsid w:val="00762C8C"/>
    <w:rsid w:val="0085650B"/>
    <w:rsid w:val="00AD0FC8"/>
    <w:rsid w:val="00C818A4"/>
    <w:rsid w:val="05A5DE02"/>
    <w:rsid w:val="07532AFB"/>
    <w:rsid w:val="08F0D38B"/>
    <w:rsid w:val="0C29D6D4"/>
    <w:rsid w:val="0C404884"/>
    <w:rsid w:val="0C61B270"/>
    <w:rsid w:val="118A1DA1"/>
    <w:rsid w:val="1393F2EB"/>
    <w:rsid w:val="139E764C"/>
    <w:rsid w:val="13E6BD31"/>
    <w:rsid w:val="14291250"/>
    <w:rsid w:val="15481355"/>
    <w:rsid w:val="195F6491"/>
    <w:rsid w:val="1981BD3D"/>
    <w:rsid w:val="1E3E71FA"/>
    <w:rsid w:val="20CC4F40"/>
    <w:rsid w:val="22D759F6"/>
    <w:rsid w:val="26A4AEF8"/>
    <w:rsid w:val="294AC138"/>
    <w:rsid w:val="29D80BCB"/>
    <w:rsid w:val="2C2821C3"/>
    <w:rsid w:val="2C79C4A7"/>
    <w:rsid w:val="3047FF13"/>
    <w:rsid w:val="4122E4B9"/>
    <w:rsid w:val="43A519C4"/>
    <w:rsid w:val="43F5B082"/>
    <w:rsid w:val="46396039"/>
    <w:rsid w:val="46CF59C0"/>
    <w:rsid w:val="4761B2E2"/>
    <w:rsid w:val="49143CC9"/>
    <w:rsid w:val="4A89275F"/>
    <w:rsid w:val="4B0FEB0D"/>
    <w:rsid w:val="4C1CEEFB"/>
    <w:rsid w:val="4C7CAFF9"/>
    <w:rsid w:val="57C902AE"/>
    <w:rsid w:val="590C098E"/>
    <w:rsid w:val="5980F64D"/>
    <w:rsid w:val="598B47E7"/>
    <w:rsid w:val="5BB75000"/>
    <w:rsid w:val="5CF373CC"/>
    <w:rsid w:val="5E367030"/>
    <w:rsid w:val="5EC1B63D"/>
    <w:rsid w:val="5EEB411F"/>
    <w:rsid w:val="6176C4A8"/>
    <w:rsid w:val="656960A8"/>
    <w:rsid w:val="662D6987"/>
    <w:rsid w:val="68272C6D"/>
    <w:rsid w:val="6F1D7087"/>
    <w:rsid w:val="71EB3AD6"/>
    <w:rsid w:val="71F6A622"/>
    <w:rsid w:val="74B25ABF"/>
    <w:rsid w:val="76CDBF9F"/>
    <w:rsid w:val="7A727B0E"/>
    <w:rsid w:val="7AD45AC7"/>
    <w:rsid w:val="7DC12BF0"/>
    <w:rsid w:val="7EB3C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6491"/>
  <w15:chartTrackingRefBased/>
  <w15:docId w15:val="{71F18D95-C592-4304-AC2A-3B720DA9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122E4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3">
    <w:name w:val="heading 3"/>
    <w:basedOn w:val="Normal"/>
    <w:next w:val="Normal"/>
    <w:uiPriority w:val="9"/>
    <w:unhideWhenUsed/>
    <w:qFormat/>
    <w:rsid w:val="4122E4B9"/>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4122E4B9"/>
    <w:rPr>
      <w:color w:val="467886"/>
      <w:u w:val="single"/>
    </w:rPr>
  </w:style>
  <w:style w:type="paragraph" w:styleId="ListParagraph">
    <w:name w:val="List Paragraph"/>
    <w:basedOn w:val="Normal"/>
    <w:uiPriority w:val="34"/>
    <w:qFormat/>
    <w:rsid w:val="4122E4B9"/>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latform.openai.com/docs/guides/structured-outputs" TargetMode="External" Id="rId13" /><Relationship Type="http://schemas.openxmlformats.org/officeDocument/2006/relationships/hyperlink" Target="https://console.cloud.google.com/vertex-ai/publishers/google/model-garden/medgemma" TargetMode="External" Id="rId18" /><Relationship Type="http://schemas.openxmlformats.org/officeDocument/2006/relationships/image" Target="media/image11.png" Id="rId26" /><Relationship Type="http://schemas.openxmlformats.org/officeDocument/2006/relationships/settings" Target="settings.xml" Id="rId3" /><Relationship Type="http://schemas.openxmlformats.org/officeDocument/2006/relationships/image" Target="media/image9.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hyperlink" Target="https://developer.nvidia.com/blog/an-easy-introduction-to-multimodal-retrieval-augmented-generation/" TargetMode="External" Id="rId17" /><Relationship Type="http://schemas.openxmlformats.org/officeDocument/2006/relationships/image" Target="media/image10.png" Id="rId25"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hyperlink" Target="https://www.datacamp.com/tutorial/multimodal-rag" TargetMode="External" Id="rId16" /><Relationship Type="http://schemas.openxmlformats.org/officeDocument/2006/relationships/hyperlink" Target="https://synthetichealth.github.io/synthea/" TargetMode="Externa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hyperlink" Target="https://www.kaggle.com/datasets/okolojeremiah/maccrobat/data" TargetMode="External" Id="rId24" /><Relationship Type="http://schemas.openxmlformats.org/officeDocument/2006/relationships/fontTable" Target="fontTable.xml" Id="rId32" /><Relationship Type="http://schemas.openxmlformats.org/officeDocument/2006/relationships/image" Target="media/image1.png" Id="rId5" /><Relationship Type="http://schemas.openxmlformats.org/officeDocument/2006/relationships/hyperlink" Target="https://developer.ibm.com/articles/awb-enhancing-rag-performance-chunking-strategies/" TargetMode="External" Id="rId15" /><Relationship Type="http://schemas.openxmlformats.org/officeDocument/2006/relationships/hyperlink" Target="https://developer.nvidia.com/blog/evaluating-medical-rag-with-nvidia-ai-endpoints-and-ragas/" TargetMode="External" Id="rId23" /><Relationship Type="http://schemas.openxmlformats.org/officeDocument/2006/relationships/image" Target="media/image13.png" Id="rId28" /><Relationship Type="http://schemas.openxmlformats.org/officeDocument/2006/relationships/image" Target="media/image6.png" Id="rId10" /><Relationship Type="http://schemas.openxmlformats.org/officeDocument/2006/relationships/hyperlink" Target="https://huggingface.co/google/medgemma-1.5-4b-it" TargetMode="External" Id="rId19" /><Relationship Type="http://schemas.openxmlformats.org/officeDocument/2006/relationships/hyperlink" Target="https://developers.openai.com/cookbook/examples/vector_databases/qdrant/using_qdrant_for_embeddings_search" TargetMode="External"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hyperlink" Target="https://huggingface.co/ibm-granite/granite-vision-3.2-2b" TargetMode="External" Id="rId14" /><Relationship Type="http://schemas.openxmlformats.org/officeDocument/2006/relationships/hyperlink" Target="https://reference.langchain.com/python/langchain-classic/retrievers/ensemble/EnsembleRetriever" TargetMode="External" Id="rId22" /><Relationship Type="http://schemas.openxmlformats.org/officeDocument/2006/relationships/image" Target="media/image12.png" Id="rId27" /><Relationship Type="http://schemas.openxmlformats.org/officeDocument/2006/relationships/hyperlink" Target="https://github.com/qdrant/fastembed" TargetMode="External" Id="rId30" /><Relationship Type="http://schemas.openxmlformats.org/officeDocument/2006/relationships/image" Target="media/image4.png"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Aditya Mukherjee</dc:creator>
  <keywords/>
  <dc:description/>
  <lastModifiedBy>Aditya Mukherjee</lastModifiedBy>
  <revision>6</revision>
  <dcterms:created xsi:type="dcterms:W3CDTF">2026-04-20T01:03:00.0000000Z</dcterms:created>
  <dcterms:modified xsi:type="dcterms:W3CDTF">2026-04-20T03:37:17.8476235Z</dcterms:modified>
</coreProperties>
</file>