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2.3.0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2026-07-18</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2.3.1</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2026-07-18</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多厂商 HTTP API 适配层</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27 个模型服务入口、厂商优先选择、模型选择与独立 API Key 配置。</w:t>
      </w:r>
    </w:p>
    <w:p>
      <w:pPr>
        <w:pStyle w:val="ListBullet"/>
      </w:pPr>
      <w:r>
        <w:rPr>
          <w:rFonts w:ascii="Calibri" w:hAnsi="Calibri" w:eastAsia="Microsoft YaHei UI"/>
          <w:color w:val="203B55"/>
          <w:sz w:val="22"/>
        </w:rPr>
        <w:t>各厂商 API Key 使用 Windows 当前用户级 DPAPI 加密；旧明文配置自动迁移，并同步替换或清理遗留的明文备份与损坏侧文件。</w:t>
      </w:r>
    </w:p>
    <w:p>
      <w:pPr>
        <w:pStyle w:val="ListBullet"/>
      </w:pPr>
      <w:r>
        <w:rPr>
          <w:rFonts w:ascii="Calibri" w:hAnsi="Calibri" w:eastAsia="Microsoft YaHei UI"/>
          <w:color w:val="203B55"/>
          <w:sz w:val="22"/>
        </w:rPr>
        <w:t>OpenAI Responses / Chat、Anthropic、Gemini、Cohere 与 Azure OpenAI 协议适配。</w:t>
      </w:r>
    </w:p>
    <w:p>
      <w:pPr>
        <w:pStyle w:val="ListBullet"/>
      </w:pPr>
      <w:r>
        <w:rPr>
          <w:rFonts w:ascii="Calibri" w:hAnsi="Calibri" w:eastAsia="Microsoft YaHei UI"/>
          <w:color w:val="203B55"/>
          <w:sz w:val="22"/>
        </w:rPr>
        <w:t>模型列表刷新、手动模型 ID、自定义 OpenAI 兼容地址与本地 Ollama / LM Studio。</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GPT-SoVITS OpenAPI 与真实短句推理双重健康检查、失败后一次自动恢复，以及脱离主程序输出管道的无日志后台运行。</w:t>
      </w:r>
    </w:p>
    <w:p>
      <w:pPr>
        <w:pStyle w:val="ListBullet"/>
      </w:pPr>
      <w:r>
        <w:rPr>
          <w:rFonts w:ascii="Calibri" w:hAnsi="Calibri" w:eastAsia="Microsoft YaHei UI"/>
          <w:color w:val="203B55"/>
          <w:sz w:val="22"/>
        </w:rPr>
        <w:t>对话、历史、详情、记忆和逐字动画使用 Unicode 文本元素；组合 Emoji 不拆分，朗读前安全过滤图形并转换常用符号。</w:t>
      </w:r>
    </w:p>
    <w:p>
      <w:pPr>
        <w:pStyle w:val="ListBullet"/>
      </w:pPr>
      <w:r>
        <w:rPr>
          <w:rFonts w:ascii="Calibri" w:hAnsi="Calibri" w:eastAsia="Microsoft YaHei UI"/>
          <w:color w:val="203B55"/>
          <w:sz w:val="22"/>
        </w:rPr>
        <w:t>VN 对白框完整回复入口、可滚动详情悬浮窗与模型/工具/语音分阶段加载反馈。</w:t>
      </w:r>
    </w:p>
    <w:p>
      <w:pPr>
        <w:pStyle w:val="ListBullet"/>
      </w:pPr>
      <w:r>
        <w:rPr>
          <w:rFonts w:ascii="Calibri" w:hAnsi="Calibri" w:eastAsia="Microsoft YaHei UI"/>
          <w:color w:val="203B55"/>
          <w:sz w:val="22"/>
        </w:rPr>
        <w:t>中文显示稿与日语语音稿全文等价约束、结构完整性校验、一次修复和错误语音阻断。</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A/B/C 三组 18 个 Tools、10 个可选 Skill 工作方式和“工具与隐私”能力中心。</w:t>
      </w:r>
    </w:p>
    <w:p>
      <w:pPr>
        <w:pStyle w:val="ListBullet"/>
      </w:pPr>
      <w:r>
        <w:rPr>
          <w:rFonts w:ascii="Calibri" w:hAnsi="Calibri" w:eastAsia="Microsoft YaHei UI"/>
          <w:color w:val="203B55"/>
          <w:sz w:val="22"/>
        </w:rPr>
        <w:t>Brave/Bing 联网搜索、网页读取、提醒、DOCX/PDF 文档读取、本地知识库、天气、本地日历、邮件草稿、图片分析、媒体键和应用白名单。</w:t>
      </w:r>
    </w:p>
    <w:p>
      <w:pPr>
        <w:pStyle w:val="ListBullet"/>
      </w:pPr>
      <w:r>
        <w:rPr>
          <w:rFonts w:ascii="Calibri" w:hAnsi="Calibri" w:eastAsia="Microsoft YaHei UI"/>
          <w:color w:val="203B55"/>
          <w:sz w:val="22"/>
        </w:rPr>
        <w:t>OpenAI Responses、OpenAI/DeepSeek Chat、Anthropic、Gemini 与 Cohere 原生 Tool Calling，统一参数校验、确认、超时和轮次限制。</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任意模型厂商的账户、配额或 API 费用托管。</w:t>
      </w:r>
    </w:p>
    <w:p>
      <w:pPr>
        <w:pStyle w:val="ListBullet"/>
      </w:pPr>
      <w:r>
        <w:rPr>
          <w:rFonts w:ascii="Calibri" w:hAnsi="Calibri" w:eastAsia="Microsoft YaHei UI"/>
          <w:color w:val="203B55"/>
          <w:sz w:val="22"/>
        </w:rPr>
        <w:t>AWS SigV4、Google Vertex OAuth 等非 API-Key 凭据代理。</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ListBullet"/>
      </w:pPr>
      <w:r>
        <w:rPr>
          <w:rFonts w:ascii="Calibri" w:hAnsi="Calibri" w:eastAsia="Microsoft YaHei UI"/>
          <w:color w:val="203B55"/>
          <w:sz w:val="22"/>
        </w:rPr>
        <w:t>Google/Microsoft 云日历 OAuth 同步、邮件发送、任意 Shell、桌面自动点击和任意文件写删。</w:t>
      </w:r>
    </w:p>
    <w:p>
      <w:pPr>
        <w:pStyle w:val="ListBullet"/>
      </w:pPr>
      <w:r>
        <w:rPr>
          <w:rFonts w:ascii="Calibri" w:hAnsi="Calibri" w:eastAsia="Microsoft YaHei UI"/>
          <w:color w:val="203B55"/>
          <w:sz w:val="22"/>
        </w:rPr>
        <w:t>向量嵌入知识库与跨设备 Tool 数据同步。</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MA[ModelApiClient]</w:t>
        <w:br/>
        <w:t xml:space="preserve">    MA --&gt; LOOP[Native Tool Loop]</w:t>
        <w:br/>
        <w:t xml:space="preserve">    LOOP --&gt; REG[AgentToolRegistry]</w:t>
        <w:br/>
        <w:t xml:space="preserve">    REG --&gt; NET[Search / Weather / Web]</w:t>
        <w:br/>
        <w:t xml:space="preserve">    REG --&gt; LOCAL[Memory / Files / Knowledge]</w:t>
        <w:br/>
        <w:t xml:space="preserve">    REG --&gt; LIFE[Reminder / Calendar / Draft / Image]</w:t>
        <w:br/>
        <w:t xml:space="preserve">    MA --&gt; CAT[Provider Catalog]</w:t>
        <w:br/>
        <w:t xml:space="preserve">    MA --&gt; OA[OpenAI compatible / Responses]</w:t>
        <w:br/>
        <w:t xml:space="preserve">    MA --&gt; AN[Anthropic / Gemini / Cohere / Azure]</w:t>
        <w:br/>
        <w:t xml:space="preserve">    UI --&gt; MEM[本地设置与记忆]</w:t>
        <w:br/>
        <w:t xml:space="preserve">    MEM --&gt; CRED[Windows DPAPI CurrentUser]</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38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主窗体、聊天编排、语音请求、记忆、会话和自绘 UI</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desktop/ModelProviders.cs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厂商目录、配置迁移、协议请求/响应与模型发现</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新厂商优先复用现有协议，不在 UI 中复制 HTTP 逻辑</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desktop/CredentialProtector.cs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的 DPAPI 加密、解密和旧明文迁移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不允许降级为明文；跨用户解密失败必须安全清空并提示重填</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注册表、Schema、权限会话、路径/URL 策略和 Skill 目录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不能绕过确认、目录授权或调用上限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desktop/AgentToolExecutors.cs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的确定性执行、本地存储和文档解析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网络、文件和系统操作必须保持最小权限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desktop/ToolCenterForm.cs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能力组、搜索连接、目录、应用白名单和 Skill 设置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保持独立浮窗，不遮挡主舞台</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检查本机配置端口的 </w:t>
      </w:r>
      <w:r>
        <w:rPr>
          <w:rFonts w:ascii="Consolas" w:hAnsi="Consolas" w:eastAsia="Microsoft YaHei UI"/>
          <w:color w:val="1F4D78"/>
          <w:sz w:val="21"/>
        </w:rPr>
        <w:t>/openapi.json</w:t>
      </w:r>
      <w:r>
        <w:rPr>
          <w:rFonts w:ascii="Calibri" w:hAnsi="Calibri" w:eastAsia="Microsoft YaHei UI"/>
          <w:color w:val="203B55"/>
          <w:sz w:val="22"/>
        </w:rPr>
        <w:t xml:space="preserve"> 是否包含真实 </w:t>
      </w:r>
      <w:r>
        <w:rPr>
          <w:rFonts w:ascii="Consolas" w:hAnsi="Consolas" w:eastAsia="Microsoft YaHei UI"/>
          <w:color w:val="1F4D78"/>
          <w:sz w:val="21"/>
        </w:rPr>
        <w:t>/tts</w:t>
      </w:r>
      <w:r>
        <w:rPr>
          <w:rFonts w:ascii="Calibri" w:hAnsi="Calibri" w:eastAsia="Microsoft YaHei UI"/>
          <w:color w:val="203B55"/>
          <w:sz w:val="22"/>
        </w:rPr>
        <w:t xml:space="preserve"> 接口。</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校验 FullVoice 分卷连续性、归档可读性和磁盘空间；解压到独立临时目录。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将有效 </w:t>
      </w:r>
      <w:r>
        <w:rPr>
          <w:rFonts w:ascii="Consolas" w:hAnsi="Consolas" w:eastAsia="Microsoft YaHei UI"/>
          <w:color w:val="1F4D78"/>
          <w:sz w:val="21"/>
        </w:rPr>
        <w:t>tts_infer_iroha.yaml</w:t>
      </w:r>
      <w:r>
        <w:rPr>
          <w:rFonts w:ascii="Calibri" w:hAnsi="Calibri" w:eastAsia="Microsoft YaHei UI"/>
          <w:color w:val="203B55"/>
          <w:sz w:val="22"/>
        </w:rPr>
        <w:t xml:space="preserve"> 复制或生成到应用可写托管目录，原始运行时保持不变。</w:t>
      </w:r>
    </w:p>
    <w:p>
      <w:pPr>
        <w:pStyle w:val="ListNumber"/>
      </w:pPr>
      <w:r>
        <w:rPr>
          <w:rFonts w:ascii="Calibri" w:hAnsi="Calibri" w:eastAsia="Microsoft YaHei UI"/>
          <w:color w:val="203B55"/>
          <w:sz w:val="22"/>
        </w:rPr>
        <w:t xml:space="preserve">新运行时完整校验后原子切换，写入 </w:t>
      </w:r>
      <w:r>
        <w:rPr>
          <w:rFonts w:ascii="Consolas" w:hAnsi="Consolas" w:eastAsia="Microsoft YaHei UI"/>
          <w:color w:val="1F4D78"/>
          <w:sz w:val="21"/>
        </w:rPr>
        <w:t>.deployment-ready</w:t>
      </w:r>
      <w:r>
        <w:rPr>
          <w:rFonts w:ascii="Calibri" w:hAnsi="Calibri" w:eastAsia="Microsoft YaHei UI"/>
          <w:color w:val="203B55"/>
          <w:sz w:val="22"/>
        </w:rPr>
        <w:t>；失败自动恢复旧运行时。</w:t>
      </w:r>
    </w:p>
    <w:p>
      <w:pPr>
        <w:pStyle w:val="ListNumber"/>
      </w:pPr>
      <w:r>
        <w:rPr>
          <w:rFonts w:ascii="Calibri" w:hAnsi="Calibri" w:eastAsia="Microsoft YaHei UI"/>
          <w:color w:val="203B55"/>
          <w:sz w:val="22"/>
        </w:rPr>
        <w:t xml:space="preserve">通过 Python 引导脚本设置独立 Numba 缓存，启动 </w:t>
      </w:r>
      <w:r>
        <w:rPr>
          <w:rFonts w:ascii="Consolas" w:hAnsi="Consolas" w:eastAsia="Microsoft YaHei UI"/>
          <w:color w:val="1F4D78"/>
          <w:sz w:val="21"/>
        </w:rPr>
        <w:t>api_v2.py</w:t>
      </w:r>
      <w:r>
        <w:rPr>
          <w:rFonts w:ascii="Calibri" w:hAnsi="Calibri" w:eastAsia="Microsoft YaHei UI"/>
          <w:color w:val="203B55"/>
          <w:sz w:val="22"/>
        </w:rPr>
        <w:t xml:space="preserve"> 并按墙钟时间轮询健康状态。</w:t>
      </w:r>
    </w:p>
    <w:p>
      <w:pPr>
        <w:pStyle w:val="ListNumber"/>
      </w:pPr>
      <w:r>
        <w:rPr>
          <w:rFonts w:ascii="Calibri" w:hAnsi="Calibri" w:eastAsia="Microsoft YaHei UI"/>
          <w:color w:val="203B55"/>
          <w:sz w:val="22"/>
        </w:rPr>
        <w:t xml:space="preserve">自动处理 </w:t>
      </w:r>
      <w:r>
        <w:rPr>
          <w:rFonts w:ascii="Consolas" w:hAnsi="Consolas" w:eastAsia="Microsoft YaHei UI"/>
          <w:color w:val="1F4D78"/>
          <w:sz w:val="21"/>
        </w:rPr>
        <w:t>9880-9899</w:t>
      </w:r>
      <w:r>
        <w:rPr>
          <w:rFonts w:ascii="Calibri" w:hAnsi="Calibri" w:eastAsia="Microsoft YaHei UI"/>
          <w:color w:val="203B55"/>
          <w:sz w:val="22"/>
        </w:rPr>
        <w:t xml:space="preserve"> 端口占用并保存实际端口。</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r>
        <w:rPr>
          <w:rFonts w:ascii="Calibri" w:hAnsi="Calibri" w:eastAsia="Microsoft YaHei UI"/>
          <w:color w:val="203B55"/>
          <w:sz w:val="22"/>
        </w:rPr>
        <w:t xml:space="preserve">Python 子进程不得通过旧版 </w:t>
      </w:r>
      <w:r>
        <w:rPr>
          <w:rFonts w:ascii="Consolas" w:hAnsi="Consolas" w:eastAsia="Microsoft YaHei UI"/>
          <w:color w:val="1F4D78"/>
          <w:sz w:val="21"/>
        </w:rPr>
        <w:t>.NET ProcessStartInfo.EnvironmentVariables</w:t>
      </w:r>
      <w:r>
        <w:rPr>
          <w:rFonts w:ascii="Calibri" w:hAnsi="Calibri" w:eastAsia="Microsoft YaHei UI"/>
          <w:color w:val="203B55"/>
          <w:sz w:val="22"/>
        </w:rPr>
        <w:t xml:space="preserve"> 注入变量；部分 Windows 同时存在 </w:t>
      </w:r>
      <w:r>
        <w:rPr>
          <w:rFonts w:ascii="Consolas" w:hAnsi="Consolas" w:eastAsia="Microsoft YaHei UI"/>
          <w:color w:val="1F4D78"/>
          <w:sz w:val="21"/>
        </w:rPr>
        <w:t>Path</w:t>
      </w:r>
      <w:r>
        <w:rPr>
          <w:rFonts w:ascii="Calibri" w:hAnsi="Calibri" w:eastAsia="Microsoft YaHei UI"/>
          <w:color w:val="203B55"/>
          <w:sz w:val="22"/>
        </w:rPr>
        <w:t xml:space="preserve"> / </w:t>
      </w:r>
      <w:r>
        <w:rPr>
          <w:rFonts w:ascii="Consolas" w:hAnsi="Consolas" w:eastAsia="Microsoft YaHei UI"/>
          <w:color w:val="1F4D78"/>
          <w:sz w:val="21"/>
        </w:rPr>
        <w:t>PATH</w:t>
      </w:r>
      <w:r>
        <w:rPr>
          <w:rFonts w:ascii="Calibri" w:hAnsi="Calibri" w:eastAsia="Microsoft YaHei UI"/>
          <w:color w:val="203B55"/>
          <w:sz w:val="22"/>
        </w:rPr>
        <w:t xml:space="preserve"> 时会触发大小写冲突。当前使用 </w:t>
      </w:r>
      <w:r>
        <w:rPr>
          <w:rFonts w:ascii="Consolas" w:hAnsi="Consolas" w:eastAsia="Microsoft YaHei UI"/>
          <w:color w:val="1F4D78"/>
          <w:sz w:val="21"/>
        </w:rPr>
        <w:t>-X utf8 -u</w:t>
      </w:r>
      <w:r>
        <w:rPr>
          <w:rFonts w:ascii="Calibri" w:hAnsi="Calibri" w:eastAsia="Microsoft YaHei UI"/>
          <w:color w:val="203B55"/>
          <w:sz w:val="22"/>
        </w:rPr>
        <w:t xml:space="preserve"> 和托管 </w:t>
      </w:r>
      <w:r>
        <w:rPr>
          <w:rFonts w:ascii="Consolas" w:hAnsi="Consolas" w:eastAsia="Microsoft YaHei UI"/>
          <w:color w:val="1F4D78"/>
          <w:sz w:val="21"/>
        </w:rPr>
        <w:t>start_voice.py</w:t>
      </w:r>
      <w:r>
        <w:rPr>
          <w:rFonts w:ascii="Calibri" w:hAnsi="Calibri" w:eastAsia="Microsoft YaHei UI"/>
          <w:color w:val="203B55"/>
          <w:sz w:val="22"/>
        </w:rPr>
        <w:t xml:space="preserve"> 设置 </w:t>
      </w:r>
      <w:r>
        <w:rPr>
          <w:rFonts w:ascii="Consolas" w:hAnsi="Consolas" w:eastAsia="Microsoft YaHei UI"/>
          <w:color w:val="1F4D78"/>
          <w:sz w:val="21"/>
        </w:rPr>
        <w:t>NUMBA_CACHE_DIR</w:t>
      </w:r>
      <w:r>
        <w:rPr>
          <w:rFonts w:ascii="Calibri" w:hAnsi="Calibri" w:eastAsia="Microsoft YaHei UI"/>
          <w:color w:val="203B55"/>
          <w:sz w:val="22"/>
        </w:rPr>
        <w:t>，兼顾实时诊断与跨电脑兼容。</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新部署只在临时目录完成，验证前保留旧运行时；缺失分卷或中断后恢复最后可用版本。</w:t>
      </w:r>
    </w:p>
    <w:p>
      <w:pPr>
        <w:pStyle w:val="ListBullet"/>
      </w:pPr>
      <w:r>
        <w:rPr>
          <w:rFonts w:ascii="Calibri" w:hAnsi="Calibri" w:eastAsia="Microsoft YaHei UI"/>
          <w:color w:val="203B55"/>
          <w:sz w:val="22"/>
        </w:rPr>
        <w:t>GPT-SoVITS 使用托管 YAML 副本和缓存目录，不要求外部运行时可写。</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新安装 </w:t>
            </w:r>
            <w:r>
              <w:rPr>
                <w:rFonts w:ascii="Consolas" w:hAnsi="Consolas" w:eastAsia="Microsoft YaHei UI"/>
                <w:color w:val="1F4D78"/>
                <w:sz w:val="17"/>
              </w:rPr>
              <w:t>%LOCALAPPDATA%\IrohaLocalAgent\settings.json</w:t>
            </w:r>
            <w:r>
              <w:rPr>
                <w:rFonts w:ascii="Calibri" w:hAnsi="Calibri" w:eastAsia="Microsoft YaHei UI"/>
                <w:color w:val="203B55"/>
                <w:sz w:val="18"/>
              </w:rPr>
              <w:t xml:space="preserve">；旧安装沿用 </w:t>
            </w:r>
            <w:r>
              <w:rPr>
                <w:rFonts w:ascii="Consolas" w:hAnsi="Consolas" w:eastAsia="Microsoft YaHei UI"/>
                <w:color w:val="1F4D78"/>
                <w:sz w:val="17"/>
              </w:rPr>
              <w:t>%APPDATA%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厂商、DPAPI 密文形式的各厂商 Key、模型/地址、语音路径与开关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用户偏好和本地记忆；原子保存、备份恢复</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本地提醒</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reminders.json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待办时间、完成/取消和通知状态</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本地日历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calendar.json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本地事件；可导出 ICS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邮件草稿</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email-drafts.json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仅本地草稿，不包含发送能力</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私人知识库</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knowledge-base.json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授权文档的本地文本片段与来源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语音缓存</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%LOCALAPPDATA%\IrohaLocalAgent\VoiceCache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无日志 Python 引导脚本与 Numba 缓存</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仅在首个未处理异常时写入，不在主界面展示或上传</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ProviderId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当前模型厂商的稳定标识</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当前厂商的模型 ID；允许目录选择或手动输入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BaseUrl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 API 根地址</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ProviderApiKeys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按厂商隔离的 Key 映射；内存中为明文，保存副本中为 DPAPI 密文</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ProviderModels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按厂商保存的最后模型映射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ProviderBaseUrls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按厂商保存的接口地址映射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3</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ToolsEnabled</w:t>
            </w:r>
            <w:r>
              <w:rPr>
                <w:rFonts w:ascii="Calibri" w:hAnsi="Calibri" w:eastAsia="Microsoft YaHei UI"/>
                <w:color w:val="203B55"/>
                <w:sz w:val="18"/>
              </w:rPr>
              <w:t xml:space="preserve"> / </w:t>
            </w:r>
            <w:r>
              <w:rPr>
                <w:rFonts w:ascii="Consolas" w:hAnsi="Consolas" w:eastAsia="Microsoft YaHei UI"/>
                <w:color w:val="1F4D78"/>
                <w:sz w:val="17"/>
              </w:rPr>
              <w:t>ToolBundle*Enabled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总开关与 A/B/C 能力组开关</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WebSearchProvider</w:t>
            </w:r>
            <w:r>
              <w:rPr>
                <w:rFonts w:ascii="Calibri" w:hAnsi="Calibri" w:eastAsia="Microsoft YaHei UI"/>
                <w:color w:val="203B55"/>
                <w:sz w:val="18"/>
              </w:rPr>
              <w:t xml:space="preserve"> / </w:t>
            </w:r>
            <w:r>
              <w:rPr>
                <w:rFonts w:ascii="Consolas" w:hAnsi="Consolas" w:eastAsia="Microsoft YaHei UI"/>
                <w:color w:val="1F4D78"/>
                <w:sz w:val="17"/>
              </w:rPr>
              <w:t>BraveSearchApiKey</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搜索路由与 DPAPI 加密的可选搜索 Key</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ToolAllowedDirectories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文件工具可读取的目录白名单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ToolAllowedApplications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应用启动 Tool 的名称和 EXE 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EnabledSkills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当前启用的 10 个工作方式 ID</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只包含 20 项运行时白名单资源：高清背景、主立绘、4 张表情层、Q 版卡片与 13 张会话头像。</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2.3.1</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2.3.1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 xml:space="preserve">发布脚本默认先执行统一回归，再完成构建、复制、敏感文件检查、Portable ZIP、FullVoice 1.9 GB 分卷、Release 说明和 SHA-256 清单。仅诊断时才允许显式使用 </w:t>
      </w:r>
      <w:r>
        <w:rPr>
          <w:rFonts w:ascii="Consolas" w:hAnsi="Consolas" w:eastAsia="Microsoft YaHei UI"/>
          <w:color w:val="1F4D78"/>
          <w:sz w:val="21"/>
        </w:rPr>
        <w:t>-SkipQa</w:t>
      </w:r>
      <w:r>
        <w:rPr>
          <w:rFonts w:ascii="Calibri" w:hAnsi="Calibri" w:eastAsia="Microsoft YaHei UI"/>
          <w:color w:val="203B55"/>
          <w:sz w:val="22"/>
        </w:rPr>
        <w:t>。</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会话菜单关闭期间保持存活并在消息处理后释放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分卷缺失时保留最后可用运行时并指出具体分卷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只读运行时 YAML 复制到托管目录且源哈希不变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B-09</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跨 Windows 用户路径自动重新匹配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记忆原子保存、并发写入与损坏恢复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一次性任务和 API 密钥不进入长期记忆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当前用户 DPAPI 加解密与多厂商 Key 切换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旧明文、遗留备份与损坏侧文件自动迁移，损坏密文安全失效</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远程 HTTP 拒绝携带 Key、URL 凭据拒绝、错误脱敏</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Cohere 模型发现固定使用 </w:t>
            </w:r>
            <w:r>
              <w:rPr>
                <w:rFonts w:ascii="Consolas" w:hAnsi="Consolas" w:eastAsia="Microsoft YaHei UI"/>
                <w:color w:val="1F4D78"/>
                <w:sz w:val="17"/>
              </w:rPr>
              <w:t>/v1/models</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唯一注册、Schema 与风险等级</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五类模型原生 Tool 请求与响应解析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搜索 Key、目录越界、SSRF、确认拒绝和结果截断</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TXT、DOCX 与真实 PDF 读取、知识库索引和检索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提醒、日历和本地写操作确认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OpenAI、Anthropic、Gemini、Cohere 与兼容接口图片载荷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能力中心三页高 DPI 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Settings UI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紧凑布局语音 Dock 子控件完整可见且不与输入区、底栏相交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Settings UI QA 与截图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U-03</w:t>
            </w:r>
          </w:p>
        </w:tc>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980×552</w:t>
            </w:r>
            <w:r>
              <w:rPr>
                <w:rFonts w:ascii="Calibri" w:hAnsi="Calibri" w:eastAsia="Microsoft YaHei UI"/>
                <w:color w:val="203B55"/>
                <w:sz w:val="18"/>
              </w:rPr>
              <w:t xml:space="preserve"> 至 </w:t>
            </w:r>
            <w:r>
              <w:rPr>
                <w:rFonts w:ascii="Consolas" w:hAnsi="Consolas" w:eastAsia="Microsoft YaHei UI"/>
                <w:color w:val="1F4D78"/>
                <w:sz w:val="17"/>
              </w:rPr>
              <w:t>1920×1080</w:t>
            </w:r>
            <w:r>
              <w:rPr>
                <w:rFonts w:ascii="Calibri" w:hAnsi="Calibri" w:eastAsia="Microsoft YaHei UI"/>
                <w:color w:val="203B55"/>
                <w:sz w:val="18"/>
              </w:rPr>
              <w:t xml:space="preserve"> 的快捷操作、输入、语音和能力卡片无黑边、残影或交叠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UI Stability 261 项 QA 与四张截图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150% Windows 缩放下快捷按钮无方形底色，附件与发送按钮保持圆形、分离且不贴边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Bottom UI 338 项 QA、实机截图与前后对比</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附件常态只显示无白边回形针，发送纸飞机独立绘制且不重影；整个会话输入栏可接收受支持的单文件拖放，附件状态和错误反馈完整</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Attachment Drop；684 项统一回归，其中 47 项功能 QA、382 项 UI QA，并完成 1920×1080 D 盘实机截图复核</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对白框详情入口在 8 组窗口尺寸下不压住正文；长回复滚动窗、分阶段加载动画和异常退出加载态完整</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Response UX；60 项功能 QA、429 项 Settings UI QA 与 4 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日语语音逐句覆盖中文全文，不完整文本补全一次后仍失败则阻止播放；完整多句 WAV 可生成、校验和播放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Full Reply Voice QA；25.48 秒 WAV、10 项真实回归</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Emoji、肤色、旗帜和 ZWJ 组合在对话、历史、详情与逐字动画中保持完整；无孤立 UTF-16 代理项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Voice Recovery &amp; Unicode；69 项功能 QA、764 项统一回归</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使用真实推理验活；假在线时自动恢复，主程序退出后服务仍可生成，且不持久化语音文本日志</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2026-07-21 Voice Recovery；10 项真实回归及退出后独立 </w:t>
            </w:r>
            <w:r>
              <w:rPr>
                <w:rFonts w:ascii="Consolas" w:hAnsi="Consolas" w:eastAsia="Microsoft YaHei UI"/>
                <w:color w:val="1F4D78"/>
                <w:sz w:val="17"/>
              </w:rPr>
              <w:t>/tts</w:t>
            </w:r>
            <w:r>
              <w:rPr>
                <w:rFonts w:ascii="Calibri" w:hAnsi="Calibri" w:eastAsia="Microsoft YaHei UI"/>
                <w:color w:val="203B55"/>
                <w:sz w:val="18"/>
              </w:rPr>
              <w:t xml:space="preserve"> 验证</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不重压缩高清素材的运行时资源白名单、启动与体积优化</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Performance；ZIP 9,895,213 字节，启动中位数 311.4 ms，解压包独立启动通过</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br/>
        <w:t>docs/evidence/round-2026-07-17-v211-functional-qa.txt</w:t>
        <w:br/>
        <w:t>docs/evidence/round-2026-07-17-v211-bootstrap-qa.txt</w:t>
        <w:br/>
        <w:t>docs/evidence/round-2026-07-17-v211-memory-qa.txt</w:t>
        <w:br/>
        <w:t>docs/evidence/round-2026-07-17-v211-full-voice-qa.txt</w:t>
        <w:br/>
        <w:t>docs/evidence/round-2026-07-18-v221-security-qa.txt</w:t>
        <w:br/>
        <w:t>docs/evidence/round-2026-07-18-v221-settings-ui-qa.txt</w:t>
        <w:br/>
        <w:t>docs/evidence/round-2026-07-18-v221-model-settings.png</w:t>
        <w:br/>
        <w:t>docs/evidence/round-2026-07-18-v221-voice-settings.png</w:t>
        <w:br/>
        <w:t>docs/evidence/round-2026-07-18-v23-agent-tools-qa.txt</w:t>
        <w:br/>
        <w:t>docs/evidence/round-2026-07-18-v23-settings-ui-qa.txt</w:t>
        <w:br/>
        <w:t>docs/evidence/round-2026-07-18-v23-tools-center.png</w:t>
        <w:br/>
        <w:t>docs/evidence/round-2026-07-18-v23-tools-privacy.png</w:t>
        <w:br/>
        <w:t>docs/evidence/round-2026-07-18-v23-tools-skills.png</w:t>
        <w:br/>
        <w:t>docs/evidence/round-2026-07-19-v23-ui-stability-main.png</w:t>
        <w:br/>
        <w:t>docs/evidence/round-2026-07-19-v23-ui-stability-compact.png</w:t>
        <w:br/>
        <w:t>docs/evidence/round-2026-07-19-v23-ui-stability-minimum.png</w:t>
        <w:br/>
        <w:t>docs/evidence/round-2026-07-19-v23-ui-stability-tools.png</w:t>
        <w:br/>
        <w:t>docs/evidence/round-2026-07-19-v23-ui-stability-qa.txt</w:t>
        <w:br/>
        <w:t>docs/evidence/round-2026-07-20-v23-bottom-ui-comparison.png</w:t>
        <w:br/>
        <w:t>docs/evidence/round-2026-07-20-v23-bottom-ui-final.png</w:t>
        <w:br/>
        <w:t>docs/evidence/round-2026-07-20-v23-bottom-ui-qa.txt</w:t>
        <w:br/>
        <w:t>docs/evidence/round-2026-07-20-v23-attachment-drop-main.png</w:t>
        <w:br/>
        <w:t>docs/evidence/round-2026-07-20-v23-attachment-drop-control.png</w:t>
        <w:br/>
        <w:t>docs/evidence/round-2026-07-20-v23-attachment-drop-functional-qa.txt</w:t>
        <w:br/>
        <w:t>docs/evidence/round-2026-07-20-v23-attachment-drop-settings-ui-qa.txt</w:t>
        <w:br/>
        <w:t>docs/evidence/round-2026-07-21-v23-response-main.png</w:t>
        <w:br/>
        <w:t>docs/evidence/round-2026-07-21-v23-response-loading.png</w:t>
        <w:br/>
        <w:t>docs/evidence/round-2026-07-21-v23-response-detail.png</w:t>
        <w:br/>
        <w:t>docs/evidence/round-2026-07-21-v23-response-minimum.png</w:t>
        <w:br/>
        <w:t>docs/evidence/round-2026-07-21-v23-response-functional-qa.txt</w:t>
        <w:br/>
        <w:t>docs/evidence/round-2026-07-21-v23-response-settings-ui-qa.txt</w:t>
        <w:br/>
        <w:t>docs/evidence/round-2026-07-21-v23-full-reply-voice-qa.txt</w:t>
        <w:br/>
        <w:t>docs/evidence/round-2026-07-21-v23-response-performance.txt</w:t>
        <w:br/>
        <w:t>docs/evidence/round-2026-07-21-v23-voice-recovery-unicode-functional.txt</w:t>
        <w:br/>
        <w:t>docs/evidence/round-2026-07-21-v23-voice-recovery-unicode-summary.txt</w:t>
        <w:br/>
        <w:t>docs/evidence/round-2026-07-21-v23-voice-recovery-live.txt</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800"/>
        <w:gridCol w:w="3000"/>
        <w:gridCol w:w="4560"/>
      </w:tblGrid>
      <w:tr>
        <w:trPr>
          <w:cantSplit/>
          <w:tblHeader w:val="true"/>
        </w:trPr>
        <w:tc>
          <w:tcPr>
            <w:tcW w:type="dxa" w:w="1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5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占用、杀毒软件、Numba 缓存</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等待进度；应用最长 10 分钟后清理本次进程，可重新部署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端口被占用</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9880-9899</w:t>
            </w:r>
            <w:r>
              <w:rPr>
                <w:rFonts w:ascii="Calibri" w:hAnsi="Calibri" w:eastAsia="Microsoft YaHei UI"/>
                <w:color w:val="203B55"/>
                <w:sz w:val="18"/>
              </w:rPr>
              <w:t xml:space="preserve"> 是否有其他服务</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应用自动选择可用端口并保存，不需要手工改端口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OpenAPI 可访问但无音频</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是否存在真实 </w:t>
            </w:r>
            <w:r>
              <w:rPr>
                <w:rFonts w:ascii="Consolas" w:hAnsi="Consolas" w:eastAsia="Microsoft YaHei UI"/>
                <w:color w:val="1F4D78"/>
                <w:sz w:val="17"/>
              </w:rPr>
              <w:t>/tts</w:t>
            </w:r>
            <w:r>
              <w:rPr>
                <w:rFonts w:ascii="Calibri" w:hAnsi="Calibri" w:eastAsia="Microsoft YaHei UI"/>
                <w:color w:val="203B55"/>
                <w:sz w:val="18"/>
              </w:rPr>
              <w:t>、YAML 权重路径和参考音频</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应用先执行真实短句探针并自动恢复一次；仍失败再点击重新部署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记忆突然为空</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memory.json.bak</w:t>
            </w:r>
            <w:r>
              <w:rPr>
                <w:rFonts w:ascii="Calibri" w:hAnsi="Calibri" w:eastAsia="Microsoft YaHei UI"/>
                <w:color w:val="203B55"/>
                <w:sz w:val="18"/>
              </w:rPr>
              <w:t xml:space="preserve"> 与 </w:t>
            </w:r>
            <w:r>
              <w:rPr>
                <w:rFonts w:ascii="Consolas" w:hAnsi="Consolas" w:eastAsia="Microsoft YaHei UI"/>
                <w:color w:val="1F4D78"/>
                <w:sz w:val="17"/>
              </w:rPr>
              <w:t>.corrupt</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应用会自动从备份恢复；保留损坏副本供人工核查</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厂商、API Key、模型 ID、Base URL、网络和账户余额</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确认 Key 属于所选厂商；刷新模型或按控制台 ID 手动填写后测试</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401/403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Key 是否属于当前厂商且有模型权限</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切回正确厂商或更新该厂商独立 Key</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404</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 ID 与 API 根地址是否匹配</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恢复厂商默认地址并刷新模型列表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Ollama / LM Studio 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本地服务是否启动并已加载模型</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启动服务，刷新模型并确认 </w:t>
            </w:r>
            <w:r>
              <w:rPr>
                <w:rFonts w:ascii="Consolas" w:hAnsi="Consolas" w:eastAsia="Microsoft YaHei UI"/>
                <w:color w:val="1F4D78"/>
                <w:sz w:val="17"/>
              </w:rPr>
              <w:t>127.0.0.1</w:t>
            </w:r>
            <w:r>
              <w:rPr>
                <w:rFonts w:ascii="Calibri" w:hAnsi="Calibri" w:eastAsia="Microsoft YaHei UI"/>
                <w:color w:val="203B55"/>
                <w:sz w:val="18"/>
              </w:rPr>
              <w:t xml:space="preserve"> 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点击会话菜单后反复弹错</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旧版 </w:t>
            </w:r>
            <w:r>
              <w:rPr>
                <w:rFonts w:ascii="Consolas" w:hAnsi="Consolas" w:eastAsia="Microsoft YaHei UI"/>
                <w:color w:val="1F4D78"/>
                <w:sz w:val="17"/>
              </w:rPr>
              <w:t>crash.log</w:t>
            </w:r>
            <w:r>
              <w:rPr>
                <w:rFonts w:ascii="Calibri" w:hAnsi="Calibri" w:eastAsia="Microsoft YaHei UI"/>
                <w:color w:val="203B55"/>
                <w:sz w:val="18"/>
              </w:rPr>
              <w:t xml:space="preserve"> 是否包含 </w:t>
            </w:r>
            <w:r>
              <w:rPr>
                <w:rFonts w:ascii="Consolas" w:hAnsi="Consolas" w:eastAsia="Microsoft YaHei UI"/>
                <w:color w:val="1F4D78"/>
                <w:sz w:val="17"/>
              </w:rPr>
              <w:t>ContextMenuStrip</w:t>
            </w:r>
            <w:r>
              <w:rPr>
                <w:rFonts w:ascii="Calibri" w:hAnsi="Calibri" w:eastAsia="Microsoft YaHei UI"/>
                <w:color w:val="203B55"/>
                <w:sz w:val="18"/>
              </w:rPr>
              <w:t xml:space="preserve"> / </w:t>
            </w:r>
            <w:r>
              <w:rPr>
                <w:rFonts w:ascii="Consolas" w:hAnsi="Consolas" w:eastAsia="Microsoft YaHei UI"/>
                <w:color w:val="1F4D78"/>
                <w:sz w:val="17"/>
              </w:rPr>
              <w:t>ObjectDisposedException</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升级至 v2.1.1；菜单改为延迟释放，同一次运行不会重复弹全局错误</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模型不调用 Tool</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总开关、能力组和所选模型是否支持函数调用</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开启对应能力组；旧接口不支持 Schema 时会安全降级为普通聊天</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文件读取被拒绝</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文件是否在授权目录或经过目录联接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在能力中心添加真实目录；符号链接/联接路径不会放行</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图片只有基础信息</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当前模型是否支持视觉输入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更换多模态模型；OCR 仅在本机存在 Tesseract 时补充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日程没有同步手机</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当前日历是否为本地模式</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导出 ICS 后导入其他日历；v2.3.0 不接入云 OAuth</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任意厂商 API Key 不写入源码、Release、截图或 QA 报告。</w:t>
      </w:r>
    </w:p>
    <w:p>
      <w:pPr>
        <w:pStyle w:val="ListBullet"/>
      </w:pPr>
      <w:r>
        <w:rPr>
          <w:rFonts w:ascii="Calibri" w:hAnsi="Calibri" w:eastAsia="Microsoft YaHei UI"/>
          <w:color w:val="203B55"/>
          <w:sz w:val="22"/>
        </w:rPr>
        <w:t xml:space="preserve">各厂商 Key 使用 Windows DPAPI </w:t>
      </w:r>
      <w:r>
        <w:rPr>
          <w:rFonts w:ascii="Consolas" w:hAnsi="Consolas" w:eastAsia="Microsoft YaHei UI"/>
          <w:color w:val="1F4D78"/>
          <w:sz w:val="21"/>
        </w:rPr>
        <w:t>CurrentUser</w:t>
      </w:r>
      <w:r>
        <w:rPr>
          <w:rFonts w:ascii="Calibri" w:hAnsi="Calibri" w:eastAsia="Microsoft YaHei UI"/>
          <w:color w:val="203B55"/>
          <w:sz w:val="22"/>
        </w:rPr>
        <w:t xml:space="preserve"> 加密落盘；旧明文配置及其 </w:t>
      </w:r>
      <w:r>
        <w:rPr>
          <w:rFonts w:ascii="Consolas" w:hAnsi="Consolas" w:eastAsia="Microsoft YaHei UI"/>
          <w:color w:val="1F4D78"/>
          <w:sz w:val="21"/>
        </w:rPr>
        <w:t>.bak</w:t>
      </w:r>
      <w:r>
        <w:rPr>
          <w:rFonts w:ascii="Calibri" w:hAnsi="Calibri" w:eastAsia="Microsoft YaHei UI"/>
          <w:color w:val="203B55"/>
          <w:sz w:val="22"/>
        </w:rPr>
        <w:t>、</w:t>
      </w:r>
      <w:r>
        <w:rPr>
          <w:rFonts w:ascii="Consolas" w:hAnsi="Consolas" w:eastAsia="Microsoft YaHei UI"/>
          <w:color w:val="1F4D78"/>
          <w:sz w:val="21"/>
        </w:rPr>
        <w:t>.corrupt</w:t>
      </w:r>
      <w:r>
        <w:rPr>
          <w:rFonts w:ascii="Calibri" w:hAnsi="Calibri" w:eastAsia="Microsoft YaHei UI"/>
          <w:color w:val="203B55"/>
          <w:sz w:val="22"/>
        </w:rPr>
        <w:t xml:space="preserve"> 侧文件自动迁移或清理，跨用户密文无法解密时安全失效并提示重填。</w:t>
      </w:r>
    </w:p>
    <w:p>
      <w:pPr>
        <w:pStyle w:val="ListBullet"/>
      </w:pPr>
      <w:r>
        <w:rPr>
          <w:rFonts w:ascii="Calibri" w:hAnsi="Calibri" w:eastAsia="Microsoft YaHei UI"/>
          <w:color w:val="203B55"/>
          <w:sz w:val="22"/>
        </w:rPr>
        <w:t>携带 Key 的远程 API 地址必须使用 HTTPS；URL 内嵌用户名或密码会被拒绝，厂商错误文本会进行密钥脱敏。</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设置与记忆使用原子替换和最后有效备份；长期记忆拒绝 API Key、密码和 token。</w:t>
      </w:r>
    </w:p>
    <w:p>
      <w:pPr>
        <w:pStyle w:val="ListBullet"/>
      </w:pPr>
      <w:r>
        <w:rPr>
          <w:rFonts w:ascii="Calibri" w:hAnsi="Calibri" w:eastAsia="Microsoft YaHei UI"/>
          <w:color w:val="203B55"/>
          <w:sz w:val="22"/>
        </w:rPr>
        <w:t>Tool 写入、删除、剪贴板、图片与系统控制均为单次确认；模型普通文本不能触发动作。</w:t>
      </w:r>
    </w:p>
    <w:p>
      <w:pPr>
        <w:pStyle w:val="ListBullet"/>
      </w:pPr>
      <w:r>
        <w:rPr>
          <w:rFonts w:ascii="Calibri" w:hAnsi="Calibri" w:eastAsia="Microsoft YaHei UI"/>
          <w:color w:val="203B55"/>
          <w:sz w:val="22"/>
        </w:rPr>
        <w:t>文件 Tool 仅访问用户授权目录并拒绝符号链接逃逸；应用只启动无参数 EXE 白名单。</w:t>
      </w:r>
    </w:p>
    <w:p>
      <w:pPr>
        <w:pStyle w:val="ListBullet"/>
      </w:pPr>
      <w:r>
        <w:rPr>
          <w:rFonts w:ascii="Calibri" w:hAnsi="Calibri" w:eastAsia="Microsoft YaHei UI"/>
          <w:color w:val="203B55"/>
          <w:sz w:val="22"/>
        </w:rPr>
        <w:t>URL Tool 阻止本机、私网、云元数据、URL 凭据、非 HTTP(S) 协议和危险重定向。</w:t>
      </w:r>
    </w:p>
    <w:p>
      <w:pPr>
        <w:pStyle w:val="ListBullet"/>
      </w:pPr>
      <w:r>
        <w:rPr>
          <w:rFonts w:ascii="Calibri" w:hAnsi="Calibri" w:eastAsia="Microsoft YaHei UI"/>
          <w:color w:val="203B55"/>
          <w:sz w:val="22"/>
        </w:rPr>
        <w:t>工具循环最多 4 轮、每轮 8 次，单个结果约 48 KiB；网页响应、文档文本与存储数量均有上限。</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ListBullet"/>
      </w:pPr>
      <w:r>
        <w:rPr>
          <w:rFonts w:ascii="Calibri" w:hAnsi="Calibri" w:eastAsia="Microsoft YaHei UI"/>
          <w:color w:val="203B55"/>
          <w:sz w:val="22"/>
        </w:rPr>
        <w:t>语音 Dock 的遥测信息应按可用宽度降级，不得仅因高 DPI 下控件高度变小而隐藏波形和引擎状态。</w:t>
      </w:r>
    </w:p>
    <w:p>
      <w:pPr>
        <w:pStyle w:val="ListBullet"/>
      </w:pPr>
      <w:r>
        <w:rPr>
          <w:rFonts w:ascii="Calibri" w:hAnsi="Calibri" w:eastAsia="Microsoft YaHei UI"/>
          <w:color w:val="203B55"/>
          <w:sz w:val="22"/>
        </w:rPr>
        <w:t xml:space="preserve">透明自绘按钮必须使用与轮廓一致的 </w:t>
      </w:r>
      <w:r>
        <w:rPr>
          <w:rFonts w:ascii="Consolas" w:hAnsi="Consolas" w:eastAsia="Microsoft YaHei UI"/>
          <w:color w:val="1F4D78"/>
          <w:sz w:val="21"/>
        </w:rPr>
        <w:t>Region</w:t>
      </w:r>
      <w:r>
        <w:rPr>
          <w:rFonts w:ascii="Calibri" w:hAnsi="Calibri" w:eastAsia="Microsoft YaHei UI"/>
          <w:color w:val="203B55"/>
          <w:sz w:val="22"/>
        </w:rPr>
        <w:t>，并在 125%/150% 缩放的实际桌面合成画面中检查父控件重绘底色。</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 xml:space="preserve">模型接口变更在 </w:t>
      </w:r>
      <w:r>
        <w:rPr>
          <w:rFonts w:ascii="Consolas" w:hAnsi="Consolas" w:eastAsia="Microsoft YaHei UI"/>
          <w:color w:val="1F4D78"/>
          <w:sz w:val="21"/>
        </w:rPr>
        <w:t>ModelProviders.cs</w:t>
      </w:r>
      <w:r>
        <w:rPr>
          <w:rFonts w:ascii="Calibri" w:hAnsi="Calibri" w:eastAsia="Microsoft YaHei UI"/>
          <w:color w:val="203B55"/>
          <w:sz w:val="22"/>
        </w:rPr>
        <w:t xml:space="preserve"> 的协议边界内完成；UI 和聊天业务不得直接拼装厂商 HTTP 请求。</w:t>
      </w:r>
    </w:p>
    <w:p>
      <w:pPr>
        <w:pStyle w:val="ListBullet"/>
      </w:pPr>
      <w:r>
        <w:rPr>
          <w:rFonts w:ascii="Calibri" w:hAnsi="Calibri" w:eastAsia="Microsoft YaHei UI"/>
          <w:color w:val="203B55"/>
          <w:sz w:val="22"/>
        </w:rPr>
        <w:t>新厂商先映射现有协议；只有鉴权、端点或响应结构确实不同才新增适配器。</w:t>
      </w:r>
    </w:p>
    <w:p>
      <w:pPr>
        <w:pStyle w:val="ListBullet"/>
      </w:pPr>
      <w:r>
        <w:rPr>
          <w:rFonts w:ascii="Calibri" w:hAnsi="Calibri" w:eastAsia="Microsoft YaHei UI"/>
          <w:color w:val="203B55"/>
          <w:sz w:val="22"/>
        </w:rPr>
        <w:t>厂商切换必须保持 Key、模型和 Base URL 隔离，并保留旧 DeepSeek 设置迁移。</w:t>
      </w:r>
    </w:p>
    <w:p>
      <w:pPr>
        <w:pStyle w:val="Heading2"/>
      </w:pPr>
      <w:r>
        <w:rPr>
          <w:rFonts w:ascii="Calibri" w:hAnsi="Calibri" w:eastAsia="Microsoft YaHei UI"/>
          <w:b/>
          <w:color w:val="2E74B5"/>
          <w:sz w:val="26"/>
        </w:rPr>
        <w:t>13.4 Tools 与 Skills</w:t>
      </w:r>
    </w:p>
    <w:p>
      <w:pPr>
        <w:pStyle w:val="ListBullet"/>
      </w:pPr>
      <w:r>
        <w:rPr>
          <w:rFonts w:ascii="Calibri" w:hAnsi="Calibri" w:eastAsia="Microsoft YaHei UI"/>
          <w:color w:val="203B55"/>
          <w:sz w:val="22"/>
        </w:rPr>
        <w:t>新 Tool 必须先定义参数 Schema、风险等级、超时、结果上限和验收用例，再接入模型。</w:t>
      </w:r>
    </w:p>
    <w:p>
      <w:pPr>
        <w:pStyle w:val="ListBullet"/>
      </w:pPr>
      <w:r>
        <w:rPr>
          <w:rFonts w:ascii="Calibri" w:hAnsi="Calibri" w:eastAsia="Microsoft YaHei UI"/>
          <w:color w:val="203B55"/>
          <w:sz w:val="22"/>
        </w:rPr>
        <w:t>只读不等于无限权限；网络仍需 SSRF 防护，文件仍需目录白名单。</w:t>
      </w:r>
    </w:p>
    <w:p>
      <w:pPr>
        <w:pStyle w:val="ListBullet"/>
      </w:pPr>
      <w:r>
        <w:rPr>
          <w:rFonts w:ascii="Calibri" w:hAnsi="Calibri" w:eastAsia="Microsoft YaHei UI"/>
          <w:color w:val="203B55"/>
          <w:sz w:val="22"/>
        </w:rPr>
        <w:t>任何写入、删除、发送、剪贴板、图片上传或系统控制必须走统一确认窗。</w:t>
      </w:r>
    </w:p>
    <w:p>
      <w:pPr>
        <w:pStyle w:val="ListBullet"/>
      </w:pPr>
      <w:r>
        <w:rPr>
          <w:rFonts w:ascii="Calibri" w:hAnsi="Calibri" w:eastAsia="Microsoft YaHei UI"/>
          <w:color w:val="203B55"/>
          <w:sz w:val="22"/>
        </w:rPr>
        <w:t xml:space="preserve">新协议只能在 </w:t>
      </w:r>
      <w:r>
        <w:rPr>
          <w:rFonts w:ascii="Consolas" w:hAnsi="Consolas" w:eastAsia="Microsoft YaHei UI"/>
          <w:color w:val="1F4D78"/>
          <w:sz w:val="21"/>
        </w:rPr>
        <w:t>ModelProviders.cs</w:t>
      </w:r>
      <w:r>
        <w:rPr>
          <w:rFonts w:ascii="Calibri" w:hAnsi="Calibri" w:eastAsia="Microsoft YaHei UI"/>
          <w:color w:val="203B55"/>
          <w:sz w:val="22"/>
        </w:rPr>
        <w:t xml:space="preserve"> 的规范化会话边界增加适配，不得在执行器中耦合厂商 JSON。</w:t>
      </w:r>
    </w:p>
    <w:p>
      <w:pPr>
        <w:pStyle w:val="ListBullet"/>
      </w:pPr>
      <w:r>
        <w:rPr>
          <w:rFonts w:ascii="Calibri" w:hAnsi="Calibri" w:eastAsia="Microsoft YaHei UI"/>
          <w:color w:val="203B55"/>
          <w:sz w:val="22"/>
        </w:rPr>
        <w:t>MCP 可作为未来连接层，但不能绕过本地注册表和权限策略。</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000"/>
        <w:gridCol w:w="3000"/>
        <w:gridCol w:w="5360"/>
      </w:tblGrid>
      <w:tr>
        <w:trPr>
          <w:cantSplit/>
          <w:tblHeader w:val="true"/>
        </w:trPr>
        <w:tc>
          <w:tcPr>
            <w:tcW w:type="dxa" w:w="1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5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按 UI、Memory、Voice、Conversation 拆分；模型协议已先独立到 </w:t>
            </w:r>
            <w:r>
              <w:rPr>
                <w:rFonts w:ascii="Consolas" w:hAnsi="Consolas" w:eastAsia="Microsoft YaHei UI"/>
                <w:color w:val="1F4D78"/>
                <w:sz w:val="17"/>
              </w:rPr>
              <w:t>ModelProviders.cs</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AgentToolExecutors.cs</w:t>
            </w:r>
            <w:r>
              <w:rPr>
                <w:rFonts w:ascii="Calibri" w:hAnsi="Calibri" w:eastAsia="Microsoft YaHei UI"/>
                <w:color w:val="203B55"/>
                <w:sz w:val="18"/>
              </w:rPr>
              <w:t xml:space="preserve"> 仍包含多个领域</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按网络、资料、生活助理和本地存储拆分，同时保留统一注册表</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云端模型只做离线协议回归</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使用发布者自己的低权限测试 Key 做逐厂商冒烟测试，禁止把 Key 写入 CI</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日历仅本地、知识库仅关键词检索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先设计 OAuth/撤销流程和可选嵌入层，再增加云同步与语义检索</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URL 连接前只做 DNS 预检</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后续采用可固定解析结果的网络栈，进一步降低 DNS rebinding 风险</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诊断仅保存在内存</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可选诊断模式写入大小受限、自动轮换且不含聊天内容的日志</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日语全文校验以提示词、长度、分句和数字覆盖为主</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后续可增加本地双语句对齐器；在此之前校验失败时继续坚持不播放，而不是放宽完整性要求</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Agent Tools 61 项回归和能力中心截图 QA 全部通过。</w:t>
      </w:r>
    </w:p>
    <w:p>
      <w:pPr>
        <w:spacing w:after="80"/>
        <w:ind w:left="360" w:hanging="288"/>
      </w:pPr>
      <w:r>
        <w:rPr>
          <w:rFonts w:ascii="Calibri" w:hAnsi="Calibri" w:eastAsia="Microsoft YaHei UI"/>
          <w:color w:val="203B55"/>
          <w:sz w:val="22"/>
        </w:rPr>
        <w:t>☐ Settings UI 429 项多尺寸、透明底色、圆角 Region、详情入口、加载状态、附件图标归属、拖放命中区与像素边缘回归全部通过。</w:t>
      </w:r>
    </w:p>
    <w:p>
      <w:pPr>
        <w:spacing w:after="80"/>
        <w:ind w:left="360" w:hanging="288"/>
      </w:pPr>
      <w:r>
        <w:rPr>
          <w:rFonts w:ascii="Calibri" w:hAnsi="Calibri" w:eastAsia="Microsoft YaHei UI"/>
          <w:color w:val="203B55"/>
          <w:sz w:val="22"/>
        </w:rPr>
        <w:t>☐ Functional QA 69 项主要交互回归全部通过，包括完整回复、语音完整性、Unicode/Emoji、文件拖放、附件提示和非法格式拦截。</w:t>
      </w:r>
    </w:p>
    <w:p>
      <w:pPr>
        <w:spacing w:after="80"/>
        <w:ind w:left="360" w:hanging="288"/>
      </w:pPr>
      <w:r>
        <w:rPr>
          <w:rFonts w:ascii="Calibri" w:hAnsi="Calibri" w:eastAsia="Microsoft YaHei UI"/>
          <w:color w:val="203B55"/>
          <w:sz w:val="22"/>
        </w:rPr>
        <w:t>☐ 真实完整语音 10 项回归通过，并确认多句 WAV 时长、非静音、响度、播放和清理。</w:t>
      </w:r>
    </w:p>
    <w:p>
      <w:pPr>
        <w:spacing w:after="80"/>
        <w:ind w:left="360" w:hanging="288"/>
      </w:pPr>
      <w:r>
        <w:rPr>
          <w:rFonts w:ascii="Calibri" w:hAnsi="Calibri" w:eastAsia="Microsoft YaHei UI"/>
          <w:color w:val="203B55"/>
          <w:sz w:val="22"/>
        </w:rPr>
        <w:t xml:space="preserve">☐ 统一回归 764 项全部通过，并确认主程序退出后 GPT-SoVITS 仍可独立完成真实 </w:t>
      </w:r>
      <w:r>
        <w:rPr>
          <w:rFonts w:ascii="Consolas" w:hAnsi="Consolas" w:eastAsia="Microsoft YaHei UI"/>
          <w:color w:val="1F4D78"/>
          <w:sz w:val="21"/>
        </w:rPr>
        <w:t>/tts</w:t>
      </w:r>
      <w:r>
        <w:rPr>
          <w:rFonts w:ascii="Calibri" w:hAnsi="Calibri" w:eastAsia="Microsoft YaHei UI"/>
          <w:color w:val="203B55"/>
          <w:sz w:val="22"/>
        </w:rPr>
        <w:t xml:space="preserve"> 请求且不生成对话日志。</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计划发布的模型厂商至少各完成一轮真实账户聊天；Key 不进入证据文件。</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r>
        <w:br w:type="page"/>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keepLines/>
        <w:spacing w:before="40" w:after="40" w:line="259" w:lineRule="auto"/>
        <w:ind w:left="230" w:right="115"/>
        <w:shd w:fill="F4F8FB"/>
        <w:pBdr>
          <w:left w:val="single" w:sz="18" w:color="2E74B5"/>
        </w:pBdr>
      </w:pPr>
      <w:r>
        <w:rPr>
          <w:rFonts w:ascii="Calibri" w:hAnsi="Calibri" w:eastAsia="Microsoft YaHei UI"/>
          <w:color w:val="203B55"/>
          <w:sz w:val="19"/>
        </w:rPr>
        <w:t>Iroha Agent v2.3.1 Windows 基线在构建、主要功能、多厂商模型与原生 Tool 协议、DPAPI 凭据保护、文件/网络权限边界、视觉小说界面、事务式语音部署、安全重新部署、记忆恢复、Unicode/Emoji、文档与知识库、真实语音生成和发布打包方面通过工程验收。各厂商真实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2.3.1 Windows engineering acceptance and handover</dc:subject>
  <dc:creator>Iroha Agent Project</dc:creator>
  <cp:keywords>Iroha Agent, Windows, engineering, acceptance, handover, GPT-SoVITS, tools, skills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