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220F" w:rsidRPr="00DB220F" w:rsidRDefault="00DB220F" w:rsidP="00DB220F">
      <w:pPr>
        <w:spacing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DB220F">
        <w:rPr>
          <w:rFonts w:ascii="Arial" w:eastAsia="Times New Roman" w:hAnsi="Arial" w:cs="Arial"/>
          <w:b/>
          <w:bCs/>
          <w:sz w:val="36"/>
          <w:szCs w:val="36"/>
        </w:rPr>
        <w:t>SHAUN KAPPINA MENDIS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Toronto, ON | 647-886-4587 | kdmendis@gmail.com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GitHub: [</w:t>
      </w:r>
      <w:hyperlink r:id="rId5" w:tgtFrame="_blank" w:history="1">
        <w:r>
          <w:rPr>
            <w:rFonts w:ascii="Arial" w:eastAsia="Times New Roman" w:hAnsi="Arial" w:cs="Arial"/>
            <w:b/>
            <w:bCs/>
            <w:color w:val="0000FF"/>
            <w:u w:val="single"/>
          </w:rPr>
          <w:t>github.com/</w:t>
        </w:r>
        <w:proofErr w:type="spellStart"/>
        <w:r>
          <w:rPr>
            <w:rFonts w:ascii="Arial" w:eastAsia="Times New Roman" w:hAnsi="Arial" w:cs="Arial"/>
            <w:b/>
            <w:bCs/>
            <w:color w:val="0000FF"/>
            <w:u w:val="single"/>
          </w:rPr>
          <w:t>kdmendis</w:t>
        </w:r>
        <w:proofErr w:type="spellEnd"/>
        <w:r>
          <w:rPr>
            <w:rFonts w:ascii="Arial" w:eastAsia="Times New Roman" w:hAnsi="Arial" w:cs="Arial"/>
            <w:b/>
            <w:bCs/>
            <w:color w:val="0000FF"/>
            <w:u w:val="single"/>
          </w:rPr>
          <w:t>-ops</w:t>
        </w:r>
      </w:hyperlink>
      <w:r w:rsidRPr="00DB220F">
        <w:rPr>
          <w:rFonts w:ascii="Arial" w:eastAsia="Times New Roman" w:hAnsi="Arial" w:cs="Arial"/>
          <w:b/>
          <w:bCs/>
        </w:rPr>
        <w:t xml:space="preserve">] | </w:t>
      </w:r>
      <w:proofErr w:type="spellStart"/>
      <w:r w:rsidR="00084022">
        <w:rPr>
          <w:rFonts w:ascii="Arial" w:eastAsia="Times New Roman" w:hAnsi="Arial" w:cs="Arial"/>
          <w:b/>
          <w:bCs/>
        </w:rPr>
        <w:t>Linkedin</w:t>
      </w:r>
      <w:proofErr w:type="spellEnd"/>
      <w:r w:rsidR="00084022">
        <w:rPr>
          <w:rFonts w:ascii="Arial" w:eastAsia="Times New Roman" w:hAnsi="Arial" w:cs="Arial"/>
          <w:b/>
          <w:bCs/>
        </w:rPr>
        <w:t xml:space="preserve">: </w:t>
      </w:r>
      <w:r w:rsidRPr="00DB220F">
        <w:rPr>
          <w:rFonts w:ascii="Arial" w:eastAsia="Times New Roman" w:hAnsi="Arial" w:cs="Arial"/>
          <w:b/>
          <w:bCs/>
        </w:rPr>
        <w:t>[</w:t>
      </w:r>
      <w:hyperlink r:id="rId6" w:history="1">
        <w:r w:rsidR="00084022" w:rsidRPr="00084022">
          <w:rPr>
            <w:rStyle w:val="Hyperlink"/>
            <w:rFonts w:ascii="Arial" w:eastAsia="Times New Roman" w:hAnsi="Arial" w:cs="Arial"/>
            <w:b/>
            <w:bCs/>
          </w:rPr>
          <w:t>linkedin.c</w:t>
        </w:r>
        <w:r w:rsidR="00084022" w:rsidRPr="00084022">
          <w:rPr>
            <w:rStyle w:val="Hyperlink"/>
            <w:rFonts w:ascii="Arial" w:eastAsia="Times New Roman" w:hAnsi="Arial" w:cs="Arial"/>
            <w:b/>
            <w:bCs/>
          </w:rPr>
          <w:t>o</w:t>
        </w:r>
        <w:r w:rsidR="00084022" w:rsidRPr="00084022">
          <w:rPr>
            <w:rStyle w:val="Hyperlink"/>
            <w:rFonts w:ascii="Arial" w:eastAsia="Times New Roman" w:hAnsi="Arial" w:cs="Arial"/>
            <w:b/>
            <w:bCs/>
          </w:rPr>
          <w:t>m/in/</w:t>
        </w:r>
        <w:proofErr w:type="spellStart"/>
        <w:r w:rsidR="00084022" w:rsidRPr="00084022">
          <w:rPr>
            <w:rStyle w:val="Hyperlink"/>
            <w:rFonts w:ascii="Arial" w:eastAsia="Times New Roman" w:hAnsi="Arial" w:cs="Arial"/>
            <w:b/>
            <w:bCs/>
          </w:rPr>
          <w:t>kappina-mendis</w:t>
        </w:r>
        <w:proofErr w:type="spellEnd"/>
      </w:hyperlink>
      <w:r w:rsidRPr="00DB220F">
        <w:rPr>
          <w:rFonts w:ascii="Arial" w:eastAsia="Times New Roman" w:hAnsi="Arial" w:cs="Arial"/>
          <w:b/>
          <w:bCs/>
        </w:rPr>
        <w:t>]</w:t>
      </w:r>
    </w:p>
    <w:p w:rsidR="00DB220F" w:rsidRPr="00DB220F" w:rsidRDefault="00DB220F" w:rsidP="00DB220F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B220F">
        <w:rPr>
          <w:rFonts w:ascii="Arial" w:eastAsia="Times New Roman" w:hAnsi="Arial" w:cs="Arial"/>
          <w:b/>
          <w:bCs/>
          <w:sz w:val="27"/>
          <w:szCs w:val="27"/>
        </w:rPr>
        <w:t>PROFESSIONAL SUMMARY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Agentic AI Builder and Automation Engineer</w:t>
      </w:r>
      <w:r w:rsidRPr="00DB220F">
        <w:rPr>
          <w:rFonts w:ascii="Arial" w:eastAsia="Times New Roman" w:hAnsi="Arial" w:cs="Arial"/>
        </w:rPr>
        <w:t xml:space="preserve"> with a production track record of designing multi-agent AI systems, deploying full-stack automation pipelines, and architecting secure MCP middleware layers. 10+ years at Canada’s Big 5 banks brings deep enterprise credibility in security, IAM, and integration complexity that pure AI graduates lack.</w:t>
      </w:r>
    </w:p>
    <w:p w:rsidR="00DB220F" w:rsidRPr="00DB220F" w:rsidRDefault="00DB220F" w:rsidP="00DB220F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B220F">
        <w:rPr>
          <w:rFonts w:ascii="Arial" w:eastAsia="Times New Roman" w:hAnsi="Arial" w:cs="Arial"/>
          <w:b/>
          <w:bCs/>
          <w:sz w:val="27"/>
          <w:szCs w:val="27"/>
        </w:rPr>
        <w:t>CORE COMPETENCIES</w:t>
      </w:r>
    </w:p>
    <w:p w:rsidR="00DB220F" w:rsidRPr="00DB220F" w:rsidRDefault="00DB220F" w:rsidP="00DB220F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AI &amp; Automation:</w:t>
      </w:r>
      <w:r w:rsidRPr="00DB220F">
        <w:rPr>
          <w:rFonts w:ascii="Arial" w:eastAsia="Times New Roman" w:hAnsi="Arial" w:cs="Arial"/>
        </w:rPr>
        <w:t xml:space="preserve"> Python, n8n, ADK (Agent Development Kit), GPT-4, Agentic Workflows.</w:t>
      </w:r>
    </w:p>
    <w:p w:rsidR="00DB220F" w:rsidRPr="00DB220F" w:rsidRDefault="00DB220F" w:rsidP="00DB220F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Data &amp; Cloud:</w:t>
      </w:r>
      <w:r w:rsidRPr="00DB220F">
        <w:rPr>
          <w:rFonts w:ascii="Arial" w:eastAsia="Times New Roman" w:hAnsi="Arial" w:cs="Arial"/>
        </w:rPr>
        <w:t xml:space="preserve"> AWS (EC2, S3, IAM, RDS), </w:t>
      </w:r>
      <w:proofErr w:type="spellStart"/>
      <w:r w:rsidRPr="00DB220F">
        <w:rPr>
          <w:rFonts w:ascii="Arial" w:eastAsia="Times New Roman" w:hAnsi="Arial" w:cs="Arial"/>
        </w:rPr>
        <w:t>Supabase</w:t>
      </w:r>
      <w:proofErr w:type="spellEnd"/>
      <w:r w:rsidRPr="00DB220F">
        <w:rPr>
          <w:rFonts w:ascii="Arial" w:eastAsia="Times New Roman" w:hAnsi="Arial" w:cs="Arial"/>
        </w:rPr>
        <w:t>, PostgreSQL, Databricks, Pinecone.</w:t>
      </w:r>
    </w:p>
    <w:p w:rsidR="00DB220F" w:rsidRPr="00DB220F" w:rsidRDefault="00DB220F" w:rsidP="00DB220F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Architecture:</w:t>
      </w:r>
      <w:r w:rsidRPr="00DB220F">
        <w:rPr>
          <w:rFonts w:ascii="Arial" w:eastAsia="Times New Roman" w:hAnsi="Arial" w:cs="Arial"/>
        </w:rPr>
        <w:t xml:space="preserve"> MCP Server Architecture, Secure API Proxy Design, Multi-Agent Systems.</w:t>
      </w:r>
    </w:p>
    <w:p w:rsidR="00DB220F" w:rsidRPr="00DB220F" w:rsidRDefault="00DB220F" w:rsidP="00DB220F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B220F">
        <w:rPr>
          <w:rFonts w:ascii="Arial" w:eastAsia="Times New Roman" w:hAnsi="Arial" w:cs="Arial"/>
          <w:b/>
          <w:bCs/>
          <w:sz w:val="27"/>
          <w:szCs w:val="27"/>
        </w:rPr>
        <w:t>KEY AI PROJECTS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AI-Powered Lead Qualification System</w:t>
      </w:r>
      <w:r w:rsidRPr="00DB220F">
        <w:rPr>
          <w:rFonts w:ascii="Arial" w:eastAsia="Times New Roman" w:hAnsi="Arial" w:cs="Arial"/>
        </w:rPr>
        <w:t xml:space="preserve"> | </w:t>
      </w:r>
      <w:r w:rsidRPr="00DB220F">
        <w:rPr>
          <w:rFonts w:ascii="Arial" w:eastAsia="Times New Roman" w:hAnsi="Arial" w:cs="Arial"/>
          <w:i/>
          <w:iCs/>
        </w:rPr>
        <w:t>n8n, GPT-4, Lovable, Google Sheets, Slack</w:t>
      </w:r>
      <w:r w:rsidRPr="00DB220F">
        <w:rPr>
          <w:rFonts w:ascii="Arial" w:eastAsia="Times New Roman" w:hAnsi="Arial" w:cs="Arial"/>
        </w:rPr>
        <w:t xml:space="preserve"> </w:t>
      </w:r>
    </w:p>
    <w:p w:rsidR="00DB220F" w:rsidRPr="00DB220F" w:rsidRDefault="00DB220F" w:rsidP="00DB220F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Live App:</w:t>
      </w:r>
      <w:r w:rsidRPr="00DB220F">
        <w:rPr>
          <w:rFonts w:ascii="Arial" w:eastAsia="Times New Roman" w:hAnsi="Arial" w:cs="Arial"/>
        </w:rPr>
        <w:t xml:space="preserve"> [streak-star-53.lovable.app].</w:t>
      </w:r>
    </w:p>
    <w:p w:rsidR="00DB220F" w:rsidRPr="00DB220F" w:rsidRDefault="00DB220F" w:rsidP="00DB220F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Conceptualized and deployed a live full-stack application that automates the lead scoring process using an asynchronous n8n engine.</w:t>
      </w:r>
    </w:p>
    <w:p w:rsidR="00DB220F" w:rsidRPr="00DB220F" w:rsidRDefault="00DB220F" w:rsidP="00DB220F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Engineered a production workflow that ingests data, enriches it via Google Search, and uses GPT-4 to score leads as Hot, Warm, or Cold.</w:t>
      </w:r>
    </w:p>
    <w:p w:rsidR="00DB220F" w:rsidRPr="00DB220F" w:rsidRDefault="00DB220F" w:rsidP="00DB220F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Impact:</w:t>
      </w:r>
      <w:r w:rsidRPr="00DB220F">
        <w:rPr>
          <w:rFonts w:ascii="Arial" w:eastAsia="Times New Roman" w:hAnsi="Arial" w:cs="Arial"/>
        </w:rPr>
        <w:t xml:space="preserve"> Automated real-time Slack notifications and data logging, reducing manual lead triage time by an estimated 90%.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Multi-Agent Data Query Architecture</w:t>
      </w:r>
      <w:r w:rsidRPr="00DB220F">
        <w:rPr>
          <w:rFonts w:ascii="Arial" w:eastAsia="Times New Roman" w:hAnsi="Arial" w:cs="Arial"/>
        </w:rPr>
        <w:t xml:space="preserve"> | </w:t>
      </w:r>
      <w:r w:rsidRPr="00DB220F">
        <w:rPr>
          <w:rFonts w:ascii="Arial" w:eastAsia="Times New Roman" w:hAnsi="Arial" w:cs="Arial"/>
          <w:i/>
          <w:iCs/>
        </w:rPr>
        <w:t>Python ADK, n8n (MCP Server), PostgreSQL/</w:t>
      </w:r>
      <w:proofErr w:type="spellStart"/>
      <w:r w:rsidRPr="00DB220F">
        <w:rPr>
          <w:rFonts w:ascii="Arial" w:eastAsia="Times New Roman" w:hAnsi="Arial" w:cs="Arial"/>
          <w:i/>
          <w:iCs/>
        </w:rPr>
        <w:t>Supabase</w:t>
      </w:r>
      <w:proofErr w:type="spellEnd"/>
      <w:r w:rsidRPr="00DB220F">
        <w:rPr>
          <w:rFonts w:ascii="Arial" w:eastAsia="Times New Roman" w:hAnsi="Arial" w:cs="Arial"/>
        </w:rPr>
        <w:t xml:space="preserve"> </w:t>
      </w:r>
    </w:p>
    <w:p w:rsidR="00DB220F" w:rsidRPr="00DB220F" w:rsidRDefault="00DB220F" w:rsidP="00DB220F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Designed a secure, three-tier system allowing natural language querying of sensitive business data.</w:t>
      </w:r>
    </w:p>
    <w:p w:rsidR="00DB220F" w:rsidRPr="00DB220F" w:rsidRDefault="00DB220F" w:rsidP="00DB220F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Developed specialized Python agents (Router, Data Fetcher, Data Analyzer) to triage requests and handle complex analytical queries.</w:t>
      </w:r>
    </w:p>
    <w:p w:rsidR="00DB220F" w:rsidRPr="00DB220F" w:rsidRDefault="00DB220F" w:rsidP="00DB220F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 xml:space="preserve">Implemented </w:t>
      </w:r>
      <w:r w:rsidRPr="00DB220F">
        <w:rPr>
          <w:rFonts w:ascii="Arial" w:eastAsia="Times New Roman" w:hAnsi="Arial" w:cs="Arial"/>
          <w:b/>
          <w:bCs/>
        </w:rPr>
        <w:t>n8n as a secure MCP server</w:t>
      </w:r>
      <w:r w:rsidRPr="00DB220F">
        <w:rPr>
          <w:rFonts w:ascii="Arial" w:eastAsia="Times New Roman" w:hAnsi="Arial" w:cs="Arial"/>
        </w:rPr>
        <w:t>, acting as a proxy to execute AI-generated SQL safely on a PostgreSQL database.</w:t>
      </w:r>
    </w:p>
    <w:p w:rsidR="00DB220F" w:rsidRPr="00DB220F" w:rsidRDefault="00DB220F" w:rsidP="00DB220F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B220F">
        <w:rPr>
          <w:rFonts w:ascii="Arial" w:eastAsia="Times New Roman" w:hAnsi="Arial" w:cs="Arial"/>
          <w:b/>
          <w:bCs/>
          <w:sz w:val="27"/>
          <w:szCs w:val="27"/>
        </w:rPr>
        <w:lastRenderedPageBreak/>
        <w:t>PROFESSIONAL EXPERIENCE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Scotiabank</w:t>
      </w:r>
      <w:r w:rsidRPr="00DB220F">
        <w:rPr>
          <w:rFonts w:ascii="Arial" w:eastAsia="Times New Roman" w:hAnsi="Arial" w:cs="Arial"/>
        </w:rPr>
        <w:t xml:space="preserve"> | </w:t>
      </w:r>
      <w:r w:rsidRPr="00DB220F">
        <w:rPr>
          <w:rFonts w:ascii="Arial" w:eastAsia="Times New Roman" w:hAnsi="Arial" w:cs="Arial"/>
          <w:i/>
          <w:iCs/>
        </w:rPr>
        <w:t>Branch System Administrator / IAM Specialist</w:t>
      </w:r>
      <w:r w:rsidRPr="00DB220F">
        <w:rPr>
          <w:rFonts w:ascii="Arial" w:eastAsia="Times New Roman" w:hAnsi="Arial" w:cs="Arial"/>
        </w:rPr>
        <w:t xml:space="preserve"> | 2017 – 2025 </w:t>
      </w:r>
    </w:p>
    <w:p w:rsidR="00DB220F" w:rsidRPr="00DB220F" w:rsidRDefault="00DB220F" w:rsidP="00DB220F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Managed enterprise IT operations and identity access for a major Canadian financial institution, supporting hundreds of users in a highly regulated environment.</w:t>
      </w:r>
    </w:p>
    <w:p w:rsidR="00DB220F" w:rsidRPr="00DB220F" w:rsidRDefault="00DB220F" w:rsidP="00DB220F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 xml:space="preserve">Owned the </w:t>
      </w:r>
      <w:r w:rsidRPr="00DB220F">
        <w:rPr>
          <w:rFonts w:ascii="Arial" w:eastAsia="Times New Roman" w:hAnsi="Arial" w:cs="Arial"/>
          <w:b/>
          <w:bCs/>
        </w:rPr>
        <w:t>Identity and Access Management (IAM) lifecycle</w:t>
      </w:r>
      <w:r w:rsidRPr="00DB220F">
        <w:rPr>
          <w:rFonts w:ascii="Arial" w:eastAsia="Times New Roman" w:hAnsi="Arial" w:cs="Arial"/>
        </w:rPr>
        <w:t>: provisioning, auditing, and revoking permissions in line with strict financial regulatory requirements.</w:t>
      </w:r>
    </w:p>
    <w:p w:rsidR="00DB220F" w:rsidRPr="00DB220F" w:rsidRDefault="00DB220F" w:rsidP="00DB220F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Administered Salesforce CRM workflows and Excel-based reporting pipelines, building fluency with structured business data systems.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CIBC</w:t>
      </w:r>
      <w:r w:rsidRPr="00DB220F">
        <w:rPr>
          <w:rFonts w:ascii="Arial" w:eastAsia="Times New Roman" w:hAnsi="Arial" w:cs="Arial"/>
        </w:rPr>
        <w:t xml:space="preserve"> | </w:t>
      </w:r>
      <w:r w:rsidRPr="00DB220F">
        <w:rPr>
          <w:rFonts w:ascii="Arial" w:eastAsia="Times New Roman" w:hAnsi="Arial" w:cs="Arial"/>
          <w:i/>
          <w:iCs/>
        </w:rPr>
        <w:t>IT Infrastructure &amp; Identity Analyst</w:t>
      </w:r>
      <w:r w:rsidRPr="00DB220F">
        <w:rPr>
          <w:rFonts w:ascii="Arial" w:eastAsia="Times New Roman" w:hAnsi="Arial" w:cs="Arial"/>
        </w:rPr>
        <w:t xml:space="preserve"> | 2016 – 2017 </w:t>
      </w:r>
    </w:p>
    <w:p w:rsidR="00DB220F" w:rsidRPr="00DB220F" w:rsidRDefault="00DB220F" w:rsidP="00DB220F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Delivered IT infrastructure and identity management within a security-conscious Big 5 environment.</w:t>
      </w:r>
    </w:p>
    <w:p w:rsidR="00DB220F" w:rsidRPr="00DB220F" w:rsidRDefault="00DB220F" w:rsidP="00DB220F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Administered Active Directory user identity lifecycle at scale, focusing on provisioning and role assignment for a multi-branch workforce.</w:t>
      </w:r>
    </w:p>
    <w:p w:rsidR="00DB220F" w:rsidRPr="00DB220F" w:rsidRDefault="00DB220F" w:rsidP="00DB220F">
      <w:p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RBC</w:t>
      </w:r>
      <w:r w:rsidRPr="00DB220F">
        <w:rPr>
          <w:rFonts w:ascii="Arial" w:eastAsia="Times New Roman" w:hAnsi="Arial" w:cs="Arial"/>
        </w:rPr>
        <w:t xml:space="preserve"> | </w:t>
      </w:r>
      <w:r w:rsidRPr="00DB220F">
        <w:rPr>
          <w:rFonts w:ascii="Arial" w:eastAsia="Times New Roman" w:hAnsi="Arial" w:cs="Arial"/>
          <w:i/>
          <w:iCs/>
        </w:rPr>
        <w:t>Enterprise Migration Technical Support</w:t>
      </w:r>
      <w:r w:rsidRPr="00DB220F">
        <w:rPr>
          <w:rFonts w:ascii="Arial" w:eastAsia="Times New Roman" w:hAnsi="Arial" w:cs="Arial"/>
        </w:rPr>
        <w:t xml:space="preserve"> | 2015 – 2016 </w:t>
      </w:r>
    </w:p>
    <w:p w:rsidR="00DB220F" w:rsidRPr="00DB220F" w:rsidRDefault="00DB220F" w:rsidP="00DB220F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>Supported a bank-wide enterprise platform migration affecting thousands of users under strict operational continuity constraints.</w:t>
      </w:r>
    </w:p>
    <w:p w:rsidR="00DB220F" w:rsidRPr="00DB220F" w:rsidRDefault="00DB220F" w:rsidP="00DB220F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</w:rPr>
        <w:t xml:space="preserve">Executed and validated OS migrations at scale with </w:t>
      </w:r>
      <w:r w:rsidRPr="00DB220F">
        <w:rPr>
          <w:rFonts w:ascii="Arial" w:eastAsia="Times New Roman" w:hAnsi="Arial" w:cs="Arial"/>
          <w:b/>
          <w:bCs/>
        </w:rPr>
        <w:t>zero data loss</w:t>
      </w:r>
      <w:r w:rsidRPr="00DB220F">
        <w:rPr>
          <w:rFonts w:ascii="Arial" w:eastAsia="Times New Roman" w:hAnsi="Arial" w:cs="Arial"/>
        </w:rPr>
        <w:t xml:space="preserve"> across the branch network.</w:t>
      </w:r>
    </w:p>
    <w:p w:rsidR="00DB220F" w:rsidRPr="00DB220F" w:rsidRDefault="00DB220F" w:rsidP="00DB220F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DB220F">
        <w:rPr>
          <w:rFonts w:ascii="Arial" w:eastAsia="Times New Roman" w:hAnsi="Arial" w:cs="Arial"/>
          <w:b/>
          <w:bCs/>
          <w:sz w:val="27"/>
          <w:szCs w:val="27"/>
        </w:rPr>
        <w:t>EDUCATION &amp; CERTIFICATIONS</w:t>
      </w:r>
    </w:p>
    <w:p w:rsidR="00DB220F" w:rsidRPr="00DB220F" w:rsidRDefault="00DB220F" w:rsidP="00DB220F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AI Engineering Bootcamp:</w:t>
      </w:r>
      <w:r w:rsidRPr="00DB220F">
        <w:rPr>
          <w:rFonts w:ascii="Arial" w:eastAsia="Times New Roman" w:hAnsi="Arial" w:cs="Arial"/>
        </w:rPr>
        <w:t xml:space="preserve"> AI Product Builder Certification (Jan 2026).</w:t>
      </w:r>
    </w:p>
    <w:p w:rsidR="00DB220F" w:rsidRPr="00DB220F" w:rsidRDefault="00DB220F" w:rsidP="00DB220F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Network Technologist Diploma:</w:t>
      </w:r>
      <w:r w:rsidRPr="00DB220F">
        <w:rPr>
          <w:rFonts w:ascii="Arial" w:eastAsia="Times New Roman" w:hAnsi="Arial" w:cs="Arial"/>
        </w:rPr>
        <w:t xml:space="preserve"> Centennial College.</w:t>
      </w:r>
    </w:p>
    <w:p w:rsidR="00DB220F" w:rsidRPr="00DB220F" w:rsidRDefault="00DB220F" w:rsidP="00DB220F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</w:rPr>
      </w:pPr>
      <w:r w:rsidRPr="00DB220F">
        <w:rPr>
          <w:rFonts w:ascii="Arial" w:eastAsia="Times New Roman" w:hAnsi="Arial" w:cs="Arial"/>
          <w:b/>
          <w:bCs/>
        </w:rPr>
        <w:t>Technical Certifications:</w:t>
      </w:r>
      <w:r w:rsidRPr="00DB220F">
        <w:rPr>
          <w:rFonts w:ascii="Arial" w:eastAsia="Times New Roman" w:hAnsi="Arial" w:cs="Arial"/>
        </w:rPr>
        <w:t xml:space="preserve"> Microsoft Certified Professional (Windows Server), IBM Quality Call Centre.</w:t>
      </w:r>
    </w:p>
    <w:p w:rsidR="00D03EC8" w:rsidRDefault="00D03EC8"/>
    <w:sectPr w:rsidR="00D03EC8" w:rsidSect="00306A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71D0"/>
    <w:multiLevelType w:val="multilevel"/>
    <w:tmpl w:val="1F1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9570C"/>
    <w:multiLevelType w:val="multilevel"/>
    <w:tmpl w:val="636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6944"/>
    <w:multiLevelType w:val="multilevel"/>
    <w:tmpl w:val="548C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A23D8"/>
    <w:multiLevelType w:val="multilevel"/>
    <w:tmpl w:val="7D8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771B0"/>
    <w:multiLevelType w:val="multilevel"/>
    <w:tmpl w:val="9B8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95BA4"/>
    <w:multiLevelType w:val="multilevel"/>
    <w:tmpl w:val="B95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24CA5"/>
    <w:multiLevelType w:val="multilevel"/>
    <w:tmpl w:val="16D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68694">
    <w:abstractNumId w:val="1"/>
  </w:num>
  <w:num w:numId="2" w16cid:durableId="1527787700">
    <w:abstractNumId w:val="2"/>
  </w:num>
  <w:num w:numId="3" w16cid:durableId="364331032">
    <w:abstractNumId w:val="4"/>
  </w:num>
  <w:num w:numId="4" w16cid:durableId="1598752106">
    <w:abstractNumId w:val="0"/>
  </w:num>
  <w:num w:numId="5" w16cid:durableId="329678335">
    <w:abstractNumId w:val="5"/>
  </w:num>
  <w:num w:numId="6" w16cid:durableId="741755609">
    <w:abstractNumId w:val="6"/>
  </w:num>
  <w:num w:numId="7" w16cid:durableId="701635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0F"/>
    <w:rsid w:val="00084022"/>
    <w:rsid w:val="00306A19"/>
    <w:rsid w:val="00D03EC8"/>
    <w:rsid w:val="00DB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0CF0C"/>
  <w15:chartTrackingRefBased/>
  <w15:docId w15:val="{51F3A3E0-9763-EC44-A846-47290E0E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220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22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22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22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22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B220F"/>
    <w:rPr>
      <w:color w:val="0000FF"/>
      <w:u w:val="single"/>
    </w:rPr>
  </w:style>
  <w:style w:type="character" w:customStyle="1" w:styleId="citation-134">
    <w:name w:val="citation-134"/>
    <w:basedOn w:val="DefaultParagraphFont"/>
    <w:rsid w:val="00DB220F"/>
  </w:style>
  <w:style w:type="character" w:customStyle="1" w:styleId="citation-133">
    <w:name w:val="citation-133"/>
    <w:basedOn w:val="DefaultParagraphFont"/>
    <w:rsid w:val="00DB220F"/>
  </w:style>
  <w:style w:type="character" w:customStyle="1" w:styleId="citation-132">
    <w:name w:val="citation-132"/>
    <w:basedOn w:val="DefaultParagraphFont"/>
    <w:rsid w:val="00DB220F"/>
  </w:style>
  <w:style w:type="character" w:customStyle="1" w:styleId="citation-131">
    <w:name w:val="citation-131"/>
    <w:basedOn w:val="DefaultParagraphFont"/>
    <w:rsid w:val="00DB220F"/>
  </w:style>
  <w:style w:type="character" w:customStyle="1" w:styleId="citation-130">
    <w:name w:val="citation-130"/>
    <w:basedOn w:val="DefaultParagraphFont"/>
    <w:rsid w:val="00DB220F"/>
  </w:style>
  <w:style w:type="character" w:customStyle="1" w:styleId="citation-129">
    <w:name w:val="citation-129"/>
    <w:basedOn w:val="DefaultParagraphFont"/>
    <w:rsid w:val="00DB220F"/>
  </w:style>
  <w:style w:type="character" w:customStyle="1" w:styleId="citation-128">
    <w:name w:val="citation-128"/>
    <w:basedOn w:val="DefaultParagraphFont"/>
    <w:rsid w:val="00DB220F"/>
  </w:style>
  <w:style w:type="character" w:customStyle="1" w:styleId="citation-127">
    <w:name w:val="citation-127"/>
    <w:basedOn w:val="DefaultParagraphFont"/>
    <w:rsid w:val="00DB220F"/>
  </w:style>
  <w:style w:type="character" w:customStyle="1" w:styleId="citation-126">
    <w:name w:val="citation-126"/>
    <w:basedOn w:val="DefaultParagraphFont"/>
    <w:rsid w:val="00DB220F"/>
  </w:style>
  <w:style w:type="character" w:customStyle="1" w:styleId="citation-125">
    <w:name w:val="citation-125"/>
    <w:basedOn w:val="DefaultParagraphFont"/>
    <w:rsid w:val="00DB220F"/>
  </w:style>
  <w:style w:type="character" w:customStyle="1" w:styleId="citation-124">
    <w:name w:val="citation-124"/>
    <w:basedOn w:val="DefaultParagraphFont"/>
    <w:rsid w:val="00DB220F"/>
  </w:style>
  <w:style w:type="character" w:customStyle="1" w:styleId="citation-123">
    <w:name w:val="citation-123"/>
    <w:basedOn w:val="DefaultParagraphFont"/>
    <w:rsid w:val="00DB220F"/>
  </w:style>
  <w:style w:type="character" w:customStyle="1" w:styleId="citation-122">
    <w:name w:val="citation-122"/>
    <w:basedOn w:val="DefaultParagraphFont"/>
    <w:rsid w:val="00DB220F"/>
  </w:style>
  <w:style w:type="character" w:customStyle="1" w:styleId="citation-121">
    <w:name w:val="citation-121"/>
    <w:basedOn w:val="DefaultParagraphFont"/>
    <w:rsid w:val="00DB220F"/>
  </w:style>
  <w:style w:type="character" w:customStyle="1" w:styleId="citation-120">
    <w:name w:val="citation-120"/>
    <w:basedOn w:val="DefaultParagraphFont"/>
    <w:rsid w:val="00DB220F"/>
  </w:style>
  <w:style w:type="character" w:customStyle="1" w:styleId="citation-119">
    <w:name w:val="citation-119"/>
    <w:basedOn w:val="DefaultParagraphFont"/>
    <w:rsid w:val="00DB220F"/>
  </w:style>
  <w:style w:type="character" w:customStyle="1" w:styleId="citation-118">
    <w:name w:val="citation-118"/>
    <w:basedOn w:val="DefaultParagraphFont"/>
    <w:rsid w:val="00DB220F"/>
  </w:style>
  <w:style w:type="character" w:customStyle="1" w:styleId="citation-117">
    <w:name w:val="citation-117"/>
    <w:basedOn w:val="DefaultParagraphFont"/>
    <w:rsid w:val="00DB220F"/>
  </w:style>
  <w:style w:type="character" w:customStyle="1" w:styleId="citation-116">
    <w:name w:val="citation-116"/>
    <w:basedOn w:val="DefaultParagraphFont"/>
    <w:rsid w:val="00DB220F"/>
  </w:style>
  <w:style w:type="character" w:customStyle="1" w:styleId="citation-115">
    <w:name w:val="citation-115"/>
    <w:basedOn w:val="DefaultParagraphFont"/>
    <w:rsid w:val="00DB220F"/>
  </w:style>
  <w:style w:type="character" w:customStyle="1" w:styleId="citation-114">
    <w:name w:val="citation-114"/>
    <w:basedOn w:val="DefaultParagraphFont"/>
    <w:rsid w:val="00DB220F"/>
  </w:style>
  <w:style w:type="character" w:customStyle="1" w:styleId="citation-113">
    <w:name w:val="citation-113"/>
    <w:basedOn w:val="DefaultParagraphFont"/>
    <w:rsid w:val="00DB220F"/>
  </w:style>
  <w:style w:type="character" w:customStyle="1" w:styleId="citation-112">
    <w:name w:val="citation-112"/>
    <w:basedOn w:val="DefaultParagraphFont"/>
    <w:rsid w:val="00DB220F"/>
  </w:style>
  <w:style w:type="character" w:customStyle="1" w:styleId="citation-111">
    <w:name w:val="citation-111"/>
    <w:basedOn w:val="DefaultParagraphFont"/>
    <w:rsid w:val="00DB220F"/>
  </w:style>
  <w:style w:type="character" w:customStyle="1" w:styleId="citation-110">
    <w:name w:val="citation-110"/>
    <w:basedOn w:val="DefaultParagraphFont"/>
    <w:rsid w:val="00DB220F"/>
  </w:style>
  <w:style w:type="character" w:customStyle="1" w:styleId="citation-109">
    <w:name w:val="citation-109"/>
    <w:basedOn w:val="DefaultParagraphFont"/>
    <w:rsid w:val="00DB220F"/>
  </w:style>
  <w:style w:type="character" w:customStyle="1" w:styleId="citation-108">
    <w:name w:val="citation-108"/>
    <w:basedOn w:val="DefaultParagraphFont"/>
    <w:rsid w:val="00DB220F"/>
  </w:style>
  <w:style w:type="character" w:styleId="UnresolvedMention">
    <w:name w:val="Unresolved Mention"/>
    <w:basedOn w:val="DefaultParagraphFont"/>
    <w:uiPriority w:val="99"/>
    <w:semiHidden/>
    <w:unhideWhenUsed/>
    <w:rsid w:val="00084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0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3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35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ppina-mendis" TargetMode="External"/><Relationship Id="rId5" Type="http://schemas.openxmlformats.org/officeDocument/2006/relationships/hyperlink" Target="https://github.com/kdmendis-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2026-03-05T18:50:00Z</dcterms:created>
  <dcterms:modified xsi:type="dcterms:W3CDTF">2026-03-08T19:50:00Z</dcterms:modified>
</cp:coreProperties>
</file>