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4a3hqaiuftt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1: Cart UI Not Syncing After Reset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ID</w:t>
      </w:r>
      <w:r w:rsidDel="00000000" w:rsidR="00000000" w:rsidRPr="00000000">
        <w:rPr>
          <w:sz w:val="24"/>
          <w:szCs w:val="24"/>
          <w:rtl w:val="0"/>
        </w:rPr>
        <w:t xml:space="preserve">: SD-001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46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qdn409gj48m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2: Checkout still proceeds without item in cart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ID</w:t>
      </w:r>
      <w:r w:rsidDel="00000000" w:rsidR="00000000" w:rsidRPr="00000000">
        <w:rPr>
          <w:sz w:val="24"/>
          <w:szCs w:val="24"/>
          <w:rtl w:val="0"/>
        </w:rPr>
        <w:t xml:space="preserve">: SD-002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46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46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975ll96kytg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3: Unable to Edit Item Quantity in Cart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ID</w:t>
      </w:r>
      <w:r w:rsidDel="00000000" w:rsidR="00000000" w:rsidRPr="00000000">
        <w:rPr>
          <w:sz w:val="24"/>
          <w:szCs w:val="24"/>
          <w:rtl w:val="0"/>
        </w:rPr>
        <w:t xml:space="preserve">: SD-003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46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owoafd8ttx1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4: : First Name and Last Name Fields Accept Numbers and Special Characters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ID</w:t>
      </w:r>
      <w:r w:rsidDel="00000000" w:rsidR="00000000" w:rsidRPr="00000000">
        <w:rPr>
          <w:sz w:val="24"/>
          <w:szCs w:val="24"/>
          <w:rtl w:val="0"/>
        </w:rPr>
        <w:t xml:space="preserve">: SD-004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46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ld0momqdgvi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5: Zip/Postal Code field allows alphabetic characters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 ID</w:t>
      </w:r>
      <w:r w:rsidDel="00000000" w:rsidR="00000000" w:rsidRPr="00000000">
        <w:rPr>
          <w:sz w:val="24"/>
          <w:szCs w:val="24"/>
          <w:rtl w:val="0"/>
        </w:rPr>
        <w:t xml:space="preserve">: SD-004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4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