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9F6"/>
  <w:body>
    <w:p>
      <w:pPr>
        <w:spacing w:before="0" w:after="40"/>
        <w:jc w:val="center"/>
      </w:pPr>
      <w:r>
        <w:rPr>
          <w:b/>
          <w:color w:val="6D28D9"/>
          <w:sz w:val="20"/>
        </w:rPr>
        <w:t>KHUSHBOO DODANI  ·  INTERVIEW PLAYBOOK</w:t>
      </w:r>
    </w:p>
    <w:p>
      <w:pPr>
        <w:spacing w:before="0" w:after="80"/>
        <w:jc w:val="center"/>
      </w:pPr>
      <w:r>
        <w:rPr>
          <w:b/>
          <w:color w:val="1C1917"/>
          <w:sz w:val="36"/>
        </w:rPr>
        <w:t>Candid Health — Product Manager</w:t>
      </w:r>
    </w:p>
    <w:p>
      <w:pPr>
        <w:spacing w:before="0" w:after="160"/>
        <w:jc w:val="center"/>
      </w:pPr>
      <w:r>
        <w:rPr>
          <w:color w:val="78716C"/>
          <w:sz w:val="20"/>
        </w:rPr>
        <w:t>Recruiter screen first. Later rounds inferred from this JD, Glassdoor/Blind, and similar growth-stage loops. Locked numbers match the Candid resume.</w:t>
      </w:r>
    </w:p>
    <w:p>
      <w:pPr>
        <w:spacing w:before="80" w:after="80"/>
        <w:pBdr>
          <w:bottom w:val="single" w:sz="8" w:space="1" w:color="6D28D9"/>
        </w:pBdr>
      </w:pPr>
    </w:p>
    <w:p>
      <w:pPr>
        <w:keepNext/>
        <w:spacing w:before="240" w:after="80"/>
      </w:pPr>
      <w:r>
        <w:rPr>
          <w:b/>
          <w:color w:val="6D28D9"/>
          <w:sz w:val="24"/>
        </w:rPr>
        <w:t>HOW TO USE THIS</w:t>
      </w:r>
    </w:p>
    <w:p>
      <w:pPr>
        <w:spacing w:before="40" w:after="80"/>
      </w:pPr>
      <w:r>
        <w:rPr>
          <w:i w:val="0"/>
          <w:color w:val="44403C"/>
          <w:sz w:val="20"/>
        </w:rPr>
        <w:t>This week’s only job is to convert the recruiter call into a hiring-manager screen. Later rounds are here so you do not scramble if they move fast.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Answer structure (every question): Bottom line → Context → Decision → System + metric → Tradeoff → Stop. 60–90 seconds unless they ask you to go deeper.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Do not open with what you are not. Open with first-pass yield, throughput, and data-intensive billing systems.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Do not invent US RCM, CPT, ICD, 837, or a dollar cost-per-claim. You do not have those. You do have invalid submissions −40%, 3.7M line items, 280K blocked lines, ~$50K cost-to-process.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On the recruiter call, ask them to confirm remaining rounds. This document’s later rounds are labeled INFERRED.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Locked numbers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Invalid submissions −40% (first-pass yield / error rate). Fee schedules, contracted rates, service codes encoded in-product.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3.7M invoice line items analyzed. 25 of 3,795 orgs = 50% of remaining paper.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Throughput rebuild: was 1 claim/submit, 11 screens, 32-line cap → 5 screens, multi-claim, no line ceiling. Segment: 200–1,900 lines/month.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Unlocked ~280K blocked lines. Paper 56%→19%. Portal 39%→55%. ~$50K lower cost-to-process. $580K funded. 322K digital lines/year protected.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Treatment extensions: $80M physio program, 139K historical records, 79% always-approved → kept human review.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OSCAR EMR 0-to-1: $80K, roadmap ~70% of provider ecosystem. CIAM: 5,600 professionals / 500 orgs, 0 downtime.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Referral Radar: LLM over 20–75 claim documents/case. InnoFest 2025, 2nd. TSBC: dashboards + RFM, 11.7% churn, 78% high-risk retained.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PROBABLE LOOP</w:t>
      </w:r>
    </w:p>
    <w:p>
      <w:pPr>
        <w:spacing w:before="20" w:after="80"/>
      </w:pPr>
      <w:r>
        <w:rPr>
          <w:i/>
          <w:color w:val="44403C"/>
          <w:sz w:val="19"/>
        </w:rPr>
        <w:t>CONFIRMED: recruiter phone screen (you are here). INFERRED below from (1) this PM JD, (2) Candid Health SWE Glassdoor: recruiter → technical phone screen → onsite (coding, behavioral, system design, senior leadership), (3) Customer Strategy/Ops Glassdoor: recruiter → first interview → case study, moved quickly, (4) Blind PM review Oct 2025: high intensity, low hierarchy, AI on enterprise B2B, rails for large customer revenue. Do not treat inferred rounds as a promise.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Best estimate for this PM role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Round 1 — Recruiter, ~30 min. CONFIRMED. Fit, logistics, story, SF, TN, comp. Goal: hiring manager.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Round 2 — Hiring manager, ~45–60 min. INFERRED. Ownership, unit economics, how you work with engineering, a miss, why Candid.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Round 3 — Product case (live or take-home). INFERRED (case study showed up on an adjacent Candid Health loop). First-pass / touchless rate, prioritization, dashboards.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Round 4–6 — Loop. INFERRED from SWE analog + JD: engineering partnership, PM/design, ops or customer rollout, possibly leadership/founder.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Ask on the recruiter call: “What does the rest of the process look like, and who would I meet next?” Write it down.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What they are screening for (from the JD)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4+ years PM. Data-intensive products. Unit economics. Dashboards. Field/customer signal. Feature rollouts to customers, ops, leadership.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Partner with engineering and design. Can read code. Low ego, high output. Outcome-oriented. Bias to action.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Preferred: healthcare or medical billing, or technical side of a regulated industry. 4 days in SF / NYC / Denver. $150–195k base + equity.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Company thesis: get the claim right at submission (rules + data), not cheaper denial cleanup. Touchless rate is the product.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ROUND 1 — RECRUITER PHONE SCREEN</w:t>
      </w:r>
    </w:p>
    <w:p>
      <w:pPr>
        <w:spacing w:before="40" w:after="80"/>
      </w:pPr>
      <w:r>
        <w:rPr>
          <w:i w:val="0"/>
          <w:color w:val="44403C"/>
          <w:sz w:val="20"/>
        </w:rPr>
        <w:t>Clock: 30 minutes. ~20 talking, ~5 their pitch, ~5 your questions. They are not scoring product sense. They are scoring: clear story, role match, SF + 4-day office, authorization, compensation in band, no drama, send to HM.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Clock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0–2 min: rapport. Let them lead.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2–8 min: tell me about yourself + why Candid. This is the gate.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8–18 min: one deep product, billing/data, engineers, logistics.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18–25 min: comp, timeline, authorization, location.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25–30 min: your three questions + “what does next look like?”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Do / don’t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Do: lead with first-pass yield and throughput. Name 40%, 3.7M, 280K, $50K.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Do: “I am not a US RCM PM. I am the PM who encoded billing rules so invalid claims fail at submit.” Then stop explaining.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Don’t: start with SEO, consulting, or “I don’t have claims experience.”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Don’t: negotiate equity math on this call. Don’t go above $195k base. Don’t ask about remote exceptions.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Don’t: dump the whole resume. One walk, one proud product, one honest gap.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Tell me about yourself / walk me through your background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75s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I am a PM who builds data-intensive billing systems — first-pass yield, throughput, and cost-to-process — and I want to do that on Candid’s claims infrastructure.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Five years PM. Technical Safety BC: data products and dashboards. WorkSafeBC since 2024: provider invoicing plus the internal billing/ops tools behind it.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I treated invalid claims as a product problem, not a training problem: encode fee schedules, rates, and service codes so errors fail at submit.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Invalid submissions −40%. Analyzed 3.7M line items, rebuilt throughput for 200–1,900 lines/month, unlocked ~280K blocked lines, paper 56%→19%, ~$50K lower processing cost.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I am not a US commercial RCM PM. Same failure mode as Candid — dirty claims hitting a human queue — from the payer-adjacent side.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That’s the work I want to keep doing, on a rules engine built for US payers.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Why Candid? Why this role?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60s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Most RCM software makes denial cleanup faster. Candid’s bet is get the claim right on the way out. That is the problem I have been shipping.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At WorkSafeBC I owned provider invoicing and internal billing/ops. Invalid work died in a back-office queue until we encoded the rules in the product.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I want to sit with engineering on a data-intensive payments system — payer rules, eligibility, first-pass — not a portal cosmetics job.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I already measure the same family of outcomes: error rate, throughput, cost-to-process, and I instrument launches (PostHog on 322K digital lines/year).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I am choosing Candid over clinical-workflow PM roles because the unit of value here is a clean claim, and that matches how I already work.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I would be in the San Francisco office, four days a week.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Walk me through a product you are proud of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75s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The invoicing rebuild: first-pass quality plus throughput, without blowing up 322K digital lines/year already in production.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PMF for low-volume clinics. High-volume orgs (200–1,900 lines/month) were architecturally blocked: 1 claim per submit, 11 screens, 32-line cap. 25 of 3,795 orgs produced half the remaining paper.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Analyze 3.7M line items, rebuild for that cohort, encode fee schedules and service codes in-product, dark/soft/hard launch with ops instead of big-bang.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Invalid submissions −40%. ~280K lines unlocked. Paper 56%→19%. Portal 39%→55%. ~$50K cost-to-process. $580K funded. Existing 322K lines intact.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Slower broad rollout. I would not risk the live base to chase a launch date.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Happy to go deeper on validation rules or the launch sequencing.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Do you have medical billing / RCM experience?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60s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Not US commercial RCM — no 837, CPT, or ICD production work. Direct analog: provider billing rules, fee schedules, service codes, eligibility, first-pass validation.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WorkSafeBC pays providers. Candid helps providers get paid. Same failure: bad claims, human cleanup.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I encoded contracted rates and codes so invalid line items never reached ops, and I exposed eligibility on the invoice API so orgs can only bill what they are contracted for.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Invalid submissions −40%. API stopped ineligible services before the queue.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I would need to learn US payer variance fast. I have learned dense rule systems before; I would not pretend I already know every Medicare LCD.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If that gap is a hard no, I would rather hear it now. If the bet is transferable systems thinking, I can show the work.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This JD wants data-intensive products. What does that mean in your work?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50s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I do not ship screens without a data model. The invoicing work started from 3.7M line items, not a workshop.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Volume is the product constraint: 322K digital lines/year, 280K blocked, 25 orgs at 200–1,900 lines/month.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Pareto first. Instrument PostHog submit/error/drop-off before launch. Dashboards at TSBC for churn and revenue.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3.7M-line analysis drove the rebuild. RFM + churn dashboards: 11.7% annual churn, 78% of high-risk retained.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I did not survey 3,795 providers. I used the data to pick 25.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Can you work with engineers / do you read code?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50s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Yes. I am not an engineer. I can read APIs, SQL, and diffs well enough to argue a design and not waste a sprint.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MBA Analytics — Python, SQL. Invoice eligibility was an API product. Copilot/Lovable in discovery with engineering.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I write requirements as failure modes: what must fail at submit vs what ops handles. I do not throw tickets over a wall.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Eligibility API: orgs only see contracted services. Validation in-product, not a cleanup queue.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I will not pair-program a rules engine. I will sit in design review and catch product holes.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Why leave WorkSafeBC / why SF / why now?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45s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I want to build this class of product at a company whose whole business is clean claims, in the Bay Area, on-site with engineering.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I have owned provider billing and first-pass validation inside a public insurer. The ceiling is the mandate, not the craft.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SF office, four days. I am not looking for remote-first.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Same muscles Candid lists: unit economics, dashboards, customer rollouts, engineering partnership.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Leaving a stable public-sector seat. I am doing that on purpose.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Work authorization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20s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Canadian citizen. I can work in the US on TN status — no H-1B lottery.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Happy to align start date with TN timing so it is not a surprise for the team.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I am targeting the San Francisco office.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If you need anything from me for that process, I will turn it around quickly.</w:t>
      </w:r>
    </w:p>
    <w:p>
      <w:pPr>
        <w:spacing w:before="20" w:after="80"/>
      </w:pPr>
      <w:r>
        <w:rPr>
          <w:i/>
          <w:color w:val="44403C"/>
          <w:sz w:val="19"/>
        </w:rPr>
        <w:t>Do not give a legal seminar on TN occupation categories on this call. If they probe, “I will confirm the category with counsel so Candid is not guessing.” Product Manager is not a listed TN occupation; Management Consultant is the usual path and CBP can still question it. One sentence, then move.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Compensation expectations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35s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I am calibrated to the posted $150–195k base. For a four-day San Francisco role at this scope, I am targeting the upper half — around $180k base — plus equity I take seriously at this stage.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Five years PM, data-intensive billing systems, Bay Area on-site. The posted band is the right box.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I will not optimize base on this call. I want the total package and the work to make sense together.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I am not asking above $195k base here.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Happy to go deeper once there is mutual fit with the hiring manager.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Timeline / notice / competing processes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25s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Candid is a priority. I can move on your process. I would need a normal notice period at WorkSafeBC once an offer is real.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I am interviewing selectively for health-tech PM roles in the Bay Area.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I will not manufacture a fake exploding offer.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If you have a target start window, tell me and I will be straight about it.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Anything else we should know? / gaps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30s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The honest gap is US payer-rule fluency. The honest match is first-pass validation, throughput, and shipping with ops and engineering on a regulated billing system.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Portfolio has the invoicing case if anyone wants depth before the next round.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I would rather flag the gap than get caught performing RCM jargon.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kdodani-portfolio.vercel.app/projects/provider-invoice-digitization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Questions you ask (pick three)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What does the rest of the interview process look like, and who is the next person I would meet?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Which product surface would this PM own first — submission, rules/edits, denials, reporting, or onboarding?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How do you measure whether a PM is working? Touchless rate, time-to-pay, logo growth, something else?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How do PMs and engineers actually split work here — written specs, pairing, on-call for launches?</w:t>
      </w:r>
    </w:p>
    <w:p>
      <w:pPr>
        <w:spacing w:before="20" w:after="80"/>
      </w:pPr>
      <w:r>
        <w:rPr>
          <w:i/>
          <w:color w:val="44403C"/>
          <w:sz w:val="19"/>
        </w:rPr>
        <w:t>Do not ask about vacation, remote exceptions, or “what’s the culture like?” in the abstract. Blind already told you: intense, high output, not rest-and-vest.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ROUND 2 — HIRING MANAGER</w:t>
      </w:r>
    </w:p>
    <w:p>
      <w:pPr>
        <w:spacing w:before="20" w:after="80"/>
      </w:pPr>
      <w:r>
        <w:rPr>
          <w:i/>
          <w:color w:val="44403C"/>
          <w:sz w:val="19"/>
        </w:rPr>
        <w:t>INFERRED. ~45–60 min. They will test whether the recruiter story survives a PM. Expect: one deep walk, prioritization, a miss, engineering, how you’d ramp on US payers.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What “good” looks like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You own outcomes (first-pass, throughput, cost-to-process), not a feature list.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You can kill a bad idea (auto-approve the $80M extensions).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You talk to engineers in failure modes and APIs, not “the team will figure it out.”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You have a 90-day ramp that is humble and specific.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How do you decide what to build?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60s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I start from the unit of value and the constraint in the data, not from a request pile.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Invoicing looked like a UX problem. The data said 25 orgs and a structural cap.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3.7M lines → Pareto cohort → rebuild throughput and in-product validation → instrument before cutover.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If it does not move first-pass, throughput, or cost-to-process, it is not the next bet.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I will disappoint a loud low-volume user to unlock 280K blocked lines.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Tell me about a time you said no / a tradeoff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60s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I refused to auto-approve treatment extensions even though 79% of 139K historical records were always approved.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$80M physio program. Speed was the obvious product. Rubber-stamping spend was the risk.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Digitize request + error validation + tracking. Keep authorization in human review.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139K records as the evidence, not an opinion.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Slower cycle time than full automation. I would rather be late than unsupervised on $80M.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Candid’s analog is: AI may edit a claim; a human still owns clinical/financial judgment when the error is expensive.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Tell me about a miss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60s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After we cut 11 screens to 5 and shipped multi-claim, the first month of the high-volume cohort barely moved — users did not discover duplicate-line.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We had treated discoverability as obvious. It was not.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Watch behavior, not launch day. Fix the onboarding/affordance before blaming the segment.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Launch is the start of the funnel. PostHog was how we saw it in days, not a quarter.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I was wrong that “better architecture” equals adoption.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I now bake a named-cohort launch and a discoverability check into the definition of done.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How would you ramp on US payer rules in 90 days?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60s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I would not memorize CPT. I would sit on real claim failure modes until I can explain the top denial families in our book of business.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I have already learned a dense eligibility/fee-schedule system by encoding it into validation.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Week 1–3: shadow ops + one customer + the rules engine owners. Week 4–8: pick one payer or one edit family and own a measurable first-pass slice. Week 9–12: a dashboard the team actually uses.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Success = I can point at touchless rate / first-pass for my slice and say what we changed.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I will not perform industry trivia in standups.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How do you work with engineering when you disagree?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50s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I bring the failure mode and the volume. They bring the constraint. We pick the cheapest way to fail closed.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Eligibility on the invoice API: product wanted orgs to only see contracted services. Engineering had to expose it without wrecking submit latency.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Define invalid states first. Ship the control that stops bad claims. Defer polish.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Invalid claims stopped before ops. That is the win, not the UI.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I will lose a visual argument to keep a data contract.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ROUND 3 — PRODUCT CASE</w:t>
      </w:r>
    </w:p>
    <w:p>
      <w:pPr>
        <w:spacing w:before="20" w:after="80"/>
      </w:pPr>
      <w:r>
        <w:rPr>
          <w:i/>
          <w:color w:val="44403C"/>
          <w:sz w:val="19"/>
        </w:rPr>
        <w:t>INFERRED. Adjacent Candid Health loop included a case study. Likely live 30–45 min or a take-home. Prompt family: raise touchless / first-pass for a provider; prioritize a billing roadmap; design a dashboard for ops and leadership.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How to run any Candid-shaped case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0–3 min: clarify. Who is the user — biller, office manager, clinician, Candid ops, payer? What is in/out of EHR?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3–8 min: goal. North star: touchless claim rate (submitted, processed, paid/adjudicated with no human). Guardrails: denial rate, days in A/R, cost per claim (ops minutes), customer impl time.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8–15 min: problem. Claim dies because data was wrong at submit (Candid thesis), not because appeals are slow.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15–25 min: 2–3 bets. Pick one with unit economics. MVP. How you roll out to one org without breaking the book.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25–30 min: metrics + risks (wrong edit, compliance, edge-case payers). Questions for them.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Worked case: “Improve first-pass for a 40-clinician group”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Clarify (say this)</w:t>
      </w:r>
    </w:p>
    <w:p>
      <w:pPr>
        <w:spacing w:before="40" w:after="80"/>
      </w:pPr>
      <w:r>
        <w:rPr>
          <w:i w:val="0"/>
          <w:color w:val="44403C"/>
          <w:sz w:val="20"/>
        </w:rPr>
        <w:t>I am assuming the customer is already live on Candid, claims are electronic, and the pain is still too many claims needing a human. Users: billing staff in the group, Candid’s ops if there is a remaining queue, and clinicians only if missing data originates at chart-close. Constraints: we cannot rip out their EHR this quarter. Success in 90 days is first-pass / touchless up, not a new module for its own sake. Is that the frame?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Structure (say this)</w:t>
      </w:r>
    </w:p>
    <w:p>
      <w:pPr>
        <w:spacing w:before="20" w:after="40"/>
      </w:pPr>
      <w:r>
        <w:rPr>
          <w:b/>
          <w:color w:val="5B21B6"/>
          <w:sz w:val="20"/>
        </w:rPr>
        <w:t xml:space="preserve">North star:  </w:t>
      </w:r>
      <w:r>
        <w:rPr>
          <w:color w:val="44403C"/>
          <w:sz w:val="20"/>
        </w:rPr>
        <w:t>Touchless rate — claims that go submit → payer with no human edit.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Guardrails:  </w:t>
      </w:r>
      <w:r>
        <w:rPr>
          <w:color w:val="44403C"/>
          <w:sz w:val="20"/>
        </w:rPr>
        <w:t>Denial rate after submit, time-to-pay, impl/ops minutes per claim, % claims blocked pre-submit (good if we catch errors).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Problem:  </w:t>
      </w:r>
      <w:r>
        <w:rPr>
          <w:color w:val="44403C"/>
          <w:sz w:val="20"/>
        </w:rPr>
        <w:t>Split failures: missing eligibility, wrong codes/units vs fee schedule, provider enrollment, attachment missing. I would rank by volume × dollars × fixability in-product.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Bets:  </w:t>
      </w:r>
      <w:r>
        <w:rPr>
          <w:color w:val="44403C"/>
          <w:sz w:val="20"/>
        </w:rPr>
        <w:t>(1) Pre-submit validation against payer/fee-schedule rules — fail closed in the UI or API. (2) Eligibility + enrollment checks before claim build. (3) Better ops dashboard so remaining humans work the right queue. I pick (1) first: it is Candid’s thesis and it matches what I shipped.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Why (1):  </w:t>
      </w:r>
      <w:r>
        <w:rPr>
          <w:color w:val="44403C"/>
          <w:sz w:val="20"/>
        </w:rPr>
        <w:t>At WorkSafeBC, encoding fee schedules and service codes in-product cut invalid submissions 40% and stopped junk before ops. Same motion: rules at the edge, not a bigger cleanup team.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MVP:  </w:t>
      </w:r>
      <w:r>
        <w:rPr>
          <w:color w:val="44403C"/>
          <w:sz w:val="20"/>
        </w:rPr>
        <w:t>One specialty or one payer family. Top N edits that explain most failures. Show the biller the failing field before submit. Log every fail for the rules team.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Rollout:  </w:t>
      </w:r>
      <w:r>
        <w:rPr>
          <w:color w:val="44403C"/>
          <w:sz w:val="20"/>
        </w:rPr>
        <w:t>Named cohort, not big-bang — same as 322K lines I would not disrupt. Dark: Candid ops sees flags. Soft: one clinic. Hard: the group.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Risk:  </w:t>
      </w:r>
      <w:r>
        <w:rPr>
          <w:color w:val="44403C"/>
          <w:sz w:val="20"/>
        </w:rPr>
        <w:t>Over-blocking clean claims. Guardrail: false-positive fail rate. Human override with reason code.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I would not start with a generative “appeal writer.” That is denial cleanup. Candid’s edge is not being in that business.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If they ask you to prioritize three bets</w:t>
      </w:r>
    </w:p>
    <w:p>
      <w:pPr>
        <w:spacing w:before="40" w:after="80"/>
      </w:pPr>
      <w:r>
        <w:rPr>
          <w:i w:val="0"/>
          <w:color w:val="44403C"/>
          <w:sz w:val="20"/>
        </w:rPr>
        <w:t>Use: impact on touchless × confidence × cost to build × reversible? Example ranking: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P0: Pre-submit rule fails for the top denial family by dollars. High impact, you have the data loop.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P1: Dashboard that makes first-pass and fail reasons visible to the customer and to Candid leadership (JD: rigorous reporting).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P2: EHR field mapping for the two missing chart fields that drive P0. Only if P0 shows the data is not enterable today.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Kill: a redesign of the billing homepage. No unit-economic story.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LOOP — ENGINEERING, OPS/CUSTOMER, LEADERSHIP</w:t>
      </w:r>
    </w:p>
    <w:p>
      <w:pPr>
        <w:spacing w:before="20" w:after="80"/>
      </w:pPr>
      <w:r>
        <w:rPr>
          <w:i/>
          <w:color w:val="44403C"/>
          <w:sz w:val="19"/>
        </w:rPr>
        <w:t>INFERRED. SWE onsite had technical + behavioral + system design + senior leadership. For PM: engineering working session, rollout/customer, founder or head of product.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Engineering partnership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How do you spec a rules / validation change?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45s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I spec invalid states, volume, and what happens on fail — not a paragraph of hopes.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Invoice API eligibility: org must only see contracted services.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Contract in / contract out. Fail at submit with a field-level reason. No silent drop.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Invalid claims never reach ops. Measure fail count and false fails.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I will cut copy and empty states before I cut the data contract.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You said you use Copilot / Lovable. So you code?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30s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I prototype and I read. I do not merge production rules.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I use it to show a flow or to understand a PR before I argue it.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Keeps discovery cheap. Engineering still owns the engine.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Faster yes/no on a workflow before we spend a sprint.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A pretty prototype is not an estimate.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Ops, customers, rollouts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How do you roll out a breaking billing change?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50s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Named cohort, instrumented, ops in the room. Never big-bang a payments path.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322K digital lines/year already working. High-volume v2 could have wrecked them.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Dark → soft → hard with Healthcare Operations. PostHog on submit/error/drop-off from day one.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Existing throughput intact while 200–1,900 lines/month segment came on.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Slower vanity launch. JD literally asks for communication of feature rollouts to customers, ops, and leadership — that is this muscle.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How do you get signal from the field?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45s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Volume first, then a small number of the users who generate it.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I did not survey 3,795 providers. 25 orgs were half the paper.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Analytics → named interviews with that cohort → ship for their constraint (multi-claim, no line cap).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3.7M lines told me where to stand. Interviews told me the 11-screen path was impossible, not merely annoying.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Average CSAT can lie when the Pareto tail is on fax.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Leadership / founder (if it happens)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Why this problem for the next five years?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45s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Bottom line:  </w:t>
      </w:r>
      <w:r>
        <w:rPr>
          <w:color w:val="44403C"/>
          <w:sz w:val="20"/>
        </w:rPr>
        <w:t>US healthcare wastes a grotesque amount of money on getting paid. The winning companies will treat that as data infrastructure, not a staffing agency.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I have already felt the failure mode: rules in people’s heads, cleanup after the fact.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I want to build the pre-submit system, not a nicer queue.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System + metric:  </w:t>
      </w:r>
      <w:r>
        <w:rPr>
          <w:color w:val="44403C"/>
          <w:sz w:val="20"/>
        </w:rPr>
        <w:t>Touchless rate is a cleaner company-level metric than NPS.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Tradeoff:  </w:t>
      </w:r>
      <w:r>
        <w:rPr>
          <w:color w:val="44403C"/>
          <w:sz w:val="20"/>
        </w:rPr>
        <w:t>This will be intense. Blind’s PM review matches how I like to work. I am not looking for a rest-and-vest seat.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Questions for later rounds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What is the current touchless rate range across customers, and what actually moves it?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Where do PMs get blocked — payer rule coverage, EHR mappings, or customer ops change management?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Show me a dashboard a PM looks at on Monday. What is on it?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When a customer’s first-pass drops, who owns the diagnosis — PM, ops, or data?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STORY BANK</w:t>
      </w:r>
    </w:p>
    <w:p>
      <w:pPr>
        <w:spacing w:before="40" w:after="80"/>
      </w:pPr>
      <w:r>
        <w:rPr>
          <w:i w:val="0"/>
          <w:color w:val="44403C"/>
          <w:sz w:val="20"/>
        </w:rPr>
        <w:t>Memorize the tag line. Use the matching story. Do not mix metrics across stories.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Invoicing rebuild — first-pass + throughput</w:t>
      </w:r>
    </w:p>
    <w:p>
      <w:pPr>
        <w:spacing w:before="20" w:after="40"/>
      </w:pPr>
      <w:r>
        <w:rPr>
          <w:b/>
          <w:color w:val="5B21B6"/>
          <w:sz w:val="20"/>
        </w:rPr>
        <w:t xml:space="preserve">Use for:  </w:t>
      </w:r>
      <w:r>
        <w:rPr>
          <w:color w:val="44403C"/>
          <w:sz w:val="20"/>
        </w:rPr>
        <w:t>Proud product, data-intensive, unit economics, execution, launch.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Line:  </w:t>
      </w:r>
      <w:r>
        <w:rPr>
          <w:color w:val="44403C"/>
          <w:sz w:val="20"/>
        </w:rPr>
        <w:t>3.7M lines → 25 orgs → rebuild 11→5 / multi-claim → invalid −40%, 280K unlocked, paper 56%→19%, ~$50K, $580K, 322K protected.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Eligibility API — fail closed</w:t>
      </w:r>
    </w:p>
    <w:p>
      <w:pPr>
        <w:spacing w:before="20" w:after="40"/>
      </w:pPr>
      <w:r>
        <w:rPr>
          <w:b/>
          <w:color w:val="5B21B6"/>
          <w:sz w:val="20"/>
        </w:rPr>
        <w:t xml:space="preserve">Use for:  </w:t>
      </w:r>
      <w:r>
        <w:rPr>
          <w:color w:val="44403C"/>
          <w:sz w:val="20"/>
        </w:rPr>
        <w:t>APIs, engineering, data contracts.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Line:  </w:t>
      </w:r>
      <w:r>
        <w:rPr>
          <w:color w:val="44403C"/>
          <w:sz w:val="20"/>
        </w:rPr>
        <w:t>Contract eligibility on the invoice API. Orgs only bill signed-up services. Invalid never reaches ops.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Treatment extensions — $80M human-in-the-loop</w:t>
      </w:r>
    </w:p>
    <w:p>
      <w:pPr>
        <w:spacing w:before="20" w:after="40"/>
      </w:pPr>
      <w:r>
        <w:rPr>
          <w:b/>
          <w:color w:val="5B21B6"/>
          <w:sz w:val="20"/>
        </w:rPr>
        <w:t xml:space="preserve">Use for:  </w:t>
      </w:r>
      <w:r>
        <w:rPr>
          <w:color w:val="44403C"/>
          <w:sz w:val="20"/>
        </w:rPr>
        <w:t>No / ethics / AI boundaries / leadership.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Line:  </w:t>
      </w:r>
      <w:r>
        <w:rPr>
          <w:color w:val="44403C"/>
          <w:sz w:val="20"/>
        </w:rPr>
        <w:t>139K records, 79% always approved, $80M program. Digitize + validate. Do not auto-approve.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Discoverability miss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Use for:  </w:t>
      </w:r>
      <w:r>
        <w:rPr>
          <w:color w:val="44403C"/>
          <w:sz w:val="20"/>
        </w:rPr>
        <w:t>Failure, iteration, metrics.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Line:  </w:t>
      </w:r>
      <w:r>
        <w:rPr>
          <w:color w:val="44403C"/>
          <w:sz w:val="20"/>
        </w:rPr>
        <w:t>Architecture shipped. Duplicate-line not found. First month flat. PostHog + onboarding fix. Launch ≠ adoption.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OSCAR EMR</w:t>
      </w:r>
    </w:p>
    <w:p>
      <w:pPr>
        <w:spacing w:before="20" w:after="40"/>
      </w:pPr>
      <w:r>
        <w:rPr>
          <w:b/>
          <w:color w:val="5B21B6"/>
          <w:sz w:val="20"/>
        </w:rPr>
        <w:t xml:space="preserve">Use for:  </w:t>
      </w:r>
      <w:r>
        <w:rPr>
          <w:color w:val="44403C"/>
          <w:sz w:val="20"/>
        </w:rPr>
        <w:t>0-to-1, integrations, EHR as system of record.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Line:  </w:t>
      </w:r>
      <w:r>
        <w:rPr>
          <w:color w:val="44403C"/>
          <w:sz w:val="20"/>
        </w:rPr>
        <w:t>$80K, ~70% ecosystem, 50 vendors. Physicians will not leave the EHR for a side portal.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CIAM migration</w:t>
      </w:r>
    </w:p>
    <w:p>
      <w:pPr>
        <w:spacing w:before="20" w:after="40"/>
      </w:pPr>
      <w:r>
        <w:rPr>
          <w:b/>
          <w:color w:val="5B21B6"/>
          <w:sz w:val="20"/>
        </w:rPr>
        <w:t xml:space="preserve">Use for:  </w:t>
      </w:r>
      <w:r>
        <w:rPr>
          <w:color w:val="44403C"/>
          <w:sz w:val="20"/>
        </w:rPr>
        <w:t>Regulated delivery, change management, 0 downtime.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Line:  </w:t>
      </w:r>
      <w:r>
        <w:rPr>
          <w:color w:val="44403C"/>
          <w:sz w:val="20"/>
        </w:rPr>
        <w:t>5,600 professionals, 500 orgs, 62k referrals/year, 0 downtime, 100% active accounts on deadline.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Referral Radar</w:t>
      </w:r>
    </w:p>
    <w:p>
      <w:pPr>
        <w:spacing w:before="20" w:after="40"/>
      </w:pPr>
      <w:r>
        <w:rPr>
          <w:b/>
          <w:color w:val="5B21B6"/>
          <w:sz w:val="20"/>
        </w:rPr>
        <w:t xml:space="preserve">Use for:  </w:t>
      </w:r>
      <w:r>
        <w:rPr>
          <w:color w:val="44403C"/>
          <w:sz w:val="20"/>
        </w:rPr>
        <w:t>AI, claims data, human retains decision.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Line:  </w:t>
      </w:r>
      <w:r>
        <w:rPr>
          <w:color w:val="44403C"/>
          <w:sz w:val="20"/>
        </w:rPr>
        <w:t>LLM over 20–75 claim docs/case. Synthetic data when prod claims blocked. InnoFest 2nd.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TSBC dashboards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Use for:  </w:t>
      </w:r>
      <w:r>
        <w:rPr>
          <w:color w:val="44403C"/>
          <w:sz w:val="20"/>
        </w:rPr>
        <w:t>Data products, dashboards, unit economics of retention.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Line:  </w:t>
      </w:r>
      <w:r>
        <w:rPr>
          <w:color w:val="44403C"/>
          <w:sz w:val="20"/>
        </w:rPr>
        <w:t>Membership/churn/RFM. 11.7% churn. 78% high-risk retained. NLP routing off the inbox.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RED FLAGS — RECRUITER CALL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Opening with “I don’t have RCM experience.” Flip it: first-pass validation analog, then the gap in one clause.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A 3-minute origin story before a metric.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Asking them to explain what Candid does. You already wrote the application.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Comp first, or a number above $195k.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“Are you hybrid-flexible?” The JD is 4 days in office.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Name-dropping Palantir/founders as if you worked there.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