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C40" w:rsidRPr="000E6AAD" w:rsidRDefault="000E6AAD" w:rsidP="000E6AAD">
      <w:r w:rsidRPr="000E6AAD">
        <w:rPr>
          <w:rFonts w:ascii="Arial" w:hAnsi="Arial" w:cs="Arial"/>
        </w:rPr>
        <w:t xml:space="preserve">Chrome dominuje prohlížečům. Víc než 70% uživatelského podílu prakticky znamená, že tři ze čtyř lidí brouzdajících po internetu využívají právě ho. Není se tak co divit, že každý jeho krok, každá novinka, je bedlivě sledován. Aktuálně je v běžné uživatelské distribuci, </w:t>
      </w:r>
      <w:bookmarkStart w:id="0" w:name="_GoBack"/>
      <w:bookmarkEnd w:id="0"/>
      <w:r w:rsidRPr="000E6AAD">
        <w:rPr>
          <w:rFonts w:ascii="Arial" w:hAnsi="Arial" w:cs="Arial"/>
        </w:rPr>
        <w:t>pojďme se ale s předstihem podívat na novinky, které Chrome nabídne v budoucnu.</w:t>
      </w:r>
    </w:p>
    <w:sectPr w:rsidR="00852C40" w:rsidRPr="000E6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B2"/>
    <w:rsid w:val="00036D3A"/>
    <w:rsid w:val="000D3381"/>
    <w:rsid w:val="000E6AAD"/>
    <w:rsid w:val="00262EB6"/>
    <w:rsid w:val="003D3701"/>
    <w:rsid w:val="008512BD"/>
    <w:rsid w:val="00852C40"/>
    <w:rsid w:val="00951D40"/>
    <w:rsid w:val="009C4F9E"/>
    <w:rsid w:val="00BE2ECB"/>
    <w:rsid w:val="00ED00B2"/>
  </w:rsids>
  <m:mathPr>
    <m:mathFont m:val="Cambria Math"/>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18F3-21FB-449C-86A1-7AEA2A05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C4F9E"/>
    <w:pPr>
      <w:spacing w:before="120" w:after="120" w:line="240"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C4F9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300</Characters>
  <Application>Microsoft Office Word</Application>
  <DocSecurity>0</DocSecurity>
  <Lines>2</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dc:creator>
  <cp:keywords/>
  <dc:description/>
  <cp:lastModifiedBy>Petr</cp:lastModifiedBy>
  <cp:revision>2</cp:revision>
  <dcterms:created xsi:type="dcterms:W3CDTF">2020-09-11T17:45:00Z</dcterms:created>
  <dcterms:modified xsi:type="dcterms:W3CDTF">2020-09-11T17:45:00Z</dcterms:modified>
</cp:coreProperties>
</file>