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Pr="00E20E4A" w:rsidRDefault="00E20E4A" w:rsidP="00E20E4A">
      <w:r w:rsidRPr="00E20E4A">
        <w:rPr>
          <w:rFonts w:ascii="Arial" w:hAnsi="Arial" w:cs="Arial"/>
        </w:rPr>
        <w:t xml:space="preserve">V lednu minulého roku začala společnost </w:t>
      </w:r>
      <w:proofErr w:type="spellStart"/>
      <w:r w:rsidRPr="00E20E4A">
        <w:rPr>
          <w:rFonts w:ascii="Arial" w:hAnsi="Arial" w:cs="Arial"/>
        </w:rPr>
        <w:t>Kaspersky</w:t>
      </w:r>
      <w:proofErr w:type="spellEnd"/>
      <w:r w:rsidRPr="00E20E4A">
        <w:rPr>
          <w:rFonts w:ascii="Arial" w:hAnsi="Arial" w:cs="Arial"/>
        </w:rPr>
        <w:t xml:space="preserve"> zkoumat a sledovat probíhající kampaň, za jejímž spuštěním stojí hackerská skupina známá jako Transparent </w:t>
      </w:r>
      <w:proofErr w:type="spellStart"/>
      <w:r w:rsidRPr="00E20E4A">
        <w:rPr>
          <w:rFonts w:ascii="Arial" w:hAnsi="Arial" w:cs="Arial"/>
        </w:rPr>
        <w:t>Tribe</w:t>
      </w:r>
      <w:proofErr w:type="spellEnd"/>
      <w:r w:rsidRPr="00E20E4A">
        <w:rPr>
          <w:rFonts w:ascii="Arial" w:hAnsi="Arial" w:cs="Arial"/>
        </w:rPr>
        <w:t xml:space="preserve">. Útočníci se snažili infikovat počítače obětí pomocí </w:t>
      </w:r>
      <w:proofErr w:type="spellStart"/>
      <w:r w:rsidRPr="00E20E4A">
        <w:rPr>
          <w:rFonts w:ascii="Arial" w:hAnsi="Arial" w:cs="Arial"/>
        </w:rPr>
        <w:t>Crimsom</w:t>
      </w:r>
      <w:proofErr w:type="spellEnd"/>
      <w:r w:rsidRPr="00E20E4A">
        <w:rPr>
          <w:rFonts w:ascii="Arial" w:hAnsi="Arial" w:cs="Arial"/>
        </w:rPr>
        <w:t xml:space="preserve"> </w:t>
      </w:r>
      <w:proofErr w:type="spellStart"/>
      <w:r w:rsidRPr="00E20E4A">
        <w:rPr>
          <w:rFonts w:ascii="Arial" w:hAnsi="Arial" w:cs="Arial"/>
        </w:rPr>
        <w:t>Remote</w:t>
      </w:r>
      <w:proofErr w:type="spellEnd"/>
      <w:r w:rsidRPr="00E20E4A">
        <w:rPr>
          <w:rFonts w:ascii="Arial" w:hAnsi="Arial" w:cs="Arial"/>
        </w:rPr>
        <w:t xml:space="preserve"> Access Trojanu (RAT – trojského koně, umožňujícího vzdálený přístup do počítače). Ten rozesílali jako škodlivý Microsoft Office dokument ve </w:t>
      </w:r>
      <w:proofErr w:type="spellStart"/>
      <w:r w:rsidRPr="00E20E4A">
        <w:rPr>
          <w:rFonts w:ascii="Arial" w:hAnsi="Arial" w:cs="Arial"/>
        </w:rPr>
        <w:t>spear-phishingových</w:t>
      </w:r>
      <w:proofErr w:type="spellEnd"/>
      <w:r w:rsidRPr="00E20E4A">
        <w:rPr>
          <w:rFonts w:ascii="Arial" w:hAnsi="Arial" w:cs="Arial"/>
        </w:rPr>
        <w:t xml:space="preserve"> e-mailech.</w:t>
      </w:r>
      <w:bookmarkStart w:id="0" w:name="_GoBack"/>
      <w:bookmarkEnd w:id="0"/>
    </w:p>
    <w:sectPr w:rsidR="00BA1A75" w:rsidRPr="00E20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2020-09-11T18:20:00Z</dcterms:created>
  <dcterms:modified xsi:type="dcterms:W3CDTF">2020-09-11T18:20:00Z</dcterms:modified>
</cp:coreProperties>
</file>