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249" w:rsidRPr="00304249" w:rsidRDefault="00304249" w:rsidP="00304249">
      <w:pPr>
        <w:spacing w:before="100" w:beforeAutospacing="1" w:after="100" w:afterAutospacing="1" w:line="240" w:lineRule="auto"/>
        <w:rPr>
          <w:rFonts w:ascii="Garamond" w:eastAsia="Times New Roman" w:hAnsi="Garamond" w:cs="Times New Roman"/>
          <w:sz w:val="32"/>
          <w:szCs w:val="32"/>
          <w:lang w:val="en-US"/>
        </w:rPr>
      </w:pPr>
      <w:bookmarkStart w:id="0" w:name="_GoBack"/>
      <w:r w:rsidRPr="00304249">
        <w:rPr>
          <w:rFonts w:ascii="Garamond" w:eastAsia="Times New Roman" w:hAnsi="Garamond" w:cs="Times New Roman"/>
          <w:sz w:val="32"/>
          <w:szCs w:val="32"/>
          <w:lang w:val="en-US"/>
        </w:rPr>
        <w:t>To effectively use both descriptive statistics and probability distributions in your project on risk assessment, you can follow a clear and structured approach. Here’s how to do it in an easy and manageable way:</w:t>
      </w:r>
    </w:p>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Project Steps: Risk Assessment Using Descriptive Statistics and Probability Distributions</w:t>
      </w:r>
    </w:p>
    <w:p w:rsidR="00304249" w:rsidRPr="00304249" w:rsidRDefault="00304249" w:rsidP="00304249">
      <w:pPr>
        <w:spacing w:before="100" w:beforeAutospacing="1" w:after="100" w:afterAutospacing="1" w:line="240" w:lineRule="auto"/>
        <w:outlineLvl w:val="3"/>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1. Define Your Objective</w:t>
      </w:r>
    </w:p>
    <w:p w:rsidR="00304249" w:rsidRPr="00304249" w:rsidRDefault="00304249" w:rsidP="00304249">
      <w:pPr>
        <w:numPr>
          <w:ilvl w:val="0"/>
          <w:numId w:val="1"/>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Example Objective</w:t>
      </w:r>
      <w:r w:rsidRPr="00304249">
        <w:rPr>
          <w:rFonts w:ascii="Garamond" w:eastAsia="Times New Roman" w:hAnsi="Garamond" w:cs="Times New Roman"/>
          <w:sz w:val="32"/>
          <w:szCs w:val="32"/>
          <w:lang w:val="en-US"/>
        </w:rPr>
        <w:t>: "To analyze health insurance claims using descriptive statistics and probability distributions to assess financial risks."</w:t>
      </w:r>
    </w:p>
    <w:p w:rsidR="00304249" w:rsidRPr="00304249" w:rsidRDefault="00304249" w:rsidP="00304249">
      <w:pPr>
        <w:spacing w:before="100" w:beforeAutospacing="1" w:after="100" w:afterAutospacing="1" w:line="240" w:lineRule="auto"/>
        <w:outlineLvl w:val="3"/>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2. Select the Insurance Type</w:t>
      </w:r>
    </w:p>
    <w:p w:rsidR="00304249" w:rsidRPr="00304249" w:rsidRDefault="00304249" w:rsidP="00304249">
      <w:pPr>
        <w:numPr>
          <w:ilvl w:val="0"/>
          <w:numId w:val="2"/>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Choose one type of insurance (e.g., health insurance, auto insurance).</w:t>
      </w:r>
    </w:p>
    <w:p w:rsidR="00304249" w:rsidRPr="00304249" w:rsidRDefault="00304249" w:rsidP="00304249">
      <w:pPr>
        <w:spacing w:before="100" w:beforeAutospacing="1" w:after="100" w:afterAutospacing="1" w:line="240" w:lineRule="auto"/>
        <w:outlineLvl w:val="3"/>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3. Gather Data</w:t>
      </w:r>
    </w:p>
    <w:p w:rsidR="00304249" w:rsidRPr="00304249" w:rsidRDefault="00304249" w:rsidP="00304249">
      <w:pPr>
        <w:numPr>
          <w:ilvl w:val="0"/>
          <w:numId w:val="3"/>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Data Sources</w:t>
      </w:r>
      <w:r w:rsidRPr="00304249">
        <w:rPr>
          <w:rFonts w:ascii="Garamond" w:eastAsia="Times New Roman" w:hAnsi="Garamond" w:cs="Times New Roman"/>
          <w:sz w:val="32"/>
          <w:szCs w:val="32"/>
          <w:lang w:val="en-US"/>
        </w:rPr>
        <w:t>: Collect relevant data, such as:</w:t>
      </w:r>
    </w:p>
    <w:p w:rsidR="00304249" w:rsidRPr="00304249" w:rsidRDefault="00304249" w:rsidP="00304249">
      <w:pPr>
        <w:numPr>
          <w:ilvl w:val="1"/>
          <w:numId w:val="3"/>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Historical claims data (claim amounts and frequency).</w:t>
      </w:r>
    </w:p>
    <w:p w:rsidR="00304249" w:rsidRPr="00304249" w:rsidRDefault="00304249" w:rsidP="00304249">
      <w:pPr>
        <w:numPr>
          <w:ilvl w:val="1"/>
          <w:numId w:val="3"/>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Demographic data (age, gender, etc.).</w:t>
      </w:r>
    </w:p>
    <w:p w:rsidR="00304249" w:rsidRPr="00304249" w:rsidRDefault="00304249" w:rsidP="00304249">
      <w:pPr>
        <w:numPr>
          <w:ilvl w:val="0"/>
          <w:numId w:val="3"/>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Where to Find Data</w:t>
      </w:r>
      <w:r w:rsidRPr="00304249">
        <w:rPr>
          <w:rFonts w:ascii="Garamond" w:eastAsia="Times New Roman" w:hAnsi="Garamond" w:cs="Times New Roman"/>
          <w:sz w:val="32"/>
          <w:szCs w:val="32"/>
          <w:lang w:val="en-US"/>
        </w:rPr>
        <w:t>: Use public databases, insurance industry reports, or government health statistics.</w:t>
      </w:r>
    </w:p>
    <w:p w:rsidR="00304249" w:rsidRPr="00304249" w:rsidRDefault="00304249" w:rsidP="00304249">
      <w:pPr>
        <w:spacing w:before="100" w:beforeAutospacing="1" w:after="100" w:afterAutospacing="1" w:line="240" w:lineRule="auto"/>
        <w:outlineLvl w:val="3"/>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4. Identify Key Variables</w:t>
      </w:r>
    </w:p>
    <w:p w:rsidR="00304249" w:rsidRPr="00304249" w:rsidRDefault="00304249" w:rsidP="00304249">
      <w:pPr>
        <w:numPr>
          <w:ilvl w:val="0"/>
          <w:numId w:val="4"/>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Determine the key variables you will analyze:</w:t>
      </w:r>
    </w:p>
    <w:p w:rsidR="00304249" w:rsidRPr="00304249" w:rsidRDefault="00304249" w:rsidP="00304249">
      <w:pPr>
        <w:numPr>
          <w:ilvl w:val="1"/>
          <w:numId w:val="4"/>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Claim Amounts</w:t>
      </w:r>
      <w:r w:rsidRPr="00304249">
        <w:rPr>
          <w:rFonts w:ascii="Garamond" w:eastAsia="Times New Roman" w:hAnsi="Garamond" w:cs="Times New Roman"/>
          <w:sz w:val="32"/>
          <w:szCs w:val="32"/>
          <w:lang w:val="en-US"/>
        </w:rPr>
        <w:t>: Total costs associated with claims.</w:t>
      </w:r>
    </w:p>
    <w:p w:rsidR="00304249" w:rsidRPr="00304249" w:rsidRDefault="00304249" w:rsidP="00304249">
      <w:pPr>
        <w:numPr>
          <w:ilvl w:val="1"/>
          <w:numId w:val="4"/>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Claim Frequency</w:t>
      </w:r>
      <w:r w:rsidRPr="00304249">
        <w:rPr>
          <w:rFonts w:ascii="Garamond" w:eastAsia="Times New Roman" w:hAnsi="Garamond" w:cs="Times New Roman"/>
          <w:sz w:val="32"/>
          <w:szCs w:val="32"/>
          <w:lang w:val="en-US"/>
        </w:rPr>
        <w:t>: Number of claims made over a specific period.</w:t>
      </w:r>
    </w:p>
    <w:p w:rsidR="00304249" w:rsidRPr="00304249" w:rsidRDefault="00304249" w:rsidP="00304249">
      <w:pPr>
        <w:spacing w:before="100" w:beforeAutospacing="1" w:after="100" w:afterAutospacing="1" w:line="240" w:lineRule="auto"/>
        <w:outlineLvl w:val="3"/>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5. Perform Descriptive Statistical Analysis</w:t>
      </w:r>
    </w:p>
    <w:p w:rsidR="00304249" w:rsidRPr="00304249" w:rsidRDefault="00304249" w:rsidP="00304249">
      <w:pPr>
        <w:numPr>
          <w:ilvl w:val="0"/>
          <w:numId w:val="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Central Tendency Measures</w:t>
      </w:r>
      <w:r w:rsidRPr="00304249">
        <w:rPr>
          <w:rFonts w:ascii="Garamond" w:eastAsia="Times New Roman" w:hAnsi="Garamond" w:cs="Times New Roman"/>
          <w:sz w:val="32"/>
          <w:szCs w:val="32"/>
          <w:lang w:val="en-US"/>
        </w:rPr>
        <w:t>:</w:t>
      </w:r>
    </w:p>
    <w:p w:rsidR="00304249" w:rsidRPr="00304249" w:rsidRDefault="00304249" w:rsidP="00304249">
      <w:pPr>
        <w:numPr>
          <w:ilvl w:val="1"/>
          <w:numId w:val="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Mean</w:t>
      </w:r>
      <w:r w:rsidRPr="00304249">
        <w:rPr>
          <w:rFonts w:ascii="Garamond" w:eastAsia="Times New Roman" w:hAnsi="Garamond" w:cs="Times New Roman"/>
          <w:sz w:val="32"/>
          <w:szCs w:val="32"/>
          <w:lang w:val="en-US"/>
        </w:rPr>
        <w:t>: Calculate the average claim amount.</w:t>
      </w:r>
    </w:p>
    <w:p w:rsidR="00304249" w:rsidRPr="00304249" w:rsidRDefault="00304249" w:rsidP="00304249">
      <w:pPr>
        <w:numPr>
          <w:ilvl w:val="1"/>
          <w:numId w:val="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Median</w:t>
      </w:r>
      <w:r w:rsidRPr="00304249">
        <w:rPr>
          <w:rFonts w:ascii="Garamond" w:eastAsia="Times New Roman" w:hAnsi="Garamond" w:cs="Times New Roman"/>
          <w:sz w:val="32"/>
          <w:szCs w:val="32"/>
          <w:lang w:val="en-US"/>
        </w:rPr>
        <w:t>: Find the middle value of claim amounts.</w:t>
      </w:r>
    </w:p>
    <w:p w:rsidR="00304249" w:rsidRPr="00304249" w:rsidRDefault="00304249" w:rsidP="00304249">
      <w:pPr>
        <w:numPr>
          <w:ilvl w:val="1"/>
          <w:numId w:val="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Mode</w:t>
      </w:r>
      <w:r w:rsidRPr="00304249">
        <w:rPr>
          <w:rFonts w:ascii="Garamond" w:eastAsia="Times New Roman" w:hAnsi="Garamond" w:cs="Times New Roman"/>
          <w:sz w:val="32"/>
          <w:szCs w:val="32"/>
          <w:lang w:val="en-US"/>
        </w:rPr>
        <w:t>: Identify the most frequent claim amount.</w:t>
      </w:r>
    </w:p>
    <w:p w:rsidR="00304249" w:rsidRPr="00304249" w:rsidRDefault="00304249" w:rsidP="00304249">
      <w:pPr>
        <w:numPr>
          <w:ilvl w:val="0"/>
          <w:numId w:val="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Dispersion Measures</w:t>
      </w:r>
      <w:r w:rsidRPr="00304249">
        <w:rPr>
          <w:rFonts w:ascii="Garamond" w:eastAsia="Times New Roman" w:hAnsi="Garamond" w:cs="Times New Roman"/>
          <w:sz w:val="32"/>
          <w:szCs w:val="32"/>
          <w:lang w:val="en-US"/>
        </w:rPr>
        <w:t>:</w:t>
      </w:r>
    </w:p>
    <w:p w:rsidR="00304249" w:rsidRPr="00304249" w:rsidRDefault="00304249" w:rsidP="00304249">
      <w:pPr>
        <w:numPr>
          <w:ilvl w:val="1"/>
          <w:numId w:val="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Range</w:t>
      </w:r>
      <w:r w:rsidRPr="00304249">
        <w:rPr>
          <w:rFonts w:ascii="Garamond" w:eastAsia="Times New Roman" w:hAnsi="Garamond" w:cs="Times New Roman"/>
          <w:sz w:val="32"/>
          <w:szCs w:val="32"/>
          <w:lang w:val="en-US"/>
        </w:rPr>
        <w:t>: Calculate the range of claim amounts.</w:t>
      </w:r>
    </w:p>
    <w:p w:rsidR="00304249" w:rsidRPr="00304249" w:rsidRDefault="00304249" w:rsidP="00304249">
      <w:pPr>
        <w:numPr>
          <w:ilvl w:val="1"/>
          <w:numId w:val="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Variance and Standard Deviation</w:t>
      </w:r>
      <w:r w:rsidRPr="00304249">
        <w:rPr>
          <w:rFonts w:ascii="Garamond" w:eastAsia="Times New Roman" w:hAnsi="Garamond" w:cs="Times New Roman"/>
          <w:sz w:val="32"/>
          <w:szCs w:val="32"/>
          <w:lang w:val="en-US"/>
        </w:rPr>
        <w:t>: Measure the variability of claim amounts.</w:t>
      </w:r>
    </w:p>
    <w:p w:rsidR="00304249" w:rsidRPr="00304249" w:rsidRDefault="00304249" w:rsidP="00304249">
      <w:pPr>
        <w:numPr>
          <w:ilvl w:val="0"/>
          <w:numId w:val="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Frequency Distribution</w:t>
      </w:r>
      <w:r w:rsidRPr="00304249">
        <w:rPr>
          <w:rFonts w:ascii="Garamond" w:eastAsia="Times New Roman" w:hAnsi="Garamond" w:cs="Times New Roman"/>
          <w:sz w:val="32"/>
          <w:szCs w:val="32"/>
          <w:lang w:val="en-US"/>
        </w:rPr>
        <w:t>:</w:t>
      </w:r>
    </w:p>
    <w:p w:rsidR="00304249" w:rsidRPr="00304249" w:rsidRDefault="00304249" w:rsidP="00304249">
      <w:pPr>
        <w:numPr>
          <w:ilvl w:val="1"/>
          <w:numId w:val="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Create a frequency distribution table showing how often different claim amounts occur.</w:t>
      </w:r>
    </w:p>
    <w:p w:rsidR="00304249" w:rsidRPr="00304249" w:rsidRDefault="00304249" w:rsidP="00304249">
      <w:pPr>
        <w:numPr>
          <w:ilvl w:val="1"/>
          <w:numId w:val="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Generate a histogram to visualize the distribution.</w:t>
      </w:r>
    </w:p>
    <w:p w:rsidR="00304249" w:rsidRPr="00304249" w:rsidRDefault="00304249" w:rsidP="00304249">
      <w:pPr>
        <w:spacing w:before="100" w:beforeAutospacing="1" w:after="100" w:afterAutospacing="1" w:line="240" w:lineRule="auto"/>
        <w:outlineLvl w:val="3"/>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6. Identify and Assign Probability Distributions</w:t>
      </w:r>
    </w:p>
    <w:p w:rsidR="00304249" w:rsidRPr="00304249" w:rsidRDefault="00304249" w:rsidP="00304249">
      <w:pPr>
        <w:numPr>
          <w:ilvl w:val="0"/>
          <w:numId w:val="6"/>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Based on your data analysis, determine suitable probability distributions:</w:t>
      </w:r>
    </w:p>
    <w:p w:rsidR="00304249" w:rsidRPr="00304249" w:rsidRDefault="00304249" w:rsidP="00304249">
      <w:pPr>
        <w:numPr>
          <w:ilvl w:val="1"/>
          <w:numId w:val="6"/>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Claim Frequency</w:t>
      </w:r>
      <w:r w:rsidRPr="00304249">
        <w:rPr>
          <w:rFonts w:ascii="Garamond" w:eastAsia="Times New Roman" w:hAnsi="Garamond" w:cs="Times New Roman"/>
          <w:sz w:val="32"/>
          <w:szCs w:val="32"/>
          <w:lang w:val="en-US"/>
        </w:rPr>
        <w:t>: Often follows a Poisson distribution if claims are rare.</w:t>
      </w:r>
    </w:p>
    <w:p w:rsidR="00304249" w:rsidRPr="00304249" w:rsidRDefault="00304249" w:rsidP="00304249">
      <w:pPr>
        <w:numPr>
          <w:ilvl w:val="1"/>
          <w:numId w:val="6"/>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lastRenderedPageBreak/>
        <w:t>Claim Severity</w:t>
      </w:r>
      <w:r w:rsidRPr="00304249">
        <w:rPr>
          <w:rFonts w:ascii="Garamond" w:eastAsia="Times New Roman" w:hAnsi="Garamond" w:cs="Times New Roman"/>
          <w:sz w:val="32"/>
          <w:szCs w:val="32"/>
          <w:lang w:val="en-US"/>
        </w:rPr>
        <w:t>: May follow a log-normal or normal distribution if claim amounts vary widely.</w:t>
      </w:r>
    </w:p>
    <w:p w:rsidR="00304249" w:rsidRPr="00304249" w:rsidRDefault="00304249" w:rsidP="00304249">
      <w:pPr>
        <w:spacing w:before="100" w:beforeAutospacing="1" w:after="100" w:afterAutospacing="1" w:line="240" w:lineRule="auto"/>
        <w:outlineLvl w:val="3"/>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7. Fit the Distributions to Your Data</w:t>
      </w:r>
    </w:p>
    <w:p w:rsidR="00304249" w:rsidRPr="00304249" w:rsidRDefault="00304249" w:rsidP="00304249">
      <w:pPr>
        <w:numPr>
          <w:ilvl w:val="0"/>
          <w:numId w:val="7"/>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Use your historical data to fit the identified distributions. This may involve:</w:t>
      </w:r>
    </w:p>
    <w:p w:rsidR="00304249" w:rsidRPr="00304249" w:rsidRDefault="00304249" w:rsidP="00304249">
      <w:pPr>
        <w:numPr>
          <w:ilvl w:val="1"/>
          <w:numId w:val="7"/>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Using software like Excel to calculate parameters (mean, standard deviation) for fitting.</w:t>
      </w:r>
    </w:p>
    <w:p w:rsidR="00304249" w:rsidRPr="00304249" w:rsidRDefault="00304249" w:rsidP="00304249">
      <w:pPr>
        <w:numPr>
          <w:ilvl w:val="1"/>
          <w:numId w:val="7"/>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Using online tools or statistical software (like Python or R) to visualize and fit distributions.</w:t>
      </w:r>
    </w:p>
    <w:p w:rsidR="00304249" w:rsidRPr="00304249" w:rsidRDefault="00304249" w:rsidP="00304249">
      <w:pPr>
        <w:spacing w:before="100" w:beforeAutospacing="1" w:after="100" w:afterAutospacing="1" w:line="240" w:lineRule="auto"/>
        <w:outlineLvl w:val="3"/>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8. Simulate Outcomes (Optional)</w:t>
      </w:r>
    </w:p>
    <w:p w:rsidR="00304249" w:rsidRPr="00304249" w:rsidRDefault="00304249" w:rsidP="00304249">
      <w:pPr>
        <w:numPr>
          <w:ilvl w:val="0"/>
          <w:numId w:val="8"/>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If you're comfortable, perform a simple simulation using the fitted distributions:</w:t>
      </w:r>
    </w:p>
    <w:p w:rsidR="00304249" w:rsidRPr="00304249" w:rsidRDefault="00304249" w:rsidP="00304249">
      <w:pPr>
        <w:numPr>
          <w:ilvl w:val="1"/>
          <w:numId w:val="8"/>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Use Excel to generate random samples based on the fitted distributions.</w:t>
      </w:r>
    </w:p>
    <w:p w:rsidR="00304249" w:rsidRPr="00304249" w:rsidRDefault="00304249" w:rsidP="00304249">
      <w:pPr>
        <w:numPr>
          <w:ilvl w:val="1"/>
          <w:numId w:val="8"/>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Calculate potential total claims based on simulated frequencies and severities.</w:t>
      </w:r>
    </w:p>
    <w:p w:rsidR="00304249" w:rsidRPr="00304249" w:rsidRDefault="00304249" w:rsidP="00304249">
      <w:pPr>
        <w:spacing w:before="100" w:beforeAutospacing="1" w:after="100" w:afterAutospacing="1" w:line="240" w:lineRule="auto"/>
        <w:outlineLvl w:val="3"/>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9. Analyze and Interpret Results</w:t>
      </w:r>
    </w:p>
    <w:p w:rsidR="00304249" w:rsidRPr="00304249" w:rsidRDefault="00304249" w:rsidP="00304249">
      <w:pPr>
        <w:numPr>
          <w:ilvl w:val="0"/>
          <w:numId w:val="9"/>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Summarize your findings from both descriptive statistics and probability distributions:</w:t>
      </w:r>
    </w:p>
    <w:p w:rsidR="00304249" w:rsidRPr="00304249" w:rsidRDefault="00304249" w:rsidP="00304249">
      <w:pPr>
        <w:numPr>
          <w:ilvl w:val="1"/>
          <w:numId w:val="9"/>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Discuss trends in the data and how well the distributions fit.</w:t>
      </w:r>
    </w:p>
    <w:p w:rsidR="00304249" w:rsidRPr="00304249" w:rsidRDefault="00304249" w:rsidP="00304249">
      <w:pPr>
        <w:numPr>
          <w:ilvl w:val="1"/>
          <w:numId w:val="9"/>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Identify risks based on the analysis (e.g., potential for high claims).</w:t>
      </w:r>
    </w:p>
    <w:p w:rsidR="00304249" w:rsidRPr="00304249" w:rsidRDefault="00304249" w:rsidP="00304249">
      <w:pPr>
        <w:spacing w:before="100" w:beforeAutospacing="1" w:after="100" w:afterAutospacing="1" w:line="240" w:lineRule="auto"/>
        <w:outlineLvl w:val="3"/>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10. Make Recommendations</w:t>
      </w:r>
    </w:p>
    <w:p w:rsidR="00304249" w:rsidRPr="00304249" w:rsidRDefault="00304249" w:rsidP="00304249">
      <w:pPr>
        <w:numPr>
          <w:ilvl w:val="0"/>
          <w:numId w:val="10"/>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Based on your analysis, suggest actions for insurance firms:</w:t>
      </w:r>
    </w:p>
    <w:p w:rsidR="00304249" w:rsidRPr="00304249" w:rsidRDefault="00304249" w:rsidP="00304249">
      <w:pPr>
        <w:numPr>
          <w:ilvl w:val="1"/>
          <w:numId w:val="10"/>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Adjust premium rates based on risk assessment.</w:t>
      </w:r>
    </w:p>
    <w:p w:rsidR="00304249" w:rsidRPr="00304249" w:rsidRDefault="00304249" w:rsidP="00304249">
      <w:pPr>
        <w:numPr>
          <w:ilvl w:val="1"/>
          <w:numId w:val="10"/>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Target specific demographics with higher claim risks.</w:t>
      </w:r>
    </w:p>
    <w:p w:rsidR="00304249" w:rsidRPr="00304249" w:rsidRDefault="00304249" w:rsidP="00304249">
      <w:pPr>
        <w:spacing w:before="100" w:beforeAutospacing="1" w:after="100" w:afterAutospacing="1" w:line="240" w:lineRule="auto"/>
        <w:outlineLvl w:val="3"/>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11. Prepare Your Report</w:t>
      </w:r>
    </w:p>
    <w:p w:rsidR="00304249" w:rsidRPr="00304249" w:rsidRDefault="00304249" w:rsidP="00304249">
      <w:pPr>
        <w:numPr>
          <w:ilvl w:val="0"/>
          <w:numId w:val="11"/>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Document your methodology, findings, and conclusions clearly.</w:t>
      </w:r>
    </w:p>
    <w:p w:rsidR="00304249" w:rsidRPr="00304249" w:rsidRDefault="00304249" w:rsidP="00304249">
      <w:pPr>
        <w:numPr>
          <w:ilvl w:val="0"/>
          <w:numId w:val="11"/>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Include charts, graphs, and tables to illustrate your points.</w:t>
      </w:r>
    </w:p>
    <w:p w:rsidR="00304249" w:rsidRPr="00304249" w:rsidRDefault="00304249" w:rsidP="00304249">
      <w:pPr>
        <w:spacing w:before="100" w:beforeAutospacing="1" w:after="100" w:afterAutospacing="1" w:line="240" w:lineRule="auto"/>
        <w:outlineLvl w:val="3"/>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12. Presentation</w:t>
      </w:r>
    </w:p>
    <w:p w:rsidR="00304249" w:rsidRPr="00304249" w:rsidRDefault="00304249" w:rsidP="00304249">
      <w:pPr>
        <w:numPr>
          <w:ilvl w:val="0"/>
          <w:numId w:val="12"/>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Prepare a concise presentation that summarizes your project, focusing on key findings and visual aids.</w:t>
      </w:r>
    </w:p>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Example Data Analysis Scenario</w:t>
      </w:r>
    </w:p>
    <w:p w:rsidR="00304249" w:rsidRPr="00304249" w:rsidRDefault="00304249" w:rsidP="00304249">
      <w:pPr>
        <w:numPr>
          <w:ilvl w:val="0"/>
          <w:numId w:val="13"/>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Suppose you analyze 100 health insurance claims. You might find:</w:t>
      </w:r>
    </w:p>
    <w:p w:rsidR="00304249" w:rsidRPr="00304249" w:rsidRDefault="00304249" w:rsidP="00304249">
      <w:pPr>
        <w:numPr>
          <w:ilvl w:val="1"/>
          <w:numId w:val="13"/>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Descriptive Statistics</w:t>
      </w:r>
      <w:r w:rsidRPr="00304249">
        <w:rPr>
          <w:rFonts w:ascii="Garamond" w:eastAsia="Times New Roman" w:hAnsi="Garamond" w:cs="Times New Roman"/>
          <w:sz w:val="32"/>
          <w:szCs w:val="32"/>
          <w:lang w:val="en-US"/>
        </w:rPr>
        <w:t>:</w:t>
      </w:r>
    </w:p>
    <w:p w:rsidR="00304249" w:rsidRPr="00304249" w:rsidRDefault="00304249" w:rsidP="00304249">
      <w:pPr>
        <w:numPr>
          <w:ilvl w:val="2"/>
          <w:numId w:val="13"/>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Mean claim amount: $5,000</w:t>
      </w:r>
    </w:p>
    <w:p w:rsidR="00304249" w:rsidRPr="00304249" w:rsidRDefault="00304249" w:rsidP="00304249">
      <w:pPr>
        <w:numPr>
          <w:ilvl w:val="2"/>
          <w:numId w:val="13"/>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Median: $4,800</w:t>
      </w:r>
    </w:p>
    <w:p w:rsidR="00304249" w:rsidRPr="00304249" w:rsidRDefault="00304249" w:rsidP="00304249">
      <w:pPr>
        <w:numPr>
          <w:ilvl w:val="2"/>
          <w:numId w:val="13"/>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Mode: $3,500</w:t>
      </w:r>
    </w:p>
    <w:p w:rsidR="00304249" w:rsidRPr="00304249" w:rsidRDefault="00304249" w:rsidP="00304249">
      <w:pPr>
        <w:numPr>
          <w:ilvl w:val="2"/>
          <w:numId w:val="13"/>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Standard deviation: $1,200</w:t>
      </w:r>
    </w:p>
    <w:p w:rsidR="00304249" w:rsidRPr="00304249" w:rsidRDefault="00304249" w:rsidP="00304249">
      <w:pPr>
        <w:numPr>
          <w:ilvl w:val="2"/>
          <w:numId w:val="13"/>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Range: $2,000 to $12,000</w:t>
      </w:r>
    </w:p>
    <w:p w:rsidR="00304249" w:rsidRPr="00304249" w:rsidRDefault="00304249" w:rsidP="00304249">
      <w:pPr>
        <w:numPr>
          <w:ilvl w:val="0"/>
          <w:numId w:val="13"/>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Probability Distributions</w:t>
      </w:r>
      <w:r w:rsidRPr="00304249">
        <w:rPr>
          <w:rFonts w:ascii="Garamond" w:eastAsia="Times New Roman" w:hAnsi="Garamond" w:cs="Times New Roman"/>
          <w:sz w:val="32"/>
          <w:szCs w:val="32"/>
          <w:lang w:val="en-US"/>
        </w:rPr>
        <w:t>:</w:t>
      </w:r>
    </w:p>
    <w:p w:rsidR="00304249" w:rsidRPr="00304249" w:rsidRDefault="00304249" w:rsidP="00304249">
      <w:pPr>
        <w:numPr>
          <w:ilvl w:val="1"/>
          <w:numId w:val="13"/>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lastRenderedPageBreak/>
        <w:t>After fitting, you find claim amounts follow a log-normal distribution with specific parameters.</w:t>
      </w:r>
    </w:p>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Conclusion</w:t>
      </w:r>
    </w:p>
    <w:p w:rsidR="00304249" w:rsidRPr="00304249" w:rsidRDefault="00304249" w:rsidP="00304249">
      <w:p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This approach allows you to use both descriptive statistics and probability distributions effectively and easily. If you have any questions about specific calculations or need help fitting distributions, feel free to ask!</w:t>
      </w:r>
    </w:p>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4o mini</w:t>
      </w:r>
    </w:p>
    <w:p w:rsidR="00304249" w:rsidRPr="00304249" w:rsidRDefault="00304249" w:rsidP="00304249">
      <w:pPr>
        <w:spacing w:before="100" w:beforeAutospacing="1" w:after="100" w:afterAutospacing="1" w:line="240" w:lineRule="auto"/>
        <w:outlineLvl w:val="4"/>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You said:</w:t>
      </w:r>
    </w:p>
    <w:p w:rsidR="00304249" w:rsidRPr="00304249" w:rsidRDefault="00304249" w:rsidP="00304249">
      <w:pPr>
        <w:spacing w:after="0" w:line="240" w:lineRule="auto"/>
        <w:rPr>
          <w:rFonts w:ascii="Garamond" w:eastAsia="Times New Roman" w:hAnsi="Garamond" w:cs="Times New Roman"/>
          <w:sz w:val="32"/>
          <w:szCs w:val="32"/>
          <w:lang w:val="en-US"/>
        </w:rPr>
      </w:pPr>
      <w:proofErr w:type="gramStart"/>
      <w:r w:rsidRPr="00304249">
        <w:rPr>
          <w:rFonts w:ascii="Garamond" w:eastAsia="Times New Roman" w:hAnsi="Garamond" w:cs="Times New Roman"/>
          <w:sz w:val="32"/>
          <w:szCs w:val="32"/>
          <w:lang w:val="en-US"/>
        </w:rPr>
        <w:t>claim</w:t>
      </w:r>
      <w:proofErr w:type="gramEnd"/>
      <w:r w:rsidRPr="00304249">
        <w:rPr>
          <w:rFonts w:ascii="Garamond" w:eastAsia="Times New Roman" w:hAnsi="Garamond" w:cs="Times New Roman"/>
          <w:sz w:val="32"/>
          <w:szCs w:val="32"/>
          <w:lang w:val="en-US"/>
        </w:rPr>
        <w:t xml:space="preserve"> severity what is it does it follow normal distribution </w:t>
      </w:r>
    </w:p>
    <w:p w:rsidR="00304249" w:rsidRPr="00304249" w:rsidRDefault="00304249" w:rsidP="00304249">
      <w:pPr>
        <w:spacing w:before="100" w:beforeAutospacing="1" w:after="100" w:afterAutospacing="1" w:line="240" w:lineRule="auto"/>
        <w:outlineLvl w:val="5"/>
        <w:rPr>
          <w:rFonts w:ascii="Garamond" w:eastAsia="Times New Roman" w:hAnsi="Garamond" w:cs="Times New Roman"/>
          <w:b/>
          <w:bCs/>
          <w:sz w:val="32"/>
          <w:szCs w:val="32"/>
          <w:lang w:val="en-US"/>
        </w:rPr>
      </w:pPr>
      <w:proofErr w:type="spellStart"/>
      <w:r w:rsidRPr="00304249">
        <w:rPr>
          <w:rFonts w:ascii="Garamond" w:eastAsia="Times New Roman" w:hAnsi="Garamond" w:cs="Times New Roman"/>
          <w:b/>
          <w:bCs/>
          <w:sz w:val="32"/>
          <w:szCs w:val="32"/>
          <w:lang w:val="en-US"/>
        </w:rPr>
        <w:t>ChatGPT</w:t>
      </w:r>
      <w:proofErr w:type="spellEnd"/>
      <w:r w:rsidRPr="00304249">
        <w:rPr>
          <w:rFonts w:ascii="Garamond" w:eastAsia="Times New Roman" w:hAnsi="Garamond" w:cs="Times New Roman"/>
          <w:b/>
          <w:bCs/>
          <w:sz w:val="32"/>
          <w:szCs w:val="32"/>
          <w:lang w:val="en-US"/>
        </w:rPr>
        <w:t xml:space="preserve"> said:</w:t>
      </w:r>
    </w:p>
    <w:p w:rsidR="00304249" w:rsidRPr="00304249" w:rsidRDefault="00304249" w:rsidP="00304249">
      <w:pPr>
        <w:spacing w:after="0" w:line="240" w:lineRule="auto"/>
        <w:rPr>
          <w:rFonts w:ascii="Garamond" w:eastAsia="Times New Roman" w:hAnsi="Garamond" w:cs="Times New Roman"/>
          <w:sz w:val="32"/>
          <w:szCs w:val="32"/>
          <w:lang w:val="en-US"/>
        </w:rPr>
      </w:pPr>
      <w:proofErr w:type="spellStart"/>
      <w:r w:rsidRPr="00304249">
        <w:rPr>
          <w:rFonts w:ascii="Garamond" w:eastAsia="Times New Roman" w:hAnsi="Garamond" w:cs="Times New Roman"/>
          <w:sz w:val="32"/>
          <w:szCs w:val="32"/>
          <w:lang w:val="en-US"/>
        </w:rPr>
        <w:t>ChatGPT</w:t>
      </w:r>
      <w:proofErr w:type="spellEnd"/>
    </w:p>
    <w:p w:rsidR="00304249" w:rsidRPr="00304249" w:rsidRDefault="00304249" w:rsidP="00304249">
      <w:p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Claim Severity</w:t>
      </w:r>
      <w:r w:rsidRPr="00304249">
        <w:rPr>
          <w:rFonts w:ascii="Garamond" w:eastAsia="Times New Roman" w:hAnsi="Garamond" w:cs="Times New Roman"/>
          <w:sz w:val="32"/>
          <w:szCs w:val="32"/>
          <w:lang w:val="en-US"/>
        </w:rPr>
        <w:t xml:space="preserve"> refers to the financial impact or amount of money associated with each individual insurance claim. It's a critical metric in the insurance industry, as it helps insurers assess the potential costs they may face when claims are made.</w:t>
      </w:r>
    </w:p>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Characteristics of Claim Severity</w:t>
      </w:r>
    </w:p>
    <w:p w:rsidR="00304249" w:rsidRPr="00304249" w:rsidRDefault="00304249" w:rsidP="00304249">
      <w:pPr>
        <w:numPr>
          <w:ilvl w:val="0"/>
          <w:numId w:val="14"/>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Variability</w:t>
      </w:r>
      <w:r w:rsidRPr="00304249">
        <w:rPr>
          <w:rFonts w:ascii="Garamond" w:eastAsia="Times New Roman" w:hAnsi="Garamond" w:cs="Times New Roman"/>
          <w:sz w:val="32"/>
          <w:szCs w:val="32"/>
          <w:lang w:val="en-US"/>
        </w:rPr>
        <w:t>: Claim severity can vary widely based on the type of insurance, the nature of the claim, and external factors (like economic conditions or healthcare costs).</w:t>
      </w:r>
    </w:p>
    <w:p w:rsidR="00304249" w:rsidRPr="00304249" w:rsidRDefault="00304249" w:rsidP="00304249">
      <w:pPr>
        <w:numPr>
          <w:ilvl w:val="0"/>
          <w:numId w:val="14"/>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Distribution</w:t>
      </w:r>
      <w:r w:rsidRPr="00304249">
        <w:rPr>
          <w:rFonts w:ascii="Garamond" w:eastAsia="Times New Roman" w:hAnsi="Garamond" w:cs="Times New Roman"/>
          <w:sz w:val="32"/>
          <w:szCs w:val="32"/>
          <w:lang w:val="en-US"/>
        </w:rPr>
        <w:t>: Claim severity often does not follow a normal distribution because:</w:t>
      </w:r>
    </w:p>
    <w:p w:rsidR="00304249" w:rsidRPr="00304249" w:rsidRDefault="00304249" w:rsidP="00304249">
      <w:pPr>
        <w:numPr>
          <w:ilvl w:val="1"/>
          <w:numId w:val="14"/>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Claim amounts can be skewed, with a few very high claims (outliers) raising the average.</w:t>
      </w:r>
    </w:p>
    <w:p w:rsidR="00304249" w:rsidRPr="00304249" w:rsidRDefault="00304249" w:rsidP="00304249">
      <w:pPr>
        <w:numPr>
          <w:ilvl w:val="1"/>
          <w:numId w:val="14"/>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Many claims may cluster around lower amounts, with fewer claims at the higher end.</w:t>
      </w:r>
    </w:p>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Common Distributions for Claim Severity</w:t>
      </w:r>
    </w:p>
    <w:p w:rsidR="00304249" w:rsidRPr="00304249" w:rsidRDefault="00304249" w:rsidP="00304249">
      <w:pPr>
        <w:numPr>
          <w:ilvl w:val="0"/>
          <w:numId w:val="1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Log-Normal Distribution</w:t>
      </w:r>
      <w:r w:rsidRPr="00304249">
        <w:rPr>
          <w:rFonts w:ascii="Garamond" w:eastAsia="Times New Roman" w:hAnsi="Garamond" w:cs="Times New Roman"/>
          <w:sz w:val="32"/>
          <w:szCs w:val="32"/>
          <w:lang w:val="en-US"/>
        </w:rPr>
        <w:t>:</w:t>
      </w:r>
    </w:p>
    <w:p w:rsidR="00304249" w:rsidRPr="00304249" w:rsidRDefault="00304249" w:rsidP="00304249">
      <w:pPr>
        <w:numPr>
          <w:ilvl w:val="1"/>
          <w:numId w:val="1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Usage</w:t>
      </w:r>
      <w:r w:rsidRPr="00304249">
        <w:rPr>
          <w:rFonts w:ascii="Garamond" w:eastAsia="Times New Roman" w:hAnsi="Garamond" w:cs="Times New Roman"/>
          <w:sz w:val="32"/>
          <w:szCs w:val="32"/>
          <w:lang w:val="en-US"/>
        </w:rPr>
        <w:t>: Many insurance claims, especially in health and property insurance, can follow a log-normal distribution. This means that while the logarithm of the claim amounts is normally distributed, the actual claim amounts are positively skewed.</w:t>
      </w:r>
    </w:p>
    <w:p w:rsidR="00304249" w:rsidRPr="00304249" w:rsidRDefault="00304249" w:rsidP="00304249">
      <w:pPr>
        <w:numPr>
          <w:ilvl w:val="1"/>
          <w:numId w:val="1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Characteristics</w:t>
      </w:r>
      <w:r w:rsidRPr="00304249">
        <w:rPr>
          <w:rFonts w:ascii="Garamond" w:eastAsia="Times New Roman" w:hAnsi="Garamond" w:cs="Times New Roman"/>
          <w:sz w:val="32"/>
          <w:szCs w:val="32"/>
          <w:lang w:val="en-US"/>
        </w:rPr>
        <w:t>: This distribution accounts for the fact that claims can’t be negative and often have a long tail on the right side (i.e., a few very high claims).</w:t>
      </w:r>
    </w:p>
    <w:p w:rsidR="00304249" w:rsidRPr="00304249" w:rsidRDefault="00304249" w:rsidP="00304249">
      <w:pPr>
        <w:numPr>
          <w:ilvl w:val="0"/>
          <w:numId w:val="1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Gamma Distribution</w:t>
      </w:r>
      <w:r w:rsidRPr="00304249">
        <w:rPr>
          <w:rFonts w:ascii="Garamond" w:eastAsia="Times New Roman" w:hAnsi="Garamond" w:cs="Times New Roman"/>
          <w:sz w:val="32"/>
          <w:szCs w:val="32"/>
          <w:lang w:val="en-US"/>
        </w:rPr>
        <w:t>:</w:t>
      </w:r>
    </w:p>
    <w:p w:rsidR="00304249" w:rsidRPr="00304249" w:rsidRDefault="00304249" w:rsidP="00304249">
      <w:pPr>
        <w:numPr>
          <w:ilvl w:val="1"/>
          <w:numId w:val="1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Usage</w:t>
      </w:r>
      <w:r w:rsidRPr="00304249">
        <w:rPr>
          <w:rFonts w:ascii="Garamond" w:eastAsia="Times New Roman" w:hAnsi="Garamond" w:cs="Times New Roman"/>
          <w:sz w:val="32"/>
          <w:szCs w:val="32"/>
          <w:lang w:val="en-US"/>
        </w:rPr>
        <w:t>: Often used for modeling non-negative continuous variables, such as claim severity.</w:t>
      </w:r>
    </w:p>
    <w:p w:rsidR="00304249" w:rsidRPr="00304249" w:rsidRDefault="00304249" w:rsidP="00304249">
      <w:pPr>
        <w:numPr>
          <w:ilvl w:val="1"/>
          <w:numId w:val="1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Characteristics</w:t>
      </w:r>
      <w:r w:rsidRPr="00304249">
        <w:rPr>
          <w:rFonts w:ascii="Garamond" w:eastAsia="Times New Roman" w:hAnsi="Garamond" w:cs="Times New Roman"/>
          <w:sz w:val="32"/>
          <w:szCs w:val="32"/>
          <w:lang w:val="en-US"/>
        </w:rPr>
        <w:t>: Can accommodate different shapes depending on its parameters, making it flexible for modeling claims.</w:t>
      </w:r>
    </w:p>
    <w:p w:rsidR="00304249" w:rsidRPr="00304249" w:rsidRDefault="00304249" w:rsidP="00304249">
      <w:pPr>
        <w:numPr>
          <w:ilvl w:val="0"/>
          <w:numId w:val="15"/>
        </w:numPr>
        <w:spacing w:before="100" w:beforeAutospacing="1" w:after="100" w:afterAutospacing="1" w:line="240" w:lineRule="auto"/>
        <w:rPr>
          <w:rFonts w:ascii="Garamond" w:eastAsia="Times New Roman" w:hAnsi="Garamond" w:cs="Times New Roman"/>
          <w:sz w:val="32"/>
          <w:szCs w:val="32"/>
          <w:lang w:val="en-US"/>
        </w:rPr>
      </w:pPr>
      <w:proofErr w:type="spellStart"/>
      <w:r w:rsidRPr="00304249">
        <w:rPr>
          <w:rFonts w:ascii="Garamond" w:eastAsia="Times New Roman" w:hAnsi="Garamond" w:cs="Times New Roman"/>
          <w:b/>
          <w:bCs/>
          <w:sz w:val="32"/>
          <w:szCs w:val="32"/>
          <w:lang w:val="en-US"/>
        </w:rPr>
        <w:t>Weibull</w:t>
      </w:r>
      <w:proofErr w:type="spellEnd"/>
      <w:r w:rsidRPr="00304249">
        <w:rPr>
          <w:rFonts w:ascii="Garamond" w:eastAsia="Times New Roman" w:hAnsi="Garamond" w:cs="Times New Roman"/>
          <w:b/>
          <w:bCs/>
          <w:sz w:val="32"/>
          <w:szCs w:val="32"/>
          <w:lang w:val="en-US"/>
        </w:rPr>
        <w:t xml:space="preserve"> Distribution</w:t>
      </w:r>
      <w:r w:rsidRPr="00304249">
        <w:rPr>
          <w:rFonts w:ascii="Garamond" w:eastAsia="Times New Roman" w:hAnsi="Garamond" w:cs="Times New Roman"/>
          <w:sz w:val="32"/>
          <w:szCs w:val="32"/>
          <w:lang w:val="en-US"/>
        </w:rPr>
        <w:t>:</w:t>
      </w:r>
    </w:p>
    <w:p w:rsidR="00304249" w:rsidRPr="00304249" w:rsidRDefault="00304249" w:rsidP="00304249">
      <w:pPr>
        <w:numPr>
          <w:ilvl w:val="1"/>
          <w:numId w:val="1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Usage</w:t>
      </w:r>
      <w:r w:rsidRPr="00304249">
        <w:rPr>
          <w:rFonts w:ascii="Garamond" w:eastAsia="Times New Roman" w:hAnsi="Garamond" w:cs="Times New Roman"/>
          <w:sz w:val="32"/>
          <w:szCs w:val="32"/>
          <w:lang w:val="en-US"/>
        </w:rPr>
        <w:t>: Sometimes used for claim severity, especially in reliability engineering.</w:t>
      </w:r>
    </w:p>
    <w:p w:rsidR="00304249" w:rsidRPr="00304249" w:rsidRDefault="00304249" w:rsidP="00304249">
      <w:pPr>
        <w:numPr>
          <w:ilvl w:val="1"/>
          <w:numId w:val="15"/>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lastRenderedPageBreak/>
        <w:t>Characteristics</w:t>
      </w:r>
      <w:r w:rsidRPr="00304249">
        <w:rPr>
          <w:rFonts w:ascii="Garamond" w:eastAsia="Times New Roman" w:hAnsi="Garamond" w:cs="Times New Roman"/>
          <w:sz w:val="32"/>
          <w:szCs w:val="32"/>
          <w:lang w:val="en-US"/>
        </w:rPr>
        <w:t>: Can model different types of data shapes depending on the parameters.</w:t>
      </w:r>
    </w:p>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Conclusion</w:t>
      </w:r>
    </w:p>
    <w:p w:rsidR="00304249" w:rsidRPr="00304249" w:rsidRDefault="00304249" w:rsidP="00304249">
      <w:p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Claim severity is a crucial metric in insurance risk assessment and does not typically follow a normal distribution. Instead, distributions like log-normal or gamma are more appropriate for modeling the variability in claim amounts. If you need further details on how to analyze claim severity or fit distributions to your data, feel free to ask!</w:t>
      </w:r>
    </w:p>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4o mini</w:t>
      </w:r>
    </w:p>
    <w:p w:rsidR="00304249" w:rsidRPr="00304249" w:rsidRDefault="00304249" w:rsidP="00304249">
      <w:pPr>
        <w:spacing w:before="100" w:beforeAutospacing="1" w:after="100" w:afterAutospacing="1" w:line="240" w:lineRule="auto"/>
        <w:outlineLvl w:val="4"/>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You said:</w:t>
      </w:r>
    </w:p>
    <w:p w:rsidR="00304249" w:rsidRPr="00304249" w:rsidRDefault="00304249" w:rsidP="00304249">
      <w:pPr>
        <w:spacing w:after="0" w:line="240" w:lineRule="auto"/>
        <w:rPr>
          <w:rFonts w:ascii="Garamond" w:eastAsia="Times New Roman" w:hAnsi="Garamond" w:cs="Times New Roman"/>
          <w:sz w:val="32"/>
          <w:szCs w:val="32"/>
          <w:lang w:val="en-US"/>
        </w:rPr>
      </w:pPr>
      <w:proofErr w:type="gramStart"/>
      <w:r w:rsidRPr="00304249">
        <w:rPr>
          <w:rFonts w:ascii="Garamond" w:eastAsia="Times New Roman" w:hAnsi="Garamond" w:cs="Times New Roman"/>
          <w:sz w:val="32"/>
          <w:szCs w:val="32"/>
          <w:lang w:val="en-US"/>
        </w:rPr>
        <w:t>which</w:t>
      </w:r>
      <w:proofErr w:type="gramEnd"/>
      <w:r w:rsidRPr="00304249">
        <w:rPr>
          <w:rFonts w:ascii="Garamond" w:eastAsia="Times New Roman" w:hAnsi="Garamond" w:cs="Times New Roman"/>
          <w:sz w:val="32"/>
          <w:szCs w:val="32"/>
          <w:lang w:val="en-US"/>
        </w:rPr>
        <w:t xml:space="preserve"> type of insurance follows claim severity with normal distribution</w:t>
      </w:r>
    </w:p>
    <w:p w:rsidR="00304249" w:rsidRPr="00304249" w:rsidRDefault="00304249" w:rsidP="00304249">
      <w:pPr>
        <w:spacing w:before="100" w:beforeAutospacing="1" w:after="100" w:afterAutospacing="1" w:line="240" w:lineRule="auto"/>
        <w:outlineLvl w:val="5"/>
        <w:rPr>
          <w:rFonts w:ascii="Garamond" w:eastAsia="Times New Roman" w:hAnsi="Garamond" w:cs="Times New Roman"/>
          <w:b/>
          <w:bCs/>
          <w:sz w:val="32"/>
          <w:szCs w:val="32"/>
          <w:lang w:val="en-US"/>
        </w:rPr>
      </w:pPr>
      <w:proofErr w:type="spellStart"/>
      <w:r w:rsidRPr="00304249">
        <w:rPr>
          <w:rFonts w:ascii="Garamond" w:eastAsia="Times New Roman" w:hAnsi="Garamond" w:cs="Times New Roman"/>
          <w:b/>
          <w:bCs/>
          <w:sz w:val="32"/>
          <w:szCs w:val="32"/>
          <w:lang w:val="en-US"/>
        </w:rPr>
        <w:t>ChatGPT</w:t>
      </w:r>
      <w:proofErr w:type="spellEnd"/>
      <w:r w:rsidRPr="00304249">
        <w:rPr>
          <w:rFonts w:ascii="Garamond" w:eastAsia="Times New Roman" w:hAnsi="Garamond" w:cs="Times New Roman"/>
          <w:b/>
          <w:bCs/>
          <w:sz w:val="32"/>
          <w:szCs w:val="32"/>
          <w:lang w:val="en-US"/>
        </w:rPr>
        <w:t xml:space="preserve"> said:</w:t>
      </w:r>
    </w:p>
    <w:p w:rsidR="00304249" w:rsidRPr="00304249" w:rsidRDefault="00304249" w:rsidP="00304249">
      <w:pPr>
        <w:spacing w:after="0" w:line="240" w:lineRule="auto"/>
        <w:rPr>
          <w:rFonts w:ascii="Garamond" w:eastAsia="Times New Roman" w:hAnsi="Garamond" w:cs="Times New Roman"/>
          <w:sz w:val="32"/>
          <w:szCs w:val="32"/>
          <w:lang w:val="en-US"/>
        </w:rPr>
      </w:pPr>
      <w:proofErr w:type="spellStart"/>
      <w:r w:rsidRPr="00304249">
        <w:rPr>
          <w:rFonts w:ascii="Garamond" w:eastAsia="Times New Roman" w:hAnsi="Garamond" w:cs="Times New Roman"/>
          <w:sz w:val="32"/>
          <w:szCs w:val="32"/>
          <w:lang w:val="en-US"/>
        </w:rPr>
        <w:t>ChatGPT</w:t>
      </w:r>
      <w:proofErr w:type="spellEnd"/>
    </w:p>
    <w:p w:rsidR="00304249" w:rsidRPr="00304249" w:rsidRDefault="00304249" w:rsidP="00304249">
      <w:p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While claim severity often follows distributions like log-normal or gamma, there are some cases where certain types of insurance can exhibit characteristics resembling a normal distribution, particularly in specific contexts or for certain segments of claims. Here are some examples:</w:t>
      </w:r>
    </w:p>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Types of Insurance Where Claim Severity Might Approach Normal Distribution</w:t>
      </w:r>
    </w:p>
    <w:p w:rsidR="00304249" w:rsidRPr="00304249" w:rsidRDefault="00304249" w:rsidP="00304249">
      <w:pPr>
        <w:numPr>
          <w:ilvl w:val="0"/>
          <w:numId w:val="16"/>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Health Insurance (in specific contexts)</w:t>
      </w:r>
      <w:r w:rsidRPr="00304249">
        <w:rPr>
          <w:rFonts w:ascii="Garamond" w:eastAsia="Times New Roman" w:hAnsi="Garamond" w:cs="Times New Roman"/>
          <w:sz w:val="32"/>
          <w:szCs w:val="32"/>
          <w:lang w:val="en-US"/>
        </w:rPr>
        <w:t>:</w:t>
      </w:r>
    </w:p>
    <w:p w:rsidR="00304249" w:rsidRPr="00304249" w:rsidRDefault="00304249" w:rsidP="00304249">
      <w:pPr>
        <w:numPr>
          <w:ilvl w:val="1"/>
          <w:numId w:val="16"/>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Low-Cost Claims</w:t>
      </w:r>
      <w:r w:rsidRPr="00304249">
        <w:rPr>
          <w:rFonts w:ascii="Garamond" w:eastAsia="Times New Roman" w:hAnsi="Garamond" w:cs="Times New Roman"/>
          <w:sz w:val="32"/>
          <w:szCs w:val="32"/>
          <w:lang w:val="en-US"/>
        </w:rPr>
        <w:t>: For routine medical expenses (e.g., doctor visits or minor procedures), the distribution of claim amounts may cluster around a mean with relatively less variability, resembling a normal distribution.</w:t>
      </w:r>
    </w:p>
    <w:p w:rsidR="00304249" w:rsidRPr="00304249" w:rsidRDefault="00304249" w:rsidP="00304249">
      <w:pPr>
        <w:numPr>
          <w:ilvl w:val="1"/>
          <w:numId w:val="16"/>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Large Groups</w:t>
      </w:r>
      <w:r w:rsidRPr="00304249">
        <w:rPr>
          <w:rFonts w:ascii="Garamond" w:eastAsia="Times New Roman" w:hAnsi="Garamond" w:cs="Times New Roman"/>
          <w:sz w:val="32"/>
          <w:szCs w:val="32"/>
          <w:lang w:val="en-US"/>
        </w:rPr>
        <w:t>: In large populations with similar risk profiles, the aggregate claim severity may approach normal due to the Central Limit Theorem.</w:t>
      </w:r>
    </w:p>
    <w:p w:rsidR="00304249" w:rsidRPr="00304249" w:rsidRDefault="00304249" w:rsidP="00304249">
      <w:pPr>
        <w:numPr>
          <w:ilvl w:val="0"/>
          <w:numId w:val="16"/>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Auto Insurance</w:t>
      </w:r>
      <w:r w:rsidRPr="00304249">
        <w:rPr>
          <w:rFonts w:ascii="Garamond" w:eastAsia="Times New Roman" w:hAnsi="Garamond" w:cs="Times New Roman"/>
          <w:sz w:val="32"/>
          <w:szCs w:val="32"/>
          <w:lang w:val="en-US"/>
        </w:rPr>
        <w:t>:</w:t>
      </w:r>
    </w:p>
    <w:p w:rsidR="00304249" w:rsidRPr="00304249" w:rsidRDefault="00304249" w:rsidP="00304249">
      <w:pPr>
        <w:numPr>
          <w:ilvl w:val="1"/>
          <w:numId w:val="16"/>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Minor Claims</w:t>
      </w:r>
      <w:r w:rsidRPr="00304249">
        <w:rPr>
          <w:rFonts w:ascii="Garamond" w:eastAsia="Times New Roman" w:hAnsi="Garamond" w:cs="Times New Roman"/>
          <w:sz w:val="32"/>
          <w:szCs w:val="32"/>
          <w:lang w:val="en-US"/>
        </w:rPr>
        <w:t>: For minor accidents or claims, the severity might show a more normal-like distribution if the majority of claims are within a narrow cost range.</w:t>
      </w:r>
    </w:p>
    <w:p w:rsidR="00304249" w:rsidRPr="00304249" w:rsidRDefault="00304249" w:rsidP="00304249">
      <w:pPr>
        <w:numPr>
          <w:ilvl w:val="1"/>
          <w:numId w:val="16"/>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Homogeneous Risk Pools</w:t>
      </w:r>
      <w:r w:rsidRPr="00304249">
        <w:rPr>
          <w:rFonts w:ascii="Garamond" w:eastAsia="Times New Roman" w:hAnsi="Garamond" w:cs="Times New Roman"/>
          <w:sz w:val="32"/>
          <w:szCs w:val="32"/>
          <w:lang w:val="en-US"/>
        </w:rPr>
        <w:t>: If the insured pool is very similar (e.g., a specific group of drivers), the distribution may appear more normal.</w:t>
      </w:r>
    </w:p>
    <w:p w:rsidR="00304249" w:rsidRPr="00304249" w:rsidRDefault="00304249" w:rsidP="00304249">
      <w:pPr>
        <w:numPr>
          <w:ilvl w:val="0"/>
          <w:numId w:val="16"/>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Property Insurance</w:t>
      </w:r>
      <w:r w:rsidRPr="00304249">
        <w:rPr>
          <w:rFonts w:ascii="Garamond" w:eastAsia="Times New Roman" w:hAnsi="Garamond" w:cs="Times New Roman"/>
          <w:sz w:val="32"/>
          <w:szCs w:val="32"/>
          <w:lang w:val="en-US"/>
        </w:rPr>
        <w:t>:</w:t>
      </w:r>
    </w:p>
    <w:p w:rsidR="00304249" w:rsidRPr="00304249" w:rsidRDefault="00304249" w:rsidP="00304249">
      <w:pPr>
        <w:numPr>
          <w:ilvl w:val="1"/>
          <w:numId w:val="16"/>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 xml:space="preserve">Claims </w:t>
      </w:r>
      <w:proofErr w:type="gramStart"/>
      <w:r w:rsidRPr="00304249">
        <w:rPr>
          <w:rFonts w:ascii="Garamond" w:eastAsia="Times New Roman" w:hAnsi="Garamond" w:cs="Times New Roman"/>
          <w:b/>
          <w:bCs/>
          <w:sz w:val="32"/>
          <w:szCs w:val="32"/>
          <w:lang w:val="en-US"/>
        </w:rPr>
        <w:t>Within</w:t>
      </w:r>
      <w:proofErr w:type="gramEnd"/>
      <w:r w:rsidRPr="00304249">
        <w:rPr>
          <w:rFonts w:ascii="Garamond" w:eastAsia="Times New Roman" w:hAnsi="Garamond" w:cs="Times New Roman"/>
          <w:b/>
          <w:bCs/>
          <w:sz w:val="32"/>
          <w:szCs w:val="32"/>
          <w:lang w:val="en-US"/>
        </w:rPr>
        <w:t xml:space="preserve"> a Certain Range</w:t>
      </w:r>
      <w:r w:rsidRPr="00304249">
        <w:rPr>
          <w:rFonts w:ascii="Garamond" w:eastAsia="Times New Roman" w:hAnsi="Garamond" w:cs="Times New Roman"/>
          <w:sz w:val="32"/>
          <w:szCs w:val="32"/>
          <w:lang w:val="en-US"/>
        </w:rPr>
        <w:t>: For claims related to property damage that typically don't exceed certain amounts (like minor repairs), the claim amounts might be more symmetrically distributed.</w:t>
      </w:r>
    </w:p>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Key Considerations</w:t>
      </w:r>
    </w:p>
    <w:p w:rsidR="00304249" w:rsidRPr="00304249" w:rsidRDefault="00304249" w:rsidP="00304249">
      <w:pPr>
        <w:numPr>
          <w:ilvl w:val="0"/>
          <w:numId w:val="17"/>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Nature of Claims</w:t>
      </w:r>
      <w:r w:rsidRPr="00304249">
        <w:rPr>
          <w:rFonts w:ascii="Garamond" w:eastAsia="Times New Roman" w:hAnsi="Garamond" w:cs="Times New Roman"/>
          <w:sz w:val="32"/>
          <w:szCs w:val="32"/>
          <w:lang w:val="en-US"/>
        </w:rPr>
        <w:t xml:space="preserve">: The type of claim and the specific circumstances can significantly influence the distribution. Larger, catastrophic claims will often create </w:t>
      </w:r>
      <w:proofErr w:type="spellStart"/>
      <w:r w:rsidRPr="00304249">
        <w:rPr>
          <w:rFonts w:ascii="Garamond" w:eastAsia="Times New Roman" w:hAnsi="Garamond" w:cs="Times New Roman"/>
          <w:sz w:val="32"/>
          <w:szCs w:val="32"/>
          <w:lang w:val="en-US"/>
        </w:rPr>
        <w:t>skewness</w:t>
      </w:r>
      <w:proofErr w:type="spellEnd"/>
      <w:r w:rsidRPr="00304249">
        <w:rPr>
          <w:rFonts w:ascii="Garamond" w:eastAsia="Times New Roman" w:hAnsi="Garamond" w:cs="Times New Roman"/>
          <w:sz w:val="32"/>
          <w:szCs w:val="32"/>
          <w:lang w:val="en-US"/>
        </w:rPr>
        <w:t>, while smaller, more common claims may show more normal characteristics.</w:t>
      </w:r>
    </w:p>
    <w:p w:rsidR="00304249" w:rsidRPr="00304249" w:rsidRDefault="00304249" w:rsidP="00304249">
      <w:pPr>
        <w:numPr>
          <w:ilvl w:val="0"/>
          <w:numId w:val="17"/>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Homogeneity</w:t>
      </w:r>
      <w:r w:rsidRPr="00304249">
        <w:rPr>
          <w:rFonts w:ascii="Garamond" w:eastAsia="Times New Roman" w:hAnsi="Garamond" w:cs="Times New Roman"/>
          <w:sz w:val="32"/>
          <w:szCs w:val="32"/>
          <w:lang w:val="en-US"/>
        </w:rPr>
        <w:t>: In cases where the insured population is relatively homogenous and the claims are predictable, the claim severity can resemble a normal distribution.</w:t>
      </w:r>
    </w:p>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lastRenderedPageBreak/>
        <w:t>Conclusion</w:t>
      </w:r>
    </w:p>
    <w:p w:rsidR="00304249" w:rsidRPr="00304249" w:rsidRDefault="00304249" w:rsidP="00304249">
      <w:p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While many types of insurance typically exhibit skewed distributions for claim severity, certain segments or specific contexts may approximate a normal distribution, especially when focusing on low-cost, frequent claims. If you have specific data or a context in mind, I can help you analyze it further!</w:t>
      </w:r>
    </w:p>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4o mini</w:t>
      </w:r>
    </w:p>
    <w:p w:rsidR="00304249" w:rsidRPr="00304249" w:rsidRDefault="00304249" w:rsidP="00304249">
      <w:pPr>
        <w:spacing w:before="100" w:beforeAutospacing="1" w:after="100" w:afterAutospacing="1" w:line="240" w:lineRule="auto"/>
        <w:outlineLvl w:val="4"/>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You said:</w:t>
      </w:r>
    </w:p>
    <w:p w:rsidR="00304249" w:rsidRPr="00304249" w:rsidRDefault="00304249" w:rsidP="00304249">
      <w:pPr>
        <w:spacing w:after="0" w:line="240" w:lineRule="auto"/>
        <w:rPr>
          <w:rFonts w:ascii="Garamond" w:eastAsia="Times New Roman" w:hAnsi="Garamond" w:cs="Times New Roman"/>
          <w:sz w:val="32"/>
          <w:szCs w:val="32"/>
          <w:lang w:val="en-US"/>
        </w:rPr>
      </w:pPr>
      <w:proofErr w:type="gramStart"/>
      <w:r w:rsidRPr="00304249">
        <w:rPr>
          <w:rFonts w:ascii="Garamond" w:eastAsia="Times New Roman" w:hAnsi="Garamond" w:cs="Times New Roman"/>
          <w:sz w:val="32"/>
          <w:szCs w:val="32"/>
          <w:lang w:val="en-US"/>
        </w:rPr>
        <w:t>what</w:t>
      </w:r>
      <w:proofErr w:type="gramEnd"/>
      <w:r w:rsidRPr="00304249">
        <w:rPr>
          <w:rFonts w:ascii="Garamond" w:eastAsia="Times New Roman" w:hAnsi="Garamond" w:cs="Times New Roman"/>
          <w:sz w:val="32"/>
          <w:szCs w:val="32"/>
          <w:lang w:val="en-US"/>
        </w:rPr>
        <w:t xml:space="preserve"> are catastrophic claims</w:t>
      </w:r>
    </w:p>
    <w:p w:rsidR="00304249" w:rsidRPr="00304249" w:rsidRDefault="00304249" w:rsidP="00304249">
      <w:pPr>
        <w:spacing w:before="100" w:beforeAutospacing="1" w:after="100" w:afterAutospacing="1" w:line="240" w:lineRule="auto"/>
        <w:outlineLvl w:val="5"/>
        <w:rPr>
          <w:rFonts w:ascii="Garamond" w:eastAsia="Times New Roman" w:hAnsi="Garamond" w:cs="Times New Roman"/>
          <w:b/>
          <w:bCs/>
          <w:sz w:val="32"/>
          <w:szCs w:val="32"/>
          <w:lang w:val="en-US"/>
        </w:rPr>
      </w:pPr>
      <w:proofErr w:type="spellStart"/>
      <w:r w:rsidRPr="00304249">
        <w:rPr>
          <w:rFonts w:ascii="Garamond" w:eastAsia="Times New Roman" w:hAnsi="Garamond" w:cs="Times New Roman"/>
          <w:b/>
          <w:bCs/>
          <w:sz w:val="32"/>
          <w:szCs w:val="32"/>
          <w:lang w:val="en-US"/>
        </w:rPr>
        <w:t>ChatGPT</w:t>
      </w:r>
      <w:proofErr w:type="spellEnd"/>
      <w:r w:rsidRPr="00304249">
        <w:rPr>
          <w:rFonts w:ascii="Garamond" w:eastAsia="Times New Roman" w:hAnsi="Garamond" w:cs="Times New Roman"/>
          <w:b/>
          <w:bCs/>
          <w:sz w:val="32"/>
          <w:szCs w:val="32"/>
          <w:lang w:val="en-US"/>
        </w:rPr>
        <w:t xml:space="preserve"> said:</w:t>
      </w:r>
    </w:p>
    <w:p w:rsidR="00304249" w:rsidRPr="00304249" w:rsidRDefault="00304249" w:rsidP="00304249">
      <w:pPr>
        <w:spacing w:after="0" w:line="240" w:lineRule="auto"/>
        <w:rPr>
          <w:rFonts w:ascii="Garamond" w:eastAsia="Times New Roman" w:hAnsi="Garamond" w:cs="Times New Roman"/>
          <w:sz w:val="32"/>
          <w:szCs w:val="32"/>
          <w:lang w:val="en-US"/>
        </w:rPr>
      </w:pPr>
      <w:proofErr w:type="spellStart"/>
      <w:r w:rsidRPr="00304249">
        <w:rPr>
          <w:rFonts w:ascii="Garamond" w:eastAsia="Times New Roman" w:hAnsi="Garamond" w:cs="Times New Roman"/>
          <w:sz w:val="32"/>
          <w:szCs w:val="32"/>
          <w:lang w:val="en-US"/>
        </w:rPr>
        <w:t>ChatGPT</w:t>
      </w:r>
      <w:proofErr w:type="spellEnd"/>
    </w:p>
    <w:p w:rsidR="00304249" w:rsidRPr="00304249" w:rsidRDefault="00304249" w:rsidP="00304249">
      <w:p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Catastrophic claims</w:t>
      </w:r>
      <w:r w:rsidRPr="00304249">
        <w:rPr>
          <w:rFonts w:ascii="Garamond" w:eastAsia="Times New Roman" w:hAnsi="Garamond" w:cs="Times New Roman"/>
          <w:sz w:val="32"/>
          <w:szCs w:val="32"/>
          <w:lang w:val="en-US"/>
        </w:rPr>
        <w:t xml:space="preserve"> refer to insurance claims that arise from significant, often unforeseen events that result in substantial losses. These events typically have a high financial impact and can affect multiple policyholders simultaneously. Here’s a closer look at catastrophic claims:</w:t>
      </w:r>
    </w:p>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Characteristics of Catastrophic Claims</w:t>
      </w:r>
    </w:p>
    <w:p w:rsidR="00304249" w:rsidRPr="00304249" w:rsidRDefault="00304249" w:rsidP="00304249">
      <w:pPr>
        <w:numPr>
          <w:ilvl w:val="0"/>
          <w:numId w:val="18"/>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High Financial Impact</w:t>
      </w:r>
      <w:r w:rsidRPr="00304249">
        <w:rPr>
          <w:rFonts w:ascii="Garamond" w:eastAsia="Times New Roman" w:hAnsi="Garamond" w:cs="Times New Roman"/>
          <w:sz w:val="32"/>
          <w:szCs w:val="32"/>
          <w:lang w:val="en-US"/>
        </w:rPr>
        <w:t>: Catastrophic claims usually involve large amounts of money, significantly exceeding typical claim amounts. They can strain the financial resources of insurers.</w:t>
      </w:r>
    </w:p>
    <w:p w:rsidR="00304249" w:rsidRPr="00304249" w:rsidRDefault="00304249" w:rsidP="00304249">
      <w:pPr>
        <w:numPr>
          <w:ilvl w:val="0"/>
          <w:numId w:val="18"/>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Event-Based</w:t>
      </w:r>
      <w:r w:rsidRPr="00304249">
        <w:rPr>
          <w:rFonts w:ascii="Garamond" w:eastAsia="Times New Roman" w:hAnsi="Garamond" w:cs="Times New Roman"/>
          <w:sz w:val="32"/>
          <w:szCs w:val="32"/>
          <w:lang w:val="en-US"/>
        </w:rPr>
        <w:t>: These claims are often triggered by specific catastrophic events, such as:</w:t>
      </w:r>
    </w:p>
    <w:p w:rsidR="00304249" w:rsidRPr="00304249" w:rsidRDefault="00304249" w:rsidP="00304249">
      <w:pPr>
        <w:numPr>
          <w:ilvl w:val="1"/>
          <w:numId w:val="18"/>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Natural disasters (e.g., hurricanes, earthquakes, floods).</w:t>
      </w:r>
    </w:p>
    <w:p w:rsidR="00304249" w:rsidRPr="00304249" w:rsidRDefault="00304249" w:rsidP="00304249">
      <w:pPr>
        <w:numPr>
          <w:ilvl w:val="1"/>
          <w:numId w:val="18"/>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Major accidents (e.g., industrial accidents, mass casualty events).</w:t>
      </w:r>
    </w:p>
    <w:p w:rsidR="00304249" w:rsidRPr="00304249" w:rsidRDefault="00304249" w:rsidP="00304249">
      <w:pPr>
        <w:numPr>
          <w:ilvl w:val="1"/>
          <w:numId w:val="18"/>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Terrorism or acts of war.</w:t>
      </w:r>
    </w:p>
    <w:p w:rsidR="00304249" w:rsidRPr="00304249" w:rsidRDefault="00304249" w:rsidP="00304249">
      <w:pPr>
        <w:numPr>
          <w:ilvl w:val="0"/>
          <w:numId w:val="18"/>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Frequency and Scale</w:t>
      </w:r>
      <w:r w:rsidRPr="00304249">
        <w:rPr>
          <w:rFonts w:ascii="Garamond" w:eastAsia="Times New Roman" w:hAnsi="Garamond" w:cs="Times New Roman"/>
          <w:sz w:val="32"/>
          <w:szCs w:val="32"/>
          <w:lang w:val="en-US"/>
        </w:rPr>
        <w:t>: While individual catastrophic events may occur infrequently, when they do happen, they can lead to a high volume of claims in a short period, affecting many policyholders.</w:t>
      </w:r>
    </w:p>
    <w:p w:rsidR="00304249" w:rsidRPr="00304249" w:rsidRDefault="00304249" w:rsidP="00304249">
      <w:pPr>
        <w:numPr>
          <w:ilvl w:val="0"/>
          <w:numId w:val="18"/>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Long-Term Impact</w:t>
      </w:r>
      <w:r w:rsidRPr="00304249">
        <w:rPr>
          <w:rFonts w:ascii="Garamond" w:eastAsia="Times New Roman" w:hAnsi="Garamond" w:cs="Times New Roman"/>
          <w:sz w:val="32"/>
          <w:szCs w:val="32"/>
          <w:lang w:val="en-US"/>
        </w:rPr>
        <w:t>: The aftermath of catastrophic events can lead to prolonged claims processing and recovery efforts, impacting both insurers and policyholders.</w:t>
      </w:r>
    </w:p>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Examples of Catastrophic Claims</w:t>
      </w:r>
    </w:p>
    <w:p w:rsidR="00304249" w:rsidRPr="00304249" w:rsidRDefault="00304249" w:rsidP="00304249">
      <w:pPr>
        <w:numPr>
          <w:ilvl w:val="0"/>
          <w:numId w:val="19"/>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Natural Disasters</w:t>
      </w:r>
      <w:r w:rsidRPr="00304249">
        <w:rPr>
          <w:rFonts w:ascii="Garamond" w:eastAsia="Times New Roman" w:hAnsi="Garamond" w:cs="Times New Roman"/>
          <w:sz w:val="32"/>
          <w:szCs w:val="32"/>
          <w:lang w:val="en-US"/>
        </w:rPr>
        <w:t>:</w:t>
      </w:r>
    </w:p>
    <w:p w:rsidR="00304249" w:rsidRPr="00304249" w:rsidRDefault="00304249" w:rsidP="00304249">
      <w:pPr>
        <w:numPr>
          <w:ilvl w:val="1"/>
          <w:numId w:val="19"/>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Claims from homeowners or businesses following hurricanes, tornadoes, wildfires, or earthquakes.</w:t>
      </w:r>
    </w:p>
    <w:p w:rsidR="00304249" w:rsidRPr="00304249" w:rsidRDefault="00304249" w:rsidP="00304249">
      <w:pPr>
        <w:numPr>
          <w:ilvl w:val="1"/>
          <w:numId w:val="19"/>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Flood claims, particularly in regions prone to severe flooding.</w:t>
      </w:r>
    </w:p>
    <w:p w:rsidR="00304249" w:rsidRPr="00304249" w:rsidRDefault="00304249" w:rsidP="00304249">
      <w:pPr>
        <w:numPr>
          <w:ilvl w:val="0"/>
          <w:numId w:val="19"/>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Major Accidents</w:t>
      </w:r>
      <w:r w:rsidRPr="00304249">
        <w:rPr>
          <w:rFonts w:ascii="Garamond" w:eastAsia="Times New Roman" w:hAnsi="Garamond" w:cs="Times New Roman"/>
          <w:sz w:val="32"/>
          <w:szCs w:val="32"/>
          <w:lang w:val="en-US"/>
        </w:rPr>
        <w:t>:</w:t>
      </w:r>
    </w:p>
    <w:p w:rsidR="00304249" w:rsidRPr="00304249" w:rsidRDefault="00304249" w:rsidP="00304249">
      <w:pPr>
        <w:numPr>
          <w:ilvl w:val="1"/>
          <w:numId w:val="19"/>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Claims resulting from large-scale industrial accidents, such as chemical spills or explosions.</w:t>
      </w:r>
    </w:p>
    <w:p w:rsidR="00304249" w:rsidRPr="00304249" w:rsidRDefault="00304249" w:rsidP="00304249">
      <w:pPr>
        <w:numPr>
          <w:ilvl w:val="1"/>
          <w:numId w:val="19"/>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Aviation accidents involving multiple casualties.</w:t>
      </w:r>
    </w:p>
    <w:p w:rsidR="00304249" w:rsidRPr="00304249" w:rsidRDefault="00304249" w:rsidP="00304249">
      <w:pPr>
        <w:numPr>
          <w:ilvl w:val="0"/>
          <w:numId w:val="19"/>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Public Health Crises</w:t>
      </w:r>
      <w:r w:rsidRPr="00304249">
        <w:rPr>
          <w:rFonts w:ascii="Garamond" w:eastAsia="Times New Roman" w:hAnsi="Garamond" w:cs="Times New Roman"/>
          <w:sz w:val="32"/>
          <w:szCs w:val="32"/>
          <w:lang w:val="en-US"/>
        </w:rPr>
        <w:t>:</w:t>
      </w:r>
    </w:p>
    <w:p w:rsidR="00304249" w:rsidRPr="00304249" w:rsidRDefault="00304249" w:rsidP="00304249">
      <w:pPr>
        <w:numPr>
          <w:ilvl w:val="1"/>
          <w:numId w:val="19"/>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Claims related to widespread health emergencies, like pandemics, that may result in significant medical expenses.</w:t>
      </w:r>
    </w:p>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lastRenderedPageBreak/>
        <w:t>Importance in Insurance</w:t>
      </w:r>
    </w:p>
    <w:p w:rsidR="00304249" w:rsidRPr="00304249" w:rsidRDefault="00304249" w:rsidP="00304249">
      <w:pPr>
        <w:numPr>
          <w:ilvl w:val="0"/>
          <w:numId w:val="20"/>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Risk Management</w:t>
      </w:r>
      <w:r w:rsidRPr="00304249">
        <w:rPr>
          <w:rFonts w:ascii="Garamond" w:eastAsia="Times New Roman" w:hAnsi="Garamond" w:cs="Times New Roman"/>
          <w:sz w:val="32"/>
          <w:szCs w:val="32"/>
          <w:lang w:val="en-US"/>
        </w:rPr>
        <w:t>: Insurers must carefully assess their exposure to catastrophic claims to manage risk effectively. This includes setting appropriate premiums and maintaining sufficient reserves.</w:t>
      </w:r>
    </w:p>
    <w:p w:rsidR="00304249" w:rsidRPr="00304249" w:rsidRDefault="00304249" w:rsidP="00304249">
      <w:pPr>
        <w:numPr>
          <w:ilvl w:val="0"/>
          <w:numId w:val="20"/>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Reinsurance</w:t>
      </w:r>
      <w:r w:rsidRPr="00304249">
        <w:rPr>
          <w:rFonts w:ascii="Garamond" w:eastAsia="Times New Roman" w:hAnsi="Garamond" w:cs="Times New Roman"/>
          <w:sz w:val="32"/>
          <w:szCs w:val="32"/>
          <w:lang w:val="en-US"/>
        </w:rPr>
        <w:t>: Many insurers purchase reinsurance to mitigate the financial impact of catastrophic claims, transferring some of the risks to other insurance companies.</w:t>
      </w:r>
    </w:p>
    <w:p w:rsidR="00304249" w:rsidRPr="00304249" w:rsidRDefault="00304249" w:rsidP="00304249">
      <w:pPr>
        <w:numPr>
          <w:ilvl w:val="0"/>
          <w:numId w:val="20"/>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Underwriting</w:t>
      </w:r>
      <w:r w:rsidRPr="00304249">
        <w:rPr>
          <w:rFonts w:ascii="Garamond" w:eastAsia="Times New Roman" w:hAnsi="Garamond" w:cs="Times New Roman"/>
          <w:sz w:val="32"/>
          <w:szCs w:val="32"/>
          <w:lang w:val="en-US"/>
        </w:rPr>
        <w:t>: Insurers often analyze geographical and environmental factors to underwrite policies more accurately in areas prone to catastrophic events.</w:t>
      </w:r>
    </w:p>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Conclusion</w:t>
      </w:r>
    </w:p>
    <w:p w:rsidR="00304249" w:rsidRPr="00304249" w:rsidRDefault="00304249" w:rsidP="00304249">
      <w:p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Catastrophic claims represent significant risks in the insurance industry due to their high financial impact and the challenges they pose in risk management and claims processing. Understanding these claims is essential for effective insurance underwriting and financial planning. If you have any specific questions or need further information, feel free to ask!</w:t>
      </w:r>
    </w:p>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4o mini</w:t>
      </w:r>
    </w:p>
    <w:p w:rsidR="00304249" w:rsidRPr="00304249" w:rsidRDefault="00304249" w:rsidP="00304249">
      <w:pPr>
        <w:spacing w:before="100" w:beforeAutospacing="1" w:after="100" w:afterAutospacing="1" w:line="240" w:lineRule="auto"/>
        <w:outlineLvl w:val="4"/>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You said:</w:t>
      </w:r>
    </w:p>
    <w:p w:rsidR="00304249" w:rsidRPr="00304249" w:rsidRDefault="00304249" w:rsidP="00304249">
      <w:pPr>
        <w:spacing w:after="0" w:line="240" w:lineRule="auto"/>
        <w:rPr>
          <w:rFonts w:ascii="Garamond" w:eastAsia="Times New Roman" w:hAnsi="Garamond" w:cs="Times New Roman"/>
          <w:sz w:val="32"/>
          <w:szCs w:val="32"/>
          <w:lang w:val="en-US"/>
        </w:rPr>
      </w:pPr>
      <w:proofErr w:type="gramStart"/>
      <w:r w:rsidRPr="00304249">
        <w:rPr>
          <w:rFonts w:ascii="Garamond" w:eastAsia="Times New Roman" w:hAnsi="Garamond" w:cs="Times New Roman"/>
          <w:sz w:val="32"/>
          <w:szCs w:val="32"/>
          <w:lang w:val="en-US"/>
        </w:rPr>
        <w:t>can</w:t>
      </w:r>
      <w:proofErr w:type="gramEnd"/>
      <w:r w:rsidRPr="00304249">
        <w:rPr>
          <w:rFonts w:ascii="Garamond" w:eastAsia="Times New Roman" w:hAnsi="Garamond" w:cs="Times New Roman"/>
          <w:sz w:val="32"/>
          <w:szCs w:val="32"/>
          <w:lang w:val="en-US"/>
        </w:rPr>
        <w:t xml:space="preserve"> you give a data where it follows normal distribution</w:t>
      </w:r>
    </w:p>
    <w:p w:rsidR="00304249" w:rsidRPr="00304249" w:rsidRDefault="00304249" w:rsidP="00304249">
      <w:pPr>
        <w:spacing w:before="100" w:beforeAutospacing="1" w:after="100" w:afterAutospacing="1" w:line="240" w:lineRule="auto"/>
        <w:outlineLvl w:val="5"/>
        <w:rPr>
          <w:rFonts w:ascii="Garamond" w:eastAsia="Times New Roman" w:hAnsi="Garamond" w:cs="Times New Roman"/>
          <w:b/>
          <w:bCs/>
          <w:sz w:val="32"/>
          <w:szCs w:val="32"/>
          <w:lang w:val="en-US"/>
        </w:rPr>
      </w:pPr>
      <w:proofErr w:type="spellStart"/>
      <w:r w:rsidRPr="00304249">
        <w:rPr>
          <w:rFonts w:ascii="Garamond" w:eastAsia="Times New Roman" w:hAnsi="Garamond" w:cs="Times New Roman"/>
          <w:b/>
          <w:bCs/>
          <w:sz w:val="32"/>
          <w:szCs w:val="32"/>
          <w:lang w:val="en-US"/>
        </w:rPr>
        <w:t>ChatGPT</w:t>
      </w:r>
      <w:proofErr w:type="spellEnd"/>
      <w:r w:rsidRPr="00304249">
        <w:rPr>
          <w:rFonts w:ascii="Garamond" w:eastAsia="Times New Roman" w:hAnsi="Garamond" w:cs="Times New Roman"/>
          <w:b/>
          <w:bCs/>
          <w:sz w:val="32"/>
          <w:szCs w:val="32"/>
          <w:lang w:val="en-US"/>
        </w:rPr>
        <w:t xml:space="preserve"> said:</w:t>
      </w:r>
    </w:p>
    <w:p w:rsidR="00304249" w:rsidRPr="00304249" w:rsidRDefault="00304249" w:rsidP="00304249">
      <w:pPr>
        <w:spacing w:after="0" w:line="240" w:lineRule="auto"/>
        <w:rPr>
          <w:rFonts w:ascii="Garamond" w:eastAsia="Times New Roman" w:hAnsi="Garamond" w:cs="Times New Roman"/>
          <w:sz w:val="32"/>
          <w:szCs w:val="32"/>
          <w:lang w:val="en-US"/>
        </w:rPr>
      </w:pPr>
      <w:proofErr w:type="spellStart"/>
      <w:r w:rsidRPr="00304249">
        <w:rPr>
          <w:rFonts w:ascii="Garamond" w:eastAsia="Times New Roman" w:hAnsi="Garamond" w:cs="Times New Roman"/>
          <w:sz w:val="32"/>
          <w:szCs w:val="32"/>
          <w:lang w:val="en-US"/>
        </w:rPr>
        <w:t>ChatGPT</w:t>
      </w:r>
      <w:proofErr w:type="spellEnd"/>
    </w:p>
    <w:p w:rsidR="00304249" w:rsidRPr="00304249" w:rsidRDefault="00304249" w:rsidP="00304249">
      <w:p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Certainly! Here’s an example of a dataset that could approximate a normal distribution. This dataset is fictional but reflects characteristics often found in real-world scenarios.</w:t>
      </w:r>
    </w:p>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Example Dataset: Health Insurance Claim Amounts</w:t>
      </w:r>
    </w:p>
    <w:p w:rsidR="00304249" w:rsidRPr="00304249" w:rsidRDefault="00304249" w:rsidP="00304249">
      <w:p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Imagine you have a dataset representing the claim amounts (in dollars) for a health insurance policy over a specific period for a large group of policyholders. The data is structured to approximate a normal distribution.</w:t>
      </w:r>
    </w:p>
    <w:p w:rsidR="00304249" w:rsidRPr="00304249" w:rsidRDefault="00304249" w:rsidP="00304249">
      <w:pPr>
        <w:spacing w:before="100" w:beforeAutospacing="1" w:after="100" w:afterAutospacing="1" w:line="240" w:lineRule="auto"/>
        <w:outlineLvl w:val="3"/>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Sample Data (Claim Amounts)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0"/>
      </w:tblGrid>
      <w:tr w:rsidR="00304249" w:rsidRPr="00304249" w:rsidTr="00304249">
        <w:trPr>
          <w:tblHeader/>
          <w:tblCellSpacing w:w="15" w:type="dxa"/>
        </w:trPr>
        <w:tc>
          <w:tcPr>
            <w:tcW w:w="0" w:type="auto"/>
            <w:vAlign w:val="center"/>
            <w:hideMark/>
          </w:tcPr>
          <w:p w:rsidR="00304249" w:rsidRPr="00304249" w:rsidRDefault="00304249" w:rsidP="00304249">
            <w:pPr>
              <w:spacing w:after="0" w:line="240" w:lineRule="auto"/>
              <w:jc w:val="center"/>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Claim Amount ($)</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2,000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2,100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2,200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2,300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2,400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2,500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2,600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2,700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lastRenderedPageBreak/>
              <w:t>2,800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2,900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3,000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3,100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3,200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3,300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3,400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3,500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3,600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3,700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3,800</w:t>
            </w:r>
          </w:p>
        </w:tc>
      </w:tr>
      <w:tr w:rsidR="00304249" w:rsidRPr="00304249" w:rsidTr="00304249">
        <w:trPr>
          <w:tblCellSpacing w:w="15" w:type="dxa"/>
        </w:trPr>
        <w:tc>
          <w:tcPr>
            <w:tcW w:w="0" w:type="auto"/>
            <w:vAlign w:val="center"/>
            <w:hideMark/>
          </w:tcPr>
          <w:p w:rsidR="00304249" w:rsidRPr="00304249" w:rsidRDefault="00304249" w:rsidP="00304249">
            <w:pPr>
              <w:spacing w:after="0"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3,900</w:t>
            </w:r>
          </w:p>
        </w:tc>
      </w:tr>
    </w:tbl>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Summary Statistics</w:t>
      </w:r>
    </w:p>
    <w:p w:rsidR="00304249" w:rsidRPr="00304249" w:rsidRDefault="00304249" w:rsidP="00304249">
      <w:pPr>
        <w:numPr>
          <w:ilvl w:val="0"/>
          <w:numId w:val="21"/>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Mean</w:t>
      </w:r>
      <w:r w:rsidRPr="00304249">
        <w:rPr>
          <w:rFonts w:ascii="Garamond" w:eastAsia="Times New Roman" w:hAnsi="Garamond" w:cs="Times New Roman"/>
          <w:sz w:val="32"/>
          <w:szCs w:val="32"/>
          <w:lang w:val="en-US"/>
        </w:rPr>
        <w:t>: 3,000</w:t>
      </w:r>
    </w:p>
    <w:p w:rsidR="00304249" w:rsidRPr="00304249" w:rsidRDefault="00304249" w:rsidP="00304249">
      <w:pPr>
        <w:numPr>
          <w:ilvl w:val="0"/>
          <w:numId w:val="21"/>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Median</w:t>
      </w:r>
      <w:r w:rsidRPr="00304249">
        <w:rPr>
          <w:rFonts w:ascii="Garamond" w:eastAsia="Times New Roman" w:hAnsi="Garamond" w:cs="Times New Roman"/>
          <w:sz w:val="32"/>
          <w:szCs w:val="32"/>
          <w:lang w:val="en-US"/>
        </w:rPr>
        <w:t>: 3,000</w:t>
      </w:r>
    </w:p>
    <w:p w:rsidR="00304249" w:rsidRPr="00304249" w:rsidRDefault="00304249" w:rsidP="00304249">
      <w:pPr>
        <w:numPr>
          <w:ilvl w:val="0"/>
          <w:numId w:val="21"/>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Standard Deviation</w:t>
      </w:r>
      <w:r w:rsidRPr="00304249">
        <w:rPr>
          <w:rFonts w:ascii="Garamond" w:eastAsia="Times New Roman" w:hAnsi="Garamond" w:cs="Times New Roman"/>
          <w:sz w:val="32"/>
          <w:szCs w:val="32"/>
          <w:lang w:val="en-US"/>
        </w:rPr>
        <w:t>: Approximately 500</w:t>
      </w:r>
    </w:p>
    <w:p w:rsidR="00304249" w:rsidRPr="00304249" w:rsidRDefault="00304249" w:rsidP="00304249">
      <w:pPr>
        <w:numPr>
          <w:ilvl w:val="0"/>
          <w:numId w:val="21"/>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Range</w:t>
      </w:r>
      <w:r w:rsidRPr="00304249">
        <w:rPr>
          <w:rFonts w:ascii="Garamond" w:eastAsia="Times New Roman" w:hAnsi="Garamond" w:cs="Times New Roman"/>
          <w:sz w:val="32"/>
          <w:szCs w:val="32"/>
          <w:lang w:val="en-US"/>
        </w:rPr>
        <w:t>: 2,000 to 3,900</w:t>
      </w:r>
    </w:p>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Visualizing the Data</w:t>
      </w:r>
    </w:p>
    <w:p w:rsidR="00304249" w:rsidRPr="00304249" w:rsidRDefault="00304249" w:rsidP="00304249">
      <w:p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If you were to create a histogram of this dataset, you would likely see a bell-shaped curve, indicating that the data follows a normal distribution.</w:t>
      </w:r>
    </w:p>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Characteristics of the Normal Distribution</w:t>
      </w:r>
    </w:p>
    <w:p w:rsidR="00304249" w:rsidRPr="00304249" w:rsidRDefault="00304249" w:rsidP="00304249">
      <w:pPr>
        <w:numPr>
          <w:ilvl w:val="0"/>
          <w:numId w:val="22"/>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Symmetry</w:t>
      </w:r>
      <w:r w:rsidRPr="00304249">
        <w:rPr>
          <w:rFonts w:ascii="Garamond" w:eastAsia="Times New Roman" w:hAnsi="Garamond" w:cs="Times New Roman"/>
          <w:sz w:val="32"/>
          <w:szCs w:val="32"/>
          <w:lang w:val="en-US"/>
        </w:rPr>
        <w:t>: The data is symmetric around the mean.</w:t>
      </w:r>
    </w:p>
    <w:p w:rsidR="00304249" w:rsidRPr="00304249" w:rsidRDefault="00304249" w:rsidP="00304249">
      <w:pPr>
        <w:numPr>
          <w:ilvl w:val="0"/>
          <w:numId w:val="22"/>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Bell-Shaped Curve</w:t>
      </w:r>
      <w:r w:rsidRPr="00304249">
        <w:rPr>
          <w:rFonts w:ascii="Garamond" w:eastAsia="Times New Roman" w:hAnsi="Garamond" w:cs="Times New Roman"/>
          <w:sz w:val="32"/>
          <w:szCs w:val="32"/>
          <w:lang w:val="en-US"/>
        </w:rPr>
        <w:t>: Most of the data points fall near the mean, with fewer points further away.</w:t>
      </w:r>
    </w:p>
    <w:p w:rsidR="00304249" w:rsidRPr="00304249" w:rsidRDefault="00304249" w:rsidP="00304249">
      <w:pPr>
        <w:numPr>
          <w:ilvl w:val="0"/>
          <w:numId w:val="22"/>
        </w:num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b/>
          <w:bCs/>
          <w:sz w:val="32"/>
          <w:szCs w:val="32"/>
          <w:lang w:val="en-US"/>
        </w:rPr>
        <w:t>Empirical Rule</w:t>
      </w:r>
      <w:r w:rsidRPr="00304249">
        <w:rPr>
          <w:rFonts w:ascii="Garamond" w:eastAsia="Times New Roman" w:hAnsi="Garamond" w:cs="Times New Roman"/>
          <w:sz w:val="32"/>
          <w:szCs w:val="32"/>
          <w:lang w:val="en-US"/>
        </w:rPr>
        <w:t>: About 68% of the data would fall within one standard deviation of the mean (2,500 to 3,500), about 95% within two standard deviations (2,000 to 4,000), and about 99.7% within three standard deviations.</w:t>
      </w:r>
    </w:p>
    <w:p w:rsidR="00304249" w:rsidRPr="00304249" w:rsidRDefault="00304249" w:rsidP="00304249">
      <w:pPr>
        <w:spacing w:before="100" w:beforeAutospacing="1" w:after="100" w:afterAutospacing="1" w:line="240" w:lineRule="auto"/>
        <w:outlineLvl w:val="2"/>
        <w:rPr>
          <w:rFonts w:ascii="Garamond" w:eastAsia="Times New Roman" w:hAnsi="Garamond" w:cs="Times New Roman"/>
          <w:b/>
          <w:bCs/>
          <w:sz w:val="32"/>
          <w:szCs w:val="32"/>
          <w:lang w:val="en-US"/>
        </w:rPr>
      </w:pPr>
      <w:r w:rsidRPr="00304249">
        <w:rPr>
          <w:rFonts w:ascii="Garamond" w:eastAsia="Times New Roman" w:hAnsi="Garamond" w:cs="Times New Roman"/>
          <w:b/>
          <w:bCs/>
          <w:sz w:val="32"/>
          <w:szCs w:val="32"/>
          <w:lang w:val="en-US"/>
        </w:rPr>
        <w:t>Conclusion</w:t>
      </w:r>
    </w:p>
    <w:p w:rsidR="00304249" w:rsidRPr="00304249" w:rsidRDefault="00304249" w:rsidP="00304249">
      <w:pPr>
        <w:spacing w:before="100" w:beforeAutospacing="1" w:after="100" w:afterAutospacing="1" w:line="240" w:lineRule="auto"/>
        <w:rPr>
          <w:rFonts w:ascii="Garamond" w:eastAsia="Times New Roman" w:hAnsi="Garamond" w:cs="Times New Roman"/>
          <w:sz w:val="32"/>
          <w:szCs w:val="32"/>
          <w:lang w:val="en-US"/>
        </w:rPr>
      </w:pPr>
      <w:r w:rsidRPr="00304249">
        <w:rPr>
          <w:rFonts w:ascii="Garamond" w:eastAsia="Times New Roman" w:hAnsi="Garamond" w:cs="Times New Roman"/>
          <w:sz w:val="32"/>
          <w:szCs w:val="32"/>
          <w:lang w:val="en-US"/>
        </w:rPr>
        <w:t>This fictional dataset demonstrates how health insurance claim amounts can approximate a normal distribution, particularly in cases where claims are consistent and clustered around a mean value. If you want to explore this dataset further or need help with calculations, feel free to ask!</w:t>
      </w:r>
    </w:p>
    <w:bookmarkEnd w:id="0"/>
    <w:p w:rsidR="001776B8" w:rsidRPr="00304249" w:rsidRDefault="001776B8">
      <w:pPr>
        <w:rPr>
          <w:rFonts w:ascii="Garamond" w:hAnsi="Garamond"/>
          <w:sz w:val="32"/>
          <w:szCs w:val="32"/>
        </w:rPr>
      </w:pPr>
    </w:p>
    <w:sectPr w:rsidR="001776B8" w:rsidRPr="00304249" w:rsidSect="00FA3E77">
      <w:type w:val="continuous"/>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AEF"/>
    <w:multiLevelType w:val="multilevel"/>
    <w:tmpl w:val="9170D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DC353E"/>
    <w:multiLevelType w:val="multilevel"/>
    <w:tmpl w:val="AF80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A041D"/>
    <w:multiLevelType w:val="multilevel"/>
    <w:tmpl w:val="E372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2481F"/>
    <w:multiLevelType w:val="multilevel"/>
    <w:tmpl w:val="0B2C0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F705FC"/>
    <w:multiLevelType w:val="multilevel"/>
    <w:tmpl w:val="71E0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B7176C"/>
    <w:multiLevelType w:val="multilevel"/>
    <w:tmpl w:val="77684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D27183"/>
    <w:multiLevelType w:val="multilevel"/>
    <w:tmpl w:val="F5A6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2E3E9D"/>
    <w:multiLevelType w:val="multilevel"/>
    <w:tmpl w:val="92C4E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C84DF8"/>
    <w:multiLevelType w:val="multilevel"/>
    <w:tmpl w:val="D3C0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411DFC"/>
    <w:multiLevelType w:val="multilevel"/>
    <w:tmpl w:val="160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A95FB9"/>
    <w:multiLevelType w:val="multilevel"/>
    <w:tmpl w:val="0360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1B60AA"/>
    <w:multiLevelType w:val="multilevel"/>
    <w:tmpl w:val="37D65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A4668E"/>
    <w:multiLevelType w:val="multilevel"/>
    <w:tmpl w:val="67606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DE5AD2"/>
    <w:multiLevelType w:val="multilevel"/>
    <w:tmpl w:val="F344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423F2D"/>
    <w:multiLevelType w:val="multilevel"/>
    <w:tmpl w:val="C3FE6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D915CC"/>
    <w:multiLevelType w:val="multilevel"/>
    <w:tmpl w:val="EDF8E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4545A3"/>
    <w:multiLevelType w:val="multilevel"/>
    <w:tmpl w:val="89005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974D3A"/>
    <w:multiLevelType w:val="multilevel"/>
    <w:tmpl w:val="D29A0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126AD0"/>
    <w:multiLevelType w:val="multilevel"/>
    <w:tmpl w:val="1C7C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D254A8"/>
    <w:multiLevelType w:val="multilevel"/>
    <w:tmpl w:val="FFEE0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016D14"/>
    <w:multiLevelType w:val="multilevel"/>
    <w:tmpl w:val="D7F0A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A42870"/>
    <w:multiLevelType w:val="multilevel"/>
    <w:tmpl w:val="3058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10"/>
  </w:num>
  <w:num w:numId="4">
    <w:abstractNumId w:val="14"/>
  </w:num>
  <w:num w:numId="5">
    <w:abstractNumId w:val="7"/>
  </w:num>
  <w:num w:numId="6">
    <w:abstractNumId w:val="16"/>
  </w:num>
  <w:num w:numId="7">
    <w:abstractNumId w:val="0"/>
  </w:num>
  <w:num w:numId="8">
    <w:abstractNumId w:val="11"/>
  </w:num>
  <w:num w:numId="9">
    <w:abstractNumId w:val="13"/>
  </w:num>
  <w:num w:numId="10">
    <w:abstractNumId w:val="18"/>
  </w:num>
  <w:num w:numId="11">
    <w:abstractNumId w:val="8"/>
  </w:num>
  <w:num w:numId="12">
    <w:abstractNumId w:val="6"/>
  </w:num>
  <w:num w:numId="13">
    <w:abstractNumId w:val="19"/>
  </w:num>
  <w:num w:numId="14">
    <w:abstractNumId w:val="12"/>
  </w:num>
  <w:num w:numId="15">
    <w:abstractNumId w:val="17"/>
  </w:num>
  <w:num w:numId="16">
    <w:abstractNumId w:val="3"/>
  </w:num>
  <w:num w:numId="17">
    <w:abstractNumId w:val="4"/>
  </w:num>
  <w:num w:numId="18">
    <w:abstractNumId w:val="20"/>
  </w:num>
  <w:num w:numId="19">
    <w:abstractNumId w:val="15"/>
  </w:num>
  <w:num w:numId="20">
    <w:abstractNumId w:val="9"/>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22"/>
    <w:rsid w:val="001776B8"/>
    <w:rsid w:val="00304249"/>
    <w:rsid w:val="00D0364E"/>
    <w:rsid w:val="00D65322"/>
    <w:rsid w:val="00FA3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4C68A-86AC-4692-9558-9E4BC088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64E"/>
    <w:pPr>
      <w:spacing w:after="200" w:line="276" w:lineRule="auto"/>
    </w:pPr>
    <w:rPr>
      <w:lang w:val="en-IN"/>
    </w:rPr>
  </w:style>
  <w:style w:type="paragraph" w:styleId="Heading3">
    <w:name w:val="heading 3"/>
    <w:basedOn w:val="Normal"/>
    <w:link w:val="Heading3Char"/>
    <w:uiPriority w:val="9"/>
    <w:qFormat/>
    <w:rsid w:val="0030424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30424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304249"/>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304249"/>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64E"/>
    <w:pPr>
      <w:ind w:left="720"/>
      <w:contextualSpacing/>
    </w:pPr>
  </w:style>
  <w:style w:type="character" w:customStyle="1" w:styleId="Heading3Char">
    <w:name w:val="Heading 3 Char"/>
    <w:basedOn w:val="DefaultParagraphFont"/>
    <w:link w:val="Heading3"/>
    <w:uiPriority w:val="9"/>
    <w:rsid w:val="003042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424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0424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0424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3042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04249"/>
    <w:rPr>
      <w:b/>
      <w:bCs/>
    </w:rPr>
  </w:style>
  <w:style w:type="character" w:customStyle="1" w:styleId="overflow-hidden">
    <w:name w:val="overflow-hidden"/>
    <w:basedOn w:val="DefaultParagraphFont"/>
    <w:rsid w:val="00304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89473">
      <w:bodyDiv w:val="1"/>
      <w:marLeft w:val="0"/>
      <w:marRight w:val="0"/>
      <w:marTop w:val="0"/>
      <w:marBottom w:val="0"/>
      <w:divBdr>
        <w:top w:val="none" w:sz="0" w:space="0" w:color="auto"/>
        <w:left w:val="none" w:sz="0" w:space="0" w:color="auto"/>
        <w:bottom w:val="none" w:sz="0" w:space="0" w:color="auto"/>
        <w:right w:val="none" w:sz="0" w:space="0" w:color="auto"/>
      </w:divBdr>
      <w:divsChild>
        <w:div w:id="1933077692">
          <w:marLeft w:val="0"/>
          <w:marRight w:val="0"/>
          <w:marTop w:val="0"/>
          <w:marBottom w:val="0"/>
          <w:divBdr>
            <w:top w:val="none" w:sz="0" w:space="0" w:color="auto"/>
            <w:left w:val="none" w:sz="0" w:space="0" w:color="auto"/>
            <w:bottom w:val="none" w:sz="0" w:space="0" w:color="auto"/>
            <w:right w:val="none" w:sz="0" w:space="0" w:color="auto"/>
          </w:divBdr>
          <w:divsChild>
            <w:div w:id="46298033">
              <w:marLeft w:val="0"/>
              <w:marRight w:val="0"/>
              <w:marTop w:val="0"/>
              <w:marBottom w:val="0"/>
              <w:divBdr>
                <w:top w:val="none" w:sz="0" w:space="0" w:color="auto"/>
                <w:left w:val="none" w:sz="0" w:space="0" w:color="auto"/>
                <w:bottom w:val="none" w:sz="0" w:space="0" w:color="auto"/>
                <w:right w:val="none" w:sz="0" w:space="0" w:color="auto"/>
              </w:divBdr>
              <w:divsChild>
                <w:div w:id="2128618091">
                  <w:marLeft w:val="0"/>
                  <w:marRight w:val="0"/>
                  <w:marTop w:val="0"/>
                  <w:marBottom w:val="0"/>
                  <w:divBdr>
                    <w:top w:val="none" w:sz="0" w:space="0" w:color="auto"/>
                    <w:left w:val="none" w:sz="0" w:space="0" w:color="auto"/>
                    <w:bottom w:val="none" w:sz="0" w:space="0" w:color="auto"/>
                    <w:right w:val="none" w:sz="0" w:space="0" w:color="auto"/>
                  </w:divBdr>
                  <w:divsChild>
                    <w:div w:id="1030258080">
                      <w:marLeft w:val="0"/>
                      <w:marRight w:val="0"/>
                      <w:marTop w:val="0"/>
                      <w:marBottom w:val="0"/>
                      <w:divBdr>
                        <w:top w:val="none" w:sz="0" w:space="0" w:color="auto"/>
                        <w:left w:val="none" w:sz="0" w:space="0" w:color="auto"/>
                        <w:bottom w:val="none" w:sz="0" w:space="0" w:color="auto"/>
                        <w:right w:val="none" w:sz="0" w:space="0" w:color="auto"/>
                      </w:divBdr>
                      <w:divsChild>
                        <w:div w:id="1313098993">
                          <w:marLeft w:val="0"/>
                          <w:marRight w:val="0"/>
                          <w:marTop w:val="0"/>
                          <w:marBottom w:val="0"/>
                          <w:divBdr>
                            <w:top w:val="none" w:sz="0" w:space="0" w:color="auto"/>
                            <w:left w:val="none" w:sz="0" w:space="0" w:color="auto"/>
                            <w:bottom w:val="none" w:sz="0" w:space="0" w:color="auto"/>
                            <w:right w:val="none" w:sz="0" w:space="0" w:color="auto"/>
                          </w:divBdr>
                          <w:divsChild>
                            <w:div w:id="1823354842">
                              <w:marLeft w:val="0"/>
                              <w:marRight w:val="0"/>
                              <w:marTop w:val="0"/>
                              <w:marBottom w:val="0"/>
                              <w:divBdr>
                                <w:top w:val="none" w:sz="0" w:space="0" w:color="auto"/>
                                <w:left w:val="none" w:sz="0" w:space="0" w:color="auto"/>
                                <w:bottom w:val="none" w:sz="0" w:space="0" w:color="auto"/>
                                <w:right w:val="none" w:sz="0" w:space="0" w:color="auto"/>
                              </w:divBdr>
                              <w:divsChild>
                                <w:div w:id="624042766">
                                  <w:marLeft w:val="0"/>
                                  <w:marRight w:val="0"/>
                                  <w:marTop w:val="0"/>
                                  <w:marBottom w:val="0"/>
                                  <w:divBdr>
                                    <w:top w:val="none" w:sz="0" w:space="0" w:color="auto"/>
                                    <w:left w:val="none" w:sz="0" w:space="0" w:color="auto"/>
                                    <w:bottom w:val="none" w:sz="0" w:space="0" w:color="auto"/>
                                    <w:right w:val="none" w:sz="0" w:space="0" w:color="auto"/>
                                  </w:divBdr>
                                  <w:divsChild>
                                    <w:div w:id="4615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0581">
                          <w:marLeft w:val="0"/>
                          <w:marRight w:val="0"/>
                          <w:marTop w:val="0"/>
                          <w:marBottom w:val="0"/>
                          <w:divBdr>
                            <w:top w:val="none" w:sz="0" w:space="0" w:color="auto"/>
                            <w:left w:val="none" w:sz="0" w:space="0" w:color="auto"/>
                            <w:bottom w:val="none" w:sz="0" w:space="0" w:color="auto"/>
                            <w:right w:val="none" w:sz="0" w:space="0" w:color="auto"/>
                          </w:divBdr>
                          <w:divsChild>
                            <w:div w:id="884101930">
                              <w:marLeft w:val="0"/>
                              <w:marRight w:val="0"/>
                              <w:marTop w:val="0"/>
                              <w:marBottom w:val="0"/>
                              <w:divBdr>
                                <w:top w:val="none" w:sz="0" w:space="0" w:color="auto"/>
                                <w:left w:val="none" w:sz="0" w:space="0" w:color="auto"/>
                                <w:bottom w:val="none" w:sz="0" w:space="0" w:color="auto"/>
                                <w:right w:val="none" w:sz="0" w:space="0" w:color="auto"/>
                              </w:divBdr>
                              <w:divsChild>
                                <w:div w:id="1743597452">
                                  <w:marLeft w:val="0"/>
                                  <w:marRight w:val="0"/>
                                  <w:marTop w:val="0"/>
                                  <w:marBottom w:val="0"/>
                                  <w:divBdr>
                                    <w:top w:val="none" w:sz="0" w:space="0" w:color="auto"/>
                                    <w:left w:val="none" w:sz="0" w:space="0" w:color="auto"/>
                                    <w:bottom w:val="none" w:sz="0" w:space="0" w:color="auto"/>
                                    <w:right w:val="none" w:sz="0" w:space="0" w:color="auto"/>
                                  </w:divBdr>
                                  <w:divsChild>
                                    <w:div w:id="13824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365325">
          <w:marLeft w:val="0"/>
          <w:marRight w:val="0"/>
          <w:marTop w:val="0"/>
          <w:marBottom w:val="0"/>
          <w:divBdr>
            <w:top w:val="none" w:sz="0" w:space="0" w:color="auto"/>
            <w:left w:val="none" w:sz="0" w:space="0" w:color="auto"/>
            <w:bottom w:val="none" w:sz="0" w:space="0" w:color="auto"/>
            <w:right w:val="none" w:sz="0" w:space="0" w:color="auto"/>
          </w:divBdr>
          <w:divsChild>
            <w:div w:id="689377220">
              <w:marLeft w:val="0"/>
              <w:marRight w:val="0"/>
              <w:marTop w:val="0"/>
              <w:marBottom w:val="0"/>
              <w:divBdr>
                <w:top w:val="none" w:sz="0" w:space="0" w:color="auto"/>
                <w:left w:val="none" w:sz="0" w:space="0" w:color="auto"/>
                <w:bottom w:val="none" w:sz="0" w:space="0" w:color="auto"/>
                <w:right w:val="none" w:sz="0" w:space="0" w:color="auto"/>
              </w:divBdr>
              <w:divsChild>
                <w:div w:id="682785091">
                  <w:marLeft w:val="0"/>
                  <w:marRight w:val="0"/>
                  <w:marTop w:val="0"/>
                  <w:marBottom w:val="0"/>
                  <w:divBdr>
                    <w:top w:val="none" w:sz="0" w:space="0" w:color="auto"/>
                    <w:left w:val="none" w:sz="0" w:space="0" w:color="auto"/>
                    <w:bottom w:val="none" w:sz="0" w:space="0" w:color="auto"/>
                    <w:right w:val="none" w:sz="0" w:space="0" w:color="auto"/>
                  </w:divBdr>
                  <w:divsChild>
                    <w:div w:id="1312784254">
                      <w:marLeft w:val="0"/>
                      <w:marRight w:val="0"/>
                      <w:marTop w:val="0"/>
                      <w:marBottom w:val="0"/>
                      <w:divBdr>
                        <w:top w:val="none" w:sz="0" w:space="0" w:color="auto"/>
                        <w:left w:val="none" w:sz="0" w:space="0" w:color="auto"/>
                        <w:bottom w:val="none" w:sz="0" w:space="0" w:color="auto"/>
                        <w:right w:val="none" w:sz="0" w:space="0" w:color="auto"/>
                      </w:divBdr>
                      <w:divsChild>
                        <w:div w:id="144200522">
                          <w:marLeft w:val="0"/>
                          <w:marRight w:val="0"/>
                          <w:marTop w:val="0"/>
                          <w:marBottom w:val="0"/>
                          <w:divBdr>
                            <w:top w:val="none" w:sz="0" w:space="0" w:color="auto"/>
                            <w:left w:val="none" w:sz="0" w:space="0" w:color="auto"/>
                            <w:bottom w:val="none" w:sz="0" w:space="0" w:color="auto"/>
                            <w:right w:val="none" w:sz="0" w:space="0" w:color="auto"/>
                          </w:divBdr>
                          <w:divsChild>
                            <w:div w:id="1205363592">
                              <w:marLeft w:val="0"/>
                              <w:marRight w:val="0"/>
                              <w:marTop w:val="0"/>
                              <w:marBottom w:val="0"/>
                              <w:divBdr>
                                <w:top w:val="none" w:sz="0" w:space="0" w:color="auto"/>
                                <w:left w:val="none" w:sz="0" w:space="0" w:color="auto"/>
                                <w:bottom w:val="none" w:sz="0" w:space="0" w:color="auto"/>
                                <w:right w:val="none" w:sz="0" w:space="0" w:color="auto"/>
                              </w:divBdr>
                              <w:divsChild>
                                <w:div w:id="883564948">
                                  <w:marLeft w:val="0"/>
                                  <w:marRight w:val="0"/>
                                  <w:marTop w:val="0"/>
                                  <w:marBottom w:val="0"/>
                                  <w:divBdr>
                                    <w:top w:val="none" w:sz="0" w:space="0" w:color="auto"/>
                                    <w:left w:val="none" w:sz="0" w:space="0" w:color="auto"/>
                                    <w:bottom w:val="none" w:sz="0" w:space="0" w:color="auto"/>
                                    <w:right w:val="none" w:sz="0" w:space="0" w:color="auto"/>
                                  </w:divBdr>
                                  <w:divsChild>
                                    <w:div w:id="1352031383">
                                      <w:marLeft w:val="0"/>
                                      <w:marRight w:val="0"/>
                                      <w:marTop w:val="0"/>
                                      <w:marBottom w:val="0"/>
                                      <w:divBdr>
                                        <w:top w:val="none" w:sz="0" w:space="0" w:color="auto"/>
                                        <w:left w:val="none" w:sz="0" w:space="0" w:color="auto"/>
                                        <w:bottom w:val="none" w:sz="0" w:space="0" w:color="auto"/>
                                        <w:right w:val="none" w:sz="0" w:space="0" w:color="auto"/>
                                      </w:divBdr>
                                      <w:divsChild>
                                        <w:div w:id="618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131723">
          <w:marLeft w:val="0"/>
          <w:marRight w:val="0"/>
          <w:marTop w:val="0"/>
          <w:marBottom w:val="0"/>
          <w:divBdr>
            <w:top w:val="none" w:sz="0" w:space="0" w:color="auto"/>
            <w:left w:val="none" w:sz="0" w:space="0" w:color="auto"/>
            <w:bottom w:val="none" w:sz="0" w:space="0" w:color="auto"/>
            <w:right w:val="none" w:sz="0" w:space="0" w:color="auto"/>
          </w:divBdr>
          <w:divsChild>
            <w:div w:id="1106581087">
              <w:marLeft w:val="0"/>
              <w:marRight w:val="0"/>
              <w:marTop w:val="0"/>
              <w:marBottom w:val="0"/>
              <w:divBdr>
                <w:top w:val="none" w:sz="0" w:space="0" w:color="auto"/>
                <w:left w:val="none" w:sz="0" w:space="0" w:color="auto"/>
                <w:bottom w:val="none" w:sz="0" w:space="0" w:color="auto"/>
                <w:right w:val="none" w:sz="0" w:space="0" w:color="auto"/>
              </w:divBdr>
              <w:divsChild>
                <w:div w:id="977950207">
                  <w:marLeft w:val="0"/>
                  <w:marRight w:val="0"/>
                  <w:marTop w:val="0"/>
                  <w:marBottom w:val="0"/>
                  <w:divBdr>
                    <w:top w:val="none" w:sz="0" w:space="0" w:color="auto"/>
                    <w:left w:val="none" w:sz="0" w:space="0" w:color="auto"/>
                    <w:bottom w:val="none" w:sz="0" w:space="0" w:color="auto"/>
                    <w:right w:val="none" w:sz="0" w:space="0" w:color="auto"/>
                  </w:divBdr>
                  <w:divsChild>
                    <w:div w:id="800805949">
                      <w:marLeft w:val="0"/>
                      <w:marRight w:val="0"/>
                      <w:marTop w:val="0"/>
                      <w:marBottom w:val="0"/>
                      <w:divBdr>
                        <w:top w:val="none" w:sz="0" w:space="0" w:color="auto"/>
                        <w:left w:val="none" w:sz="0" w:space="0" w:color="auto"/>
                        <w:bottom w:val="none" w:sz="0" w:space="0" w:color="auto"/>
                        <w:right w:val="none" w:sz="0" w:space="0" w:color="auto"/>
                      </w:divBdr>
                      <w:divsChild>
                        <w:div w:id="1559244014">
                          <w:marLeft w:val="0"/>
                          <w:marRight w:val="0"/>
                          <w:marTop w:val="0"/>
                          <w:marBottom w:val="0"/>
                          <w:divBdr>
                            <w:top w:val="none" w:sz="0" w:space="0" w:color="auto"/>
                            <w:left w:val="none" w:sz="0" w:space="0" w:color="auto"/>
                            <w:bottom w:val="none" w:sz="0" w:space="0" w:color="auto"/>
                            <w:right w:val="none" w:sz="0" w:space="0" w:color="auto"/>
                          </w:divBdr>
                          <w:divsChild>
                            <w:div w:id="1874228531">
                              <w:marLeft w:val="0"/>
                              <w:marRight w:val="0"/>
                              <w:marTop w:val="0"/>
                              <w:marBottom w:val="0"/>
                              <w:divBdr>
                                <w:top w:val="none" w:sz="0" w:space="0" w:color="auto"/>
                                <w:left w:val="none" w:sz="0" w:space="0" w:color="auto"/>
                                <w:bottom w:val="none" w:sz="0" w:space="0" w:color="auto"/>
                                <w:right w:val="none" w:sz="0" w:space="0" w:color="auto"/>
                              </w:divBdr>
                              <w:divsChild>
                                <w:div w:id="3621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22778">
                  <w:marLeft w:val="0"/>
                  <w:marRight w:val="0"/>
                  <w:marTop w:val="0"/>
                  <w:marBottom w:val="0"/>
                  <w:divBdr>
                    <w:top w:val="none" w:sz="0" w:space="0" w:color="auto"/>
                    <w:left w:val="none" w:sz="0" w:space="0" w:color="auto"/>
                    <w:bottom w:val="none" w:sz="0" w:space="0" w:color="auto"/>
                    <w:right w:val="none" w:sz="0" w:space="0" w:color="auto"/>
                  </w:divBdr>
                  <w:divsChild>
                    <w:div w:id="1329750031">
                      <w:marLeft w:val="0"/>
                      <w:marRight w:val="0"/>
                      <w:marTop w:val="0"/>
                      <w:marBottom w:val="0"/>
                      <w:divBdr>
                        <w:top w:val="none" w:sz="0" w:space="0" w:color="auto"/>
                        <w:left w:val="none" w:sz="0" w:space="0" w:color="auto"/>
                        <w:bottom w:val="none" w:sz="0" w:space="0" w:color="auto"/>
                        <w:right w:val="none" w:sz="0" w:space="0" w:color="auto"/>
                      </w:divBdr>
                      <w:divsChild>
                        <w:div w:id="545340465">
                          <w:marLeft w:val="0"/>
                          <w:marRight w:val="0"/>
                          <w:marTop w:val="0"/>
                          <w:marBottom w:val="0"/>
                          <w:divBdr>
                            <w:top w:val="none" w:sz="0" w:space="0" w:color="auto"/>
                            <w:left w:val="none" w:sz="0" w:space="0" w:color="auto"/>
                            <w:bottom w:val="none" w:sz="0" w:space="0" w:color="auto"/>
                            <w:right w:val="none" w:sz="0" w:space="0" w:color="auto"/>
                          </w:divBdr>
                          <w:divsChild>
                            <w:div w:id="804389796">
                              <w:marLeft w:val="0"/>
                              <w:marRight w:val="0"/>
                              <w:marTop w:val="0"/>
                              <w:marBottom w:val="0"/>
                              <w:divBdr>
                                <w:top w:val="none" w:sz="0" w:space="0" w:color="auto"/>
                                <w:left w:val="none" w:sz="0" w:space="0" w:color="auto"/>
                                <w:bottom w:val="none" w:sz="0" w:space="0" w:color="auto"/>
                                <w:right w:val="none" w:sz="0" w:space="0" w:color="auto"/>
                              </w:divBdr>
                              <w:divsChild>
                                <w:div w:id="1279022110">
                                  <w:marLeft w:val="0"/>
                                  <w:marRight w:val="0"/>
                                  <w:marTop w:val="0"/>
                                  <w:marBottom w:val="0"/>
                                  <w:divBdr>
                                    <w:top w:val="none" w:sz="0" w:space="0" w:color="auto"/>
                                    <w:left w:val="none" w:sz="0" w:space="0" w:color="auto"/>
                                    <w:bottom w:val="none" w:sz="0" w:space="0" w:color="auto"/>
                                    <w:right w:val="none" w:sz="0" w:space="0" w:color="auto"/>
                                  </w:divBdr>
                                  <w:divsChild>
                                    <w:div w:id="3576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21414">
                          <w:marLeft w:val="0"/>
                          <w:marRight w:val="0"/>
                          <w:marTop w:val="0"/>
                          <w:marBottom w:val="0"/>
                          <w:divBdr>
                            <w:top w:val="none" w:sz="0" w:space="0" w:color="auto"/>
                            <w:left w:val="none" w:sz="0" w:space="0" w:color="auto"/>
                            <w:bottom w:val="none" w:sz="0" w:space="0" w:color="auto"/>
                            <w:right w:val="none" w:sz="0" w:space="0" w:color="auto"/>
                          </w:divBdr>
                          <w:divsChild>
                            <w:div w:id="719666515">
                              <w:marLeft w:val="0"/>
                              <w:marRight w:val="0"/>
                              <w:marTop w:val="0"/>
                              <w:marBottom w:val="0"/>
                              <w:divBdr>
                                <w:top w:val="none" w:sz="0" w:space="0" w:color="auto"/>
                                <w:left w:val="none" w:sz="0" w:space="0" w:color="auto"/>
                                <w:bottom w:val="none" w:sz="0" w:space="0" w:color="auto"/>
                                <w:right w:val="none" w:sz="0" w:space="0" w:color="auto"/>
                              </w:divBdr>
                              <w:divsChild>
                                <w:div w:id="1786532684">
                                  <w:marLeft w:val="0"/>
                                  <w:marRight w:val="0"/>
                                  <w:marTop w:val="0"/>
                                  <w:marBottom w:val="0"/>
                                  <w:divBdr>
                                    <w:top w:val="none" w:sz="0" w:space="0" w:color="auto"/>
                                    <w:left w:val="none" w:sz="0" w:space="0" w:color="auto"/>
                                    <w:bottom w:val="none" w:sz="0" w:space="0" w:color="auto"/>
                                    <w:right w:val="none" w:sz="0" w:space="0" w:color="auto"/>
                                  </w:divBdr>
                                  <w:divsChild>
                                    <w:div w:id="11221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096175">
          <w:marLeft w:val="0"/>
          <w:marRight w:val="0"/>
          <w:marTop w:val="0"/>
          <w:marBottom w:val="0"/>
          <w:divBdr>
            <w:top w:val="none" w:sz="0" w:space="0" w:color="auto"/>
            <w:left w:val="none" w:sz="0" w:space="0" w:color="auto"/>
            <w:bottom w:val="none" w:sz="0" w:space="0" w:color="auto"/>
            <w:right w:val="none" w:sz="0" w:space="0" w:color="auto"/>
          </w:divBdr>
          <w:divsChild>
            <w:div w:id="539435220">
              <w:marLeft w:val="0"/>
              <w:marRight w:val="0"/>
              <w:marTop w:val="0"/>
              <w:marBottom w:val="0"/>
              <w:divBdr>
                <w:top w:val="none" w:sz="0" w:space="0" w:color="auto"/>
                <w:left w:val="none" w:sz="0" w:space="0" w:color="auto"/>
                <w:bottom w:val="none" w:sz="0" w:space="0" w:color="auto"/>
                <w:right w:val="none" w:sz="0" w:space="0" w:color="auto"/>
              </w:divBdr>
              <w:divsChild>
                <w:div w:id="1019894618">
                  <w:marLeft w:val="0"/>
                  <w:marRight w:val="0"/>
                  <w:marTop w:val="0"/>
                  <w:marBottom w:val="0"/>
                  <w:divBdr>
                    <w:top w:val="none" w:sz="0" w:space="0" w:color="auto"/>
                    <w:left w:val="none" w:sz="0" w:space="0" w:color="auto"/>
                    <w:bottom w:val="none" w:sz="0" w:space="0" w:color="auto"/>
                    <w:right w:val="none" w:sz="0" w:space="0" w:color="auto"/>
                  </w:divBdr>
                  <w:divsChild>
                    <w:div w:id="2123186108">
                      <w:marLeft w:val="0"/>
                      <w:marRight w:val="0"/>
                      <w:marTop w:val="0"/>
                      <w:marBottom w:val="0"/>
                      <w:divBdr>
                        <w:top w:val="none" w:sz="0" w:space="0" w:color="auto"/>
                        <w:left w:val="none" w:sz="0" w:space="0" w:color="auto"/>
                        <w:bottom w:val="none" w:sz="0" w:space="0" w:color="auto"/>
                        <w:right w:val="none" w:sz="0" w:space="0" w:color="auto"/>
                      </w:divBdr>
                      <w:divsChild>
                        <w:div w:id="240528874">
                          <w:marLeft w:val="0"/>
                          <w:marRight w:val="0"/>
                          <w:marTop w:val="0"/>
                          <w:marBottom w:val="0"/>
                          <w:divBdr>
                            <w:top w:val="none" w:sz="0" w:space="0" w:color="auto"/>
                            <w:left w:val="none" w:sz="0" w:space="0" w:color="auto"/>
                            <w:bottom w:val="none" w:sz="0" w:space="0" w:color="auto"/>
                            <w:right w:val="none" w:sz="0" w:space="0" w:color="auto"/>
                          </w:divBdr>
                          <w:divsChild>
                            <w:div w:id="1345090855">
                              <w:marLeft w:val="0"/>
                              <w:marRight w:val="0"/>
                              <w:marTop w:val="0"/>
                              <w:marBottom w:val="0"/>
                              <w:divBdr>
                                <w:top w:val="none" w:sz="0" w:space="0" w:color="auto"/>
                                <w:left w:val="none" w:sz="0" w:space="0" w:color="auto"/>
                                <w:bottom w:val="none" w:sz="0" w:space="0" w:color="auto"/>
                                <w:right w:val="none" w:sz="0" w:space="0" w:color="auto"/>
                              </w:divBdr>
                              <w:divsChild>
                                <w:div w:id="582297218">
                                  <w:marLeft w:val="0"/>
                                  <w:marRight w:val="0"/>
                                  <w:marTop w:val="0"/>
                                  <w:marBottom w:val="0"/>
                                  <w:divBdr>
                                    <w:top w:val="none" w:sz="0" w:space="0" w:color="auto"/>
                                    <w:left w:val="none" w:sz="0" w:space="0" w:color="auto"/>
                                    <w:bottom w:val="none" w:sz="0" w:space="0" w:color="auto"/>
                                    <w:right w:val="none" w:sz="0" w:space="0" w:color="auto"/>
                                  </w:divBdr>
                                  <w:divsChild>
                                    <w:div w:id="810831445">
                                      <w:marLeft w:val="0"/>
                                      <w:marRight w:val="0"/>
                                      <w:marTop w:val="0"/>
                                      <w:marBottom w:val="0"/>
                                      <w:divBdr>
                                        <w:top w:val="none" w:sz="0" w:space="0" w:color="auto"/>
                                        <w:left w:val="none" w:sz="0" w:space="0" w:color="auto"/>
                                        <w:bottom w:val="none" w:sz="0" w:space="0" w:color="auto"/>
                                        <w:right w:val="none" w:sz="0" w:space="0" w:color="auto"/>
                                      </w:divBdr>
                                      <w:divsChild>
                                        <w:div w:id="10394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534222">
          <w:marLeft w:val="0"/>
          <w:marRight w:val="0"/>
          <w:marTop w:val="0"/>
          <w:marBottom w:val="0"/>
          <w:divBdr>
            <w:top w:val="none" w:sz="0" w:space="0" w:color="auto"/>
            <w:left w:val="none" w:sz="0" w:space="0" w:color="auto"/>
            <w:bottom w:val="none" w:sz="0" w:space="0" w:color="auto"/>
            <w:right w:val="none" w:sz="0" w:space="0" w:color="auto"/>
          </w:divBdr>
          <w:divsChild>
            <w:div w:id="315842309">
              <w:marLeft w:val="0"/>
              <w:marRight w:val="0"/>
              <w:marTop w:val="0"/>
              <w:marBottom w:val="0"/>
              <w:divBdr>
                <w:top w:val="none" w:sz="0" w:space="0" w:color="auto"/>
                <w:left w:val="none" w:sz="0" w:space="0" w:color="auto"/>
                <w:bottom w:val="none" w:sz="0" w:space="0" w:color="auto"/>
                <w:right w:val="none" w:sz="0" w:space="0" w:color="auto"/>
              </w:divBdr>
              <w:divsChild>
                <w:div w:id="866529387">
                  <w:marLeft w:val="0"/>
                  <w:marRight w:val="0"/>
                  <w:marTop w:val="0"/>
                  <w:marBottom w:val="0"/>
                  <w:divBdr>
                    <w:top w:val="none" w:sz="0" w:space="0" w:color="auto"/>
                    <w:left w:val="none" w:sz="0" w:space="0" w:color="auto"/>
                    <w:bottom w:val="none" w:sz="0" w:space="0" w:color="auto"/>
                    <w:right w:val="none" w:sz="0" w:space="0" w:color="auto"/>
                  </w:divBdr>
                  <w:divsChild>
                    <w:div w:id="657001734">
                      <w:marLeft w:val="0"/>
                      <w:marRight w:val="0"/>
                      <w:marTop w:val="0"/>
                      <w:marBottom w:val="0"/>
                      <w:divBdr>
                        <w:top w:val="none" w:sz="0" w:space="0" w:color="auto"/>
                        <w:left w:val="none" w:sz="0" w:space="0" w:color="auto"/>
                        <w:bottom w:val="none" w:sz="0" w:space="0" w:color="auto"/>
                        <w:right w:val="none" w:sz="0" w:space="0" w:color="auto"/>
                      </w:divBdr>
                      <w:divsChild>
                        <w:div w:id="1529028578">
                          <w:marLeft w:val="0"/>
                          <w:marRight w:val="0"/>
                          <w:marTop w:val="0"/>
                          <w:marBottom w:val="0"/>
                          <w:divBdr>
                            <w:top w:val="none" w:sz="0" w:space="0" w:color="auto"/>
                            <w:left w:val="none" w:sz="0" w:space="0" w:color="auto"/>
                            <w:bottom w:val="none" w:sz="0" w:space="0" w:color="auto"/>
                            <w:right w:val="none" w:sz="0" w:space="0" w:color="auto"/>
                          </w:divBdr>
                          <w:divsChild>
                            <w:div w:id="1807968312">
                              <w:marLeft w:val="0"/>
                              <w:marRight w:val="0"/>
                              <w:marTop w:val="0"/>
                              <w:marBottom w:val="0"/>
                              <w:divBdr>
                                <w:top w:val="none" w:sz="0" w:space="0" w:color="auto"/>
                                <w:left w:val="none" w:sz="0" w:space="0" w:color="auto"/>
                                <w:bottom w:val="none" w:sz="0" w:space="0" w:color="auto"/>
                                <w:right w:val="none" w:sz="0" w:space="0" w:color="auto"/>
                              </w:divBdr>
                              <w:divsChild>
                                <w:div w:id="280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4544">
                  <w:marLeft w:val="0"/>
                  <w:marRight w:val="0"/>
                  <w:marTop w:val="0"/>
                  <w:marBottom w:val="0"/>
                  <w:divBdr>
                    <w:top w:val="none" w:sz="0" w:space="0" w:color="auto"/>
                    <w:left w:val="none" w:sz="0" w:space="0" w:color="auto"/>
                    <w:bottom w:val="none" w:sz="0" w:space="0" w:color="auto"/>
                    <w:right w:val="none" w:sz="0" w:space="0" w:color="auto"/>
                  </w:divBdr>
                  <w:divsChild>
                    <w:div w:id="833030528">
                      <w:marLeft w:val="0"/>
                      <w:marRight w:val="0"/>
                      <w:marTop w:val="0"/>
                      <w:marBottom w:val="0"/>
                      <w:divBdr>
                        <w:top w:val="none" w:sz="0" w:space="0" w:color="auto"/>
                        <w:left w:val="none" w:sz="0" w:space="0" w:color="auto"/>
                        <w:bottom w:val="none" w:sz="0" w:space="0" w:color="auto"/>
                        <w:right w:val="none" w:sz="0" w:space="0" w:color="auto"/>
                      </w:divBdr>
                      <w:divsChild>
                        <w:div w:id="1282306029">
                          <w:marLeft w:val="0"/>
                          <w:marRight w:val="0"/>
                          <w:marTop w:val="0"/>
                          <w:marBottom w:val="0"/>
                          <w:divBdr>
                            <w:top w:val="none" w:sz="0" w:space="0" w:color="auto"/>
                            <w:left w:val="none" w:sz="0" w:space="0" w:color="auto"/>
                            <w:bottom w:val="none" w:sz="0" w:space="0" w:color="auto"/>
                            <w:right w:val="none" w:sz="0" w:space="0" w:color="auto"/>
                          </w:divBdr>
                          <w:divsChild>
                            <w:div w:id="916407166">
                              <w:marLeft w:val="0"/>
                              <w:marRight w:val="0"/>
                              <w:marTop w:val="0"/>
                              <w:marBottom w:val="0"/>
                              <w:divBdr>
                                <w:top w:val="none" w:sz="0" w:space="0" w:color="auto"/>
                                <w:left w:val="none" w:sz="0" w:space="0" w:color="auto"/>
                                <w:bottom w:val="none" w:sz="0" w:space="0" w:color="auto"/>
                                <w:right w:val="none" w:sz="0" w:space="0" w:color="auto"/>
                              </w:divBdr>
                              <w:divsChild>
                                <w:div w:id="1813138502">
                                  <w:marLeft w:val="0"/>
                                  <w:marRight w:val="0"/>
                                  <w:marTop w:val="0"/>
                                  <w:marBottom w:val="0"/>
                                  <w:divBdr>
                                    <w:top w:val="none" w:sz="0" w:space="0" w:color="auto"/>
                                    <w:left w:val="none" w:sz="0" w:space="0" w:color="auto"/>
                                    <w:bottom w:val="none" w:sz="0" w:space="0" w:color="auto"/>
                                    <w:right w:val="none" w:sz="0" w:space="0" w:color="auto"/>
                                  </w:divBdr>
                                  <w:divsChild>
                                    <w:div w:id="6551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19418">
                          <w:marLeft w:val="0"/>
                          <w:marRight w:val="0"/>
                          <w:marTop w:val="0"/>
                          <w:marBottom w:val="0"/>
                          <w:divBdr>
                            <w:top w:val="none" w:sz="0" w:space="0" w:color="auto"/>
                            <w:left w:val="none" w:sz="0" w:space="0" w:color="auto"/>
                            <w:bottom w:val="none" w:sz="0" w:space="0" w:color="auto"/>
                            <w:right w:val="none" w:sz="0" w:space="0" w:color="auto"/>
                          </w:divBdr>
                          <w:divsChild>
                            <w:div w:id="542907542">
                              <w:marLeft w:val="0"/>
                              <w:marRight w:val="0"/>
                              <w:marTop w:val="0"/>
                              <w:marBottom w:val="0"/>
                              <w:divBdr>
                                <w:top w:val="none" w:sz="0" w:space="0" w:color="auto"/>
                                <w:left w:val="none" w:sz="0" w:space="0" w:color="auto"/>
                                <w:bottom w:val="none" w:sz="0" w:space="0" w:color="auto"/>
                                <w:right w:val="none" w:sz="0" w:space="0" w:color="auto"/>
                              </w:divBdr>
                              <w:divsChild>
                                <w:div w:id="1214536838">
                                  <w:marLeft w:val="0"/>
                                  <w:marRight w:val="0"/>
                                  <w:marTop w:val="0"/>
                                  <w:marBottom w:val="0"/>
                                  <w:divBdr>
                                    <w:top w:val="none" w:sz="0" w:space="0" w:color="auto"/>
                                    <w:left w:val="none" w:sz="0" w:space="0" w:color="auto"/>
                                    <w:bottom w:val="none" w:sz="0" w:space="0" w:color="auto"/>
                                    <w:right w:val="none" w:sz="0" w:space="0" w:color="auto"/>
                                  </w:divBdr>
                                  <w:divsChild>
                                    <w:div w:id="452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455401">
          <w:marLeft w:val="0"/>
          <w:marRight w:val="0"/>
          <w:marTop w:val="0"/>
          <w:marBottom w:val="0"/>
          <w:divBdr>
            <w:top w:val="none" w:sz="0" w:space="0" w:color="auto"/>
            <w:left w:val="none" w:sz="0" w:space="0" w:color="auto"/>
            <w:bottom w:val="none" w:sz="0" w:space="0" w:color="auto"/>
            <w:right w:val="none" w:sz="0" w:space="0" w:color="auto"/>
          </w:divBdr>
          <w:divsChild>
            <w:div w:id="437527102">
              <w:marLeft w:val="0"/>
              <w:marRight w:val="0"/>
              <w:marTop w:val="0"/>
              <w:marBottom w:val="0"/>
              <w:divBdr>
                <w:top w:val="none" w:sz="0" w:space="0" w:color="auto"/>
                <w:left w:val="none" w:sz="0" w:space="0" w:color="auto"/>
                <w:bottom w:val="none" w:sz="0" w:space="0" w:color="auto"/>
                <w:right w:val="none" w:sz="0" w:space="0" w:color="auto"/>
              </w:divBdr>
              <w:divsChild>
                <w:div w:id="1457409967">
                  <w:marLeft w:val="0"/>
                  <w:marRight w:val="0"/>
                  <w:marTop w:val="0"/>
                  <w:marBottom w:val="0"/>
                  <w:divBdr>
                    <w:top w:val="none" w:sz="0" w:space="0" w:color="auto"/>
                    <w:left w:val="none" w:sz="0" w:space="0" w:color="auto"/>
                    <w:bottom w:val="none" w:sz="0" w:space="0" w:color="auto"/>
                    <w:right w:val="none" w:sz="0" w:space="0" w:color="auto"/>
                  </w:divBdr>
                  <w:divsChild>
                    <w:div w:id="2108769410">
                      <w:marLeft w:val="0"/>
                      <w:marRight w:val="0"/>
                      <w:marTop w:val="0"/>
                      <w:marBottom w:val="0"/>
                      <w:divBdr>
                        <w:top w:val="none" w:sz="0" w:space="0" w:color="auto"/>
                        <w:left w:val="none" w:sz="0" w:space="0" w:color="auto"/>
                        <w:bottom w:val="none" w:sz="0" w:space="0" w:color="auto"/>
                        <w:right w:val="none" w:sz="0" w:space="0" w:color="auto"/>
                      </w:divBdr>
                      <w:divsChild>
                        <w:div w:id="1471753739">
                          <w:marLeft w:val="0"/>
                          <w:marRight w:val="0"/>
                          <w:marTop w:val="0"/>
                          <w:marBottom w:val="0"/>
                          <w:divBdr>
                            <w:top w:val="none" w:sz="0" w:space="0" w:color="auto"/>
                            <w:left w:val="none" w:sz="0" w:space="0" w:color="auto"/>
                            <w:bottom w:val="none" w:sz="0" w:space="0" w:color="auto"/>
                            <w:right w:val="none" w:sz="0" w:space="0" w:color="auto"/>
                          </w:divBdr>
                          <w:divsChild>
                            <w:div w:id="1811635032">
                              <w:marLeft w:val="0"/>
                              <w:marRight w:val="0"/>
                              <w:marTop w:val="0"/>
                              <w:marBottom w:val="0"/>
                              <w:divBdr>
                                <w:top w:val="none" w:sz="0" w:space="0" w:color="auto"/>
                                <w:left w:val="none" w:sz="0" w:space="0" w:color="auto"/>
                                <w:bottom w:val="none" w:sz="0" w:space="0" w:color="auto"/>
                                <w:right w:val="none" w:sz="0" w:space="0" w:color="auto"/>
                              </w:divBdr>
                              <w:divsChild>
                                <w:div w:id="1736313863">
                                  <w:marLeft w:val="0"/>
                                  <w:marRight w:val="0"/>
                                  <w:marTop w:val="0"/>
                                  <w:marBottom w:val="0"/>
                                  <w:divBdr>
                                    <w:top w:val="none" w:sz="0" w:space="0" w:color="auto"/>
                                    <w:left w:val="none" w:sz="0" w:space="0" w:color="auto"/>
                                    <w:bottom w:val="none" w:sz="0" w:space="0" w:color="auto"/>
                                    <w:right w:val="none" w:sz="0" w:space="0" w:color="auto"/>
                                  </w:divBdr>
                                  <w:divsChild>
                                    <w:div w:id="482697229">
                                      <w:marLeft w:val="0"/>
                                      <w:marRight w:val="0"/>
                                      <w:marTop w:val="0"/>
                                      <w:marBottom w:val="0"/>
                                      <w:divBdr>
                                        <w:top w:val="none" w:sz="0" w:space="0" w:color="auto"/>
                                        <w:left w:val="none" w:sz="0" w:space="0" w:color="auto"/>
                                        <w:bottom w:val="none" w:sz="0" w:space="0" w:color="auto"/>
                                        <w:right w:val="none" w:sz="0" w:space="0" w:color="auto"/>
                                      </w:divBdr>
                                      <w:divsChild>
                                        <w:div w:id="11303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012959">
          <w:marLeft w:val="0"/>
          <w:marRight w:val="0"/>
          <w:marTop w:val="0"/>
          <w:marBottom w:val="0"/>
          <w:divBdr>
            <w:top w:val="none" w:sz="0" w:space="0" w:color="auto"/>
            <w:left w:val="none" w:sz="0" w:space="0" w:color="auto"/>
            <w:bottom w:val="none" w:sz="0" w:space="0" w:color="auto"/>
            <w:right w:val="none" w:sz="0" w:space="0" w:color="auto"/>
          </w:divBdr>
          <w:divsChild>
            <w:div w:id="1820612576">
              <w:marLeft w:val="0"/>
              <w:marRight w:val="0"/>
              <w:marTop w:val="0"/>
              <w:marBottom w:val="0"/>
              <w:divBdr>
                <w:top w:val="none" w:sz="0" w:space="0" w:color="auto"/>
                <w:left w:val="none" w:sz="0" w:space="0" w:color="auto"/>
                <w:bottom w:val="none" w:sz="0" w:space="0" w:color="auto"/>
                <w:right w:val="none" w:sz="0" w:space="0" w:color="auto"/>
              </w:divBdr>
              <w:divsChild>
                <w:div w:id="1112433670">
                  <w:marLeft w:val="0"/>
                  <w:marRight w:val="0"/>
                  <w:marTop w:val="0"/>
                  <w:marBottom w:val="0"/>
                  <w:divBdr>
                    <w:top w:val="none" w:sz="0" w:space="0" w:color="auto"/>
                    <w:left w:val="none" w:sz="0" w:space="0" w:color="auto"/>
                    <w:bottom w:val="none" w:sz="0" w:space="0" w:color="auto"/>
                    <w:right w:val="none" w:sz="0" w:space="0" w:color="auto"/>
                  </w:divBdr>
                  <w:divsChild>
                    <w:div w:id="1856923383">
                      <w:marLeft w:val="0"/>
                      <w:marRight w:val="0"/>
                      <w:marTop w:val="0"/>
                      <w:marBottom w:val="0"/>
                      <w:divBdr>
                        <w:top w:val="none" w:sz="0" w:space="0" w:color="auto"/>
                        <w:left w:val="none" w:sz="0" w:space="0" w:color="auto"/>
                        <w:bottom w:val="none" w:sz="0" w:space="0" w:color="auto"/>
                        <w:right w:val="none" w:sz="0" w:space="0" w:color="auto"/>
                      </w:divBdr>
                      <w:divsChild>
                        <w:div w:id="489492647">
                          <w:marLeft w:val="0"/>
                          <w:marRight w:val="0"/>
                          <w:marTop w:val="0"/>
                          <w:marBottom w:val="0"/>
                          <w:divBdr>
                            <w:top w:val="none" w:sz="0" w:space="0" w:color="auto"/>
                            <w:left w:val="none" w:sz="0" w:space="0" w:color="auto"/>
                            <w:bottom w:val="none" w:sz="0" w:space="0" w:color="auto"/>
                            <w:right w:val="none" w:sz="0" w:space="0" w:color="auto"/>
                          </w:divBdr>
                          <w:divsChild>
                            <w:div w:id="536938711">
                              <w:marLeft w:val="0"/>
                              <w:marRight w:val="0"/>
                              <w:marTop w:val="0"/>
                              <w:marBottom w:val="0"/>
                              <w:divBdr>
                                <w:top w:val="none" w:sz="0" w:space="0" w:color="auto"/>
                                <w:left w:val="none" w:sz="0" w:space="0" w:color="auto"/>
                                <w:bottom w:val="none" w:sz="0" w:space="0" w:color="auto"/>
                                <w:right w:val="none" w:sz="0" w:space="0" w:color="auto"/>
                              </w:divBdr>
                              <w:divsChild>
                                <w:div w:id="20242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132260">
                  <w:marLeft w:val="0"/>
                  <w:marRight w:val="0"/>
                  <w:marTop w:val="0"/>
                  <w:marBottom w:val="0"/>
                  <w:divBdr>
                    <w:top w:val="none" w:sz="0" w:space="0" w:color="auto"/>
                    <w:left w:val="none" w:sz="0" w:space="0" w:color="auto"/>
                    <w:bottom w:val="none" w:sz="0" w:space="0" w:color="auto"/>
                    <w:right w:val="none" w:sz="0" w:space="0" w:color="auto"/>
                  </w:divBdr>
                  <w:divsChild>
                    <w:div w:id="215050187">
                      <w:marLeft w:val="0"/>
                      <w:marRight w:val="0"/>
                      <w:marTop w:val="0"/>
                      <w:marBottom w:val="0"/>
                      <w:divBdr>
                        <w:top w:val="none" w:sz="0" w:space="0" w:color="auto"/>
                        <w:left w:val="none" w:sz="0" w:space="0" w:color="auto"/>
                        <w:bottom w:val="none" w:sz="0" w:space="0" w:color="auto"/>
                        <w:right w:val="none" w:sz="0" w:space="0" w:color="auto"/>
                      </w:divBdr>
                      <w:divsChild>
                        <w:div w:id="37048426">
                          <w:marLeft w:val="0"/>
                          <w:marRight w:val="0"/>
                          <w:marTop w:val="0"/>
                          <w:marBottom w:val="0"/>
                          <w:divBdr>
                            <w:top w:val="none" w:sz="0" w:space="0" w:color="auto"/>
                            <w:left w:val="none" w:sz="0" w:space="0" w:color="auto"/>
                            <w:bottom w:val="none" w:sz="0" w:space="0" w:color="auto"/>
                            <w:right w:val="none" w:sz="0" w:space="0" w:color="auto"/>
                          </w:divBdr>
                          <w:divsChild>
                            <w:div w:id="1630550013">
                              <w:marLeft w:val="0"/>
                              <w:marRight w:val="0"/>
                              <w:marTop w:val="0"/>
                              <w:marBottom w:val="0"/>
                              <w:divBdr>
                                <w:top w:val="none" w:sz="0" w:space="0" w:color="auto"/>
                                <w:left w:val="none" w:sz="0" w:space="0" w:color="auto"/>
                                <w:bottom w:val="none" w:sz="0" w:space="0" w:color="auto"/>
                                <w:right w:val="none" w:sz="0" w:space="0" w:color="auto"/>
                              </w:divBdr>
                              <w:divsChild>
                                <w:div w:id="1136996358">
                                  <w:marLeft w:val="0"/>
                                  <w:marRight w:val="0"/>
                                  <w:marTop w:val="0"/>
                                  <w:marBottom w:val="0"/>
                                  <w:divBdr>
                                    <w:top w:val="none" w:sz="0" w:space="0" w:color="auto"/>
                                    <w:left w:val="none" w:sz="0" w:space="0" w:color="auto"/>
                                    <w:bottom w:val="none" w:sz="0" w:space="0" w:color="auto"/>
                                    <w:right w:val="none" w:sz="0" w:space="0" w:color="auto"/>
                                  </w:divBdr>
                                  <w:divsChild>
                                    <w:div w:id="5633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9649">
                          <w:marLeft w:val="0"/>
                          <w:marRight w:val="0"/>
                          <w:marTop w:val="0"/>
                          <w:marBottom w:val="0"/>
                          <w:divBdr>
                            <w:top w:val="none" w:sz="0" w:space="0" w:color="auto"/>
                            <w:left w:val="none" w:sz="0" w:space="0" w:color="auto"/>
                            <w:bottom w:val="none" w:sz="0" w:space="0" w:color="auto"/>
                            <w:right w:val="none" w:sz="0" w:space="0" w:color="auto"/>
                          </w:divBdr>
                          <w:divsChild>
                            <w:div w:id="1284121025">
                              <w:marLeft w:val="0"/>
                              <w:marRight w:val="0"/>
                              <w:marTop w:val="0"/>
                              <w:marBottom w:val="0"/>
                              <w:divBdr>
                                <w:top w:val="none" w:sz="0" w:space="0" w:color="auto"/>
                                <w:left w:val="none" w:sz="0" w:space="0" w:color="auto"/>
                                <w:bottom w:val="none" w:sz="0" w:space="0" w:color="auto"/>
                                <w:right w:val="none" w:sz="0" w:space="0" w:color="auto"/>
                              </w:divBdr>
                              <w:divsChild>
                                <w:div w:id="1426801350">
                                  <w:marLeft w:val="0"/>
                                  <w:marRight w:val="0"/>
                                  <w:marTop w:val="0"/>
                                  <w:marBottom w:val="0"/>
                                  <w:divBdr>
                                    <w:top w:val="none" w:sz="0" w:space="0" w:color="auto"/>
                                    <w:left w:val="none" w:sz="0" w:space="0" w:color="auto"/>
                                    <w:bottom w:val="none" w:sz="0" w:space="0" w:color="auto"/>
                                    <w:right w:val="none" w:sz="0" w:space="0" w:color="auto"/>
                                  </w:divBdr>
                                  <w:divsChild>
                                    <w:div w:id="4435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370647">
          <w:marLeft w:val="0"/>
          <w:marRight w:val="0"/>
          <w:marTop w:val="0"/>
          <w:marBottom w:val="0"/>
          <w:divBdr>
            <w:top w:val="none" w:sz="0" w:space="0" w:color="auto"/>
            <w:left w:val="none" w:sz="0" w:space="0" w:color="auto"/>
            <w:bottom w:val="none" w:sz="0" w:space="0" w:color="auto"/>
            <w:right w:val="none" w:sz="0" w:space="0" w:color="auto"/>
          </w:divBdr>
          <w:divsChild>
            <w:div w:id="205917871">
              <w:marLeft w:val="0"/>
              <w:marRight w:val="0"/>
              <w:marTop w:val="0"/>
              <w:marBottom w:val="0"/>
              <w:divBdr>
                <w:top w:val="none" w:sz="0" w:space="0" w:color="auto"/>
                <w:left w:val="none" w:sz="0" w:space="0" w:color="auto"/>
                <w:bottom w:val="none" w:sz="0" w:space="0" w:color="auto"/>
                <w:right w:val="none" w:sz="0" w:space="0" w:color="auto"/>
              </w:divBdr>
              <w:divsChild>
                <w:div w:id="1491479081">
                  <w:marLeft w:val="0"/>
                  <w:marRight w:val="0"/>
                  <w:marTop w:val="0"/>
                  <w:marBottom w:val="0"/>
                  <w:divBdr>
                    <w:top w:val="none" w:sz="0" w:space="0" w:color="auto"/>
                    <w:left w:val="none" w:sz="0" w:space="0" w:color="auto"/>
                    <w:bottom w:val="none" w:sz="0" w:space="0" w:color="auto"/>
                    <w:right w:val="none" w:sz="0" w:space="0" w:color="auto"/>
                  </w:divBdr>
                  <w:divsChild>
                    <w:div w:id="1991902367">
                      <w:marLeft w:val="0"/>
                      <w:marRight w:val="0"/>
                      <w:marTop w:val="0"/>
                      <w:marBottom w:val="0"/>
                      <w:divBdr>
                        <w:top w:val="none" w:sz="0" w:space="0" w:color="auto"/>
                        <w:left w:val="none" w:sz="0" w:space="0" w:color="auto"/>
                        <w:bottom w:val="none" w:sz="0" w:space="0" w:color="auto"/>
                        <w:right w:val="none" w:sz="0" w:space="0" w:color="auto"/>
                      </w:divBdr>
                      <w:divsChild>
                        <w:div w:id="1685015644">
                          <w:marLeft w:val="0"/>
                          <w:marRight w:val="0"/>
                          <w:marTop w:val="0"/>
                          <w:marBottom w:val="0"/>
                          <w:divBdr>
                            <w:top w:val="none" w:sz="0" w:space="0" w:color="auto"/>
                            <w:left w:val="none" w:sz="0" w:space="0" w:color="auto"/>
                            <w:bottom w:val="none" w:sz="0" w:space="0" w:color="auto"/>
                            <w:right w:val="none" w:sz="0" w:space="0" w:color="auto"/>
                          </w:divBdr>
                          <w:divsChild>
                            <w:div w:id="2062441237">
                              <w:marLeft w:val="0"/>
                              <w:marRight w:val="0"/>
                              <w:marTop w:val="0"/>
                              <w:marBottom w:val="0"/>
                              <w:divBdr>
                                <w:top w:val="none" w:sz="0" w:space="0" w:color="auto"/>
                                <w:left w:val="none" w:sz="0" w:space="0" w:color="auto"/>
                                <w:bottom w:val="none" w:sz="0" w:space="0" w:color="auto"/>
                                <w:right w:val="none" w:sz="0" w:space="0" w:color="auto"/>
                              </w:divBdr>
                              <w:divsChild>
                                <w:div w:id="311638613">
                                  <w:marLeft w:val="0"/>
                                  <w:marRight w:val="0"/>
                                  <w:marTop w:val="0"/>
                                  <w:marBottom w:val="0"/>
                                  <w:divBdr>
                                    <w:top w:val="none" w:sz="0" w:space="0" w:color="auto"/>
                                    <w:left w:val="none" w:sz="0" w:space="0" w:color="auto"/>
                                    <w:bottom w:val="none" w:sz="0" w:space="0" w:color="auto"/>
                                    <w:right w:val="none" w:sz="0" w:space="0" w:color="auto"/>
                                  </w:divBdr>
                                  <w:divsChild>
                                    <w:div w:id="881288306">
                                      <w:marLeft w:val="0"/>
                                      <w:marRight w:val="0"/>
                                      <w:marTop w:val="0"/>
                                      <w:marBottom w:val="0"/>
                                      <w:divBdr>
                                        <w:top w:val="none" w:sz="0" w:space="0" w:color="auto"/>
                                        <w:left w:val="none" w:sz="0" w:space="0" w:color="auto"/>
                                        <w:bottom w:val="none" w:sz="0" w:space="0" w:color="auto"/>
                                        <w:right w:val="none" w:sz="0" w:space="0" w:color="auto"/>
                                      </w:divBdr>
                                      <w:divsChild>
                                        <w:div w:id="20287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57432">
          <w:marLeft w:val="0"/>
          <w:marRight w:val="0"/>
          <w:marTop w:val="0"/>
          <w:marBottom w:val="0"/>
          <w:divBdr>
            <w:top w:val="none" w:sz="0" w:space="0" w:color="auto"/>
            <w:left w:val="none" w:sz="0" w:space="0" w:color="auto"/>
            <w:bottom w:val="none" w:sz="0" w:space="0" w:color="auto"/>
            <w:right w:val="none" w:sz="0" w:space="0" w:color="auto"/>
          </w:divBdr>
          <w:divsChild>
            <w:div w:id="1093745344">
              <w:marLeft w:val="0"/>
              <w:marRight w:val="0"/>
              <w:marTop w:val="0"/>
              <w:marBottom w:val="0"/>
              <w:divBdr>
                <w:top w:val="none" w:sz="0" w:space="0" w:color="auto"/>
                <w:left w:val="none" w:sz="0" w:space="0" w:color="auto"/>
                <w:bottom w:val="none" w:sz="0" w:space="0" w:color="auto"/>
                <w:right w:val="none" w:sz="0" w:space="0" w:color="auto"/>
              </w:divBdr>
              <w:divsChild>
                <w:div w:id="1540506487">
                  <w:marLeft w:val="0"/>
                  <w:marRight w:val="0"/>
                  <w:marTop w:val="0"/>
                  <w:marBottom w:val="0"/>
                  <w:divBdr>
                    <w:top w:val="none" w:sz="0" w:space="0" w:color="auto"/>
                    <w:left w:val="none" w:sz="0" w:space="0" w:color="auto"/>
                    <w:bottom w:val="none" w:sz="0" w:space="0" w:color="auto"/>
                    <w:right w:val="none" w:sz="0" w:space="0" w:color="auto"/>
                  </w:divBdr>
                  <w:divsChild>
                    <w:div w:id="1156074764">
                      <w:marLeft w:val="0"/>
                      <w:marRight w:val="0"/>
                      <w:marTop w:val="0"/>
                      <w:marBottom w:val="0"/>
                      <w:divBdr>
                        <w:top w:val="none" w:sz="0" w:space="0" w:color="auto"/>
                        <w:left w:val="none" w:sz="0" w:space="0" w:color="auto"/>
                        <w:bottom w:val="none" w:sz="0" w:space="0" w:color="auto"/>
                        <w:right w:val="none" w:sz="0" w:space="0" w:color="auto"/>
                      </w:divBdr>
                      <w:divsChild>
                        <w:div w:id="1502429230">
                          <w:marLeft w:val="0"/>
                          <w:marRight w:val="0"/>
                          <w:marTop w:val="0"/>
                          <w:marBottom w:val="0"/>
                          <w:divBdr>
                            <w:top w:val="none" w:sz="0" w:space="0" w:color="auto"/>
                            <w:left w:val="none" w:sz="0" w:space="0" w:color="auto"/>
                            <w:bottom w:val="none" w:sz="0" w:space="0" w:color="auto"/>
                            <w:right w:val="none" w:sz="0" w:space="0" w:color="auto"/>
                          </w:divBdr>
                          <w:divsChild>
                            <w:div w:id="581524849">
                              <w:marLeft w:val="0"/>
                              <w:marRight w:val="0"/>
                              <w:marTop w:val="0"/>
                              <w:marBottom w:val="0"/>
                              <w:divBdr>
                                <w:top w:val="none" w:sz="0" w:space="0" w:color="auto"/>
                                <w:left w:val="none" w:sz="0" w:space="0" w:color="auto"/>
                                <w:bottom w:val="none" w:sz="0" w:space="0" w:color="auto"/>
                                <w:right w:val="none" w:sz="0" w:space="0" w:color="auto"/>
                              </w:divBdr>
                              <w:divsChild>
                                <w:div w:id="1147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920232">
                  <w:marLeft w:val="0"/>
                  <w:marRight w:val="0"/>
                  <w:marTop w:val="0"/>
                  <w:marBottom w:val="0"/>
                  <w:divBdr>
                    <w:top w:val="none" w:sz="0" w:space="0" w:color="auto"/>
                    <w:left w:val="none" w:sz="0" w:space="0" w:color="auto"/>
                    <w:bottom w:val="none" w:sz="0" w:space="0" w:color="auto"/>
                    <w:right w:val="none" w:sz="0" w:space="0" w:color="auto"/>
                  </w:divBdr>
                  <w:divsChild>
                    <w:div w:id="1589341290">
                      <w:marLeft w:val="0"/>
                      <w:marRight w:val="0"/>
                      <w:marTop w:val="0"/>
                      <w:marBottom w:val="0"/>
                      <w:divBdr>
                        <w:top w:val="none" w:sz="0" w:space="0" w:color="auto"/>
                        <w:left w:val="none" w:sz="0" w:space="0" w:color="auto"/>
                        <w:bottom w:val="none" w:sz="0" w:space="0" w:color="auto"/>
                        <w:right w:val="none" w:sz="0" w:space="0" w:color="auto"/>
                      </w:divBdr>
                      <w:divsChild>
                        <w:div w:id="1206141936">
                          <w:marLeft w:val="0"/>
                          <w:marRight w:val="0"/>
                          <w:marTop w:val="0"/>
                          <w:marBottom w:val="0"/>
                          <w:divBdr>
                            <w:top w:val="none" w:sz="0" w:space="0" w:color="auto"/>
                            <w:left w:val="none" w:sz="0" w:space="0" w:color="auto"/>
                            <w:bottom w:val="none" w:sz="0" w:space="0" w:color="auto"/>
                            <w:right w:val="none" w:sz="0" w:space="0" w:color="auto"/>
                          </w:divBdr>
                          <w:divsChild>
                            <w:div w:id="907694107">
                              <w:marLeft w:val="0"/>
                              <w:marRight w:val="0"/>
                              <w:marTop w:val="0"/>
                              <w:marBottom w:val="0"/>
                              <w:divBdr>
                                <w:top w:val="none" w:sz="0" w:space="0" w:color="auto"/>
                                <w:left w:val="none" w:sz="0" w:space="0" w:color="auto"/>
                                <w:bottom w:val="none" w:sz="0" w:space="0" w:color="auto"/>
                                <w:right w:val="none" w:sz="0" w:space="0" w:color="auto"/>
                              </w:divBdr>
                              <w:divsChild>
                                <w:div w:id="2138640430">
                                  <w:marLeft w:val="0"/>
                                  <w:marRight w:val="0"/>
                                  <w:marTop w:val="0"/>
                                  <w:marBottom w:val="0"/>
                                  <w:divBdr>
                                    <w:top w:val="none" w:sz="0" w:space="0" w:color="auto"/>
                                    <w:left w:val="none" w:sz="0" w:space="0" w:color="auto"/>
                                    <w:bottom w:val="none" w:sz="0" w:space="0" w:color="auto"/>
                                    <w:right w:val="none" w:sz="0" w:space="0" w:color="auto"/>
                                  </w:divBdr>
                                  <w:divsChild>
                                    <w:div w:id="15156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1818</Words>
  <Characters>10365</Characters>
  <Application>Microsoft Office Word</Application>
  <DocSecurity>0</DocSecurity>
  <Lines>86</Lines>
  <Paragraphs>24</Paragraphs>
  <ScaleCrop>false</ScaleCrop>
  <Company/>
  <LinksUpToDate>false</LinksUpToDate>
  <CharactersWithSpaces>12159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CS2</dc:creator>
  <cp:keywords/>
  <dc:description/>
  <cp:lastModifiedBy>CS2</cp:lastModifiedBy>
  <cp:revision>2</cp:revision>
  <dcterms:created xsi:type="dcterms:W3CDTF">2024-10-15T09:09:00Z</dcterms:created>
  <dcterms:modified xsi:type="dcterms:W3CDTF">2024-10-15T09:09:00Z</dcterms:modified>
</cp:coreProperties>
</file>