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55" w:rsidRDefault="00B71C1A" w:rsidP="00B71C1A">
      <w:pPr>
        <w:pStyle w:val="Heading"/>
      </w:pPr>
      <w:bookmarkStart w:id="0" w:name="_Toc271449355"/>
      <w:bookmarkStart w:id="1" w:name="_Toc271449372"/>
      <w:bookmarkStart w:id="2" w:name="_Toc271463519"/>
      <w:bookmarkStart w:id="3" w:name="_Toc271550830"/>
      <w:bookmarkStart w:id="4" w:name="_Toc271826475"/>
      <w:bookmarkStart w:id="5" w:name="_Toc272062967"/>
      <w:bookmarkStart w:id="6" w:name="_Toc272063083"/>
      <w:bookmarkStart w:id="7" w:name="_Toc272064123"/>
      <w:bookmarkStart w:id="8" w:name="_Toc272065112"/>
      <w:bookmarkStart w:id="9" w:name="_Toc272066310"/>
      <w:bookmarkStart w:id="10" w:name="_Toc272067450"/>
      <w:bookmarkStart w:id="11" w:name="_Toc272070148"/>
      <w:bookmarkStart w:id="12" w:name="_Toc291606687"/>
      <w:r>
        <w:rPr>
          <w:rFonts w:hint="eastAsia"/>
        </w:rPr>
        <w:t>文档说明</w:t>
      </w:r>
    </w:p>
    <w:p w:rsidR="00B71C1A" w:rsidRPr="00BD0255" w:rsidRDefault="00B71C1A" w:rsidP="00BD0255">
      <w:pPr>
        <w:jc w:val="center"/>
        <w:rPr>
          <w:sz w:val="30"/>
          <w:szCs w:val="30"/>
        </w:rPr>
      </w:pPr>
      <w:r>
        <w:rPr>
          <w:rFonts w:hint="eastAsia"/>
          <w:sz w:val="30"/>
          <w:szCs w:val="30"/>
        </w:rPr>
        <w:t>Excel</w:t>
      </w:r>
      <w:r>
        <w:rPr>
          <w:rFonts w:hint="eastAsia"/>
          <w:sz w:val="30"/>
          <w:szCs w:val="30"/>
        </w:rPr>
        <w:t>单元格数据导出</w:t>
      </w:r>
      <w:r w:rsidRPr="007108E7">
        <w:rPr>
          <w:rFonts w:hint="eastAsia"/>
          <w:sz w:val="30"/>
          <w:szCs w:val="30"/>
        </w:rPr>
        <w:t>工具详解</w:t>
      </w:r>
    </w:p>
    <w:p w:rsidR="00B71C1A" w:rsidRPr="00BD0255" w:rsidRDefault="00B71C1A" w:rsidP="00BD0255">
      <w:pPr>
        <w:ind w:left="0"/>
        <w:jc w:val="left"/>
        <w:rPr>
          <w:sz w:val="21"/>
          <w:szCs w:val="21"/>
        </w:rPr>
      </w:pPr>
      <w:r w:rsidRPr="00BD0255">
        <w:rPr>
          <w:rFonts w:hint="eastAsia"/>
          <w:sz w:val="21"/>
          <w:szCs w:val="21"/>
        </w:rPr>
        <w:t>Excel</w:t>
      </w:r>
      <w:r w:rsidRPr="00BD0255">
        <w:rPr>
          <w:rFonts w:hint="eastAsia"/>
          <w:sz w:val="21"/>
          <w:szCs w:val="21"/>
        </w:rPr>
        <w:t>单元格数据导出工具是一个</w:t>
      </w:r>
      <w:r w:rsidRPr="00BD0255">
        <w:rPr>
          <w:rFonts w:hint="eastAsia"/>
          <w:sz w:val="21"/>
          <w:szCs w:val="21"/>
        </w:rPr>
        <w:t>Excel</w:t>
      </w:r>
      <w:r w:rsidRPr="00BD0255">
        <w:rPr>
          <w:rFonts w:hint="eastAsia"/>
          <w:sz w:val="21"/>
          <w:szCs w:val="21"/>
        </w:rPr>
        <w:t>插件，主要功能是从</w:t>
      </w:r>
      <w:r w:rsidRPr="00BD0255">
        <w:rPr>
          <w:rFonts w:hint="eastAsia"/>
          <w:sz w:val="21"/>
          <w:szCs w:val="21"/>
        </w:rPr>
        <w:t>Excel</w:t>
      </w:r>
      <w:r w:rsidRPr="00BD0255">
        <w:rPr>
          <w:rFonts w:hint="eastAsia"/>
          <w:sz w:val="21"/>
          <w:szCs w:val="21"/>
        </w:rPr>
        <w:t>具体单元格中获取数据并导出成</w:t>
      </w:r>
      <w:r w:rsidRPr="00BD0255">
        <w:rPr>
          <w:rFonts w:hint="eastAsia"/>
          <w:sz w:val="21"/>
          <w:szCs w:val="21"/>
        </w:rPr>
        <w:t>.</w:t>
      </w:r>
      <w:proofErr w:type="spellStart"/>
      <w:r w:rsidRPr="00BD0255">
        <w:rPr>
          <w:rFonts w:hint="eastAsia"/>
          <w:sz w:val="21"/>
          <w:szCs w:val="21"/>
        </w:rPr>
        <w:t>csv</w:t>
      </w:r>
      <w:proofErr w:type="spellEnd"/>
      <w:r w:rsidRPr="00BD0255">
        <w:rPr>
          <w:rFonts w:hint="eastAsia"/>
          <w:sz w:val="21"/>
          <w:szCs w:val="21"/>
        </w:rPr>
        <w:t>格式文件。工具具有时间触发功能，可以在配置文件中配置具体的触发时间。</w:t>
      </w:r>
    </w:p>
    <w:p w:rsidR="00BD0255" w:rsidRDefault="00B71C1A" w:rsidP="00BD0255">
      <w:pPr>
        <w:ind w:left="0"/>
        <w:rPr>
          <w:sz w:val="21"/>
          <w:szCs w:val="21"/>
        </w:rPr>
      </w:pPr>
      <w:r w:rsidRPr="00BD0255">
        <w:rPr>
          <w:rFonts w:hint="eastAsia"/>
          <w:sz w:val="21"/>
          <w:szCs w:val="21"/>
        </w:rPr>
        <w:t>Excel</w:t>
      </w:r>
      <w:r w:rsidRPr="00BD0255">
        <w:rPr>
          <w:rFonts w:hint="eastAsia"/>
          <w:sz w:val="21"/>
          <w:szCs w:val="21"/>
        </w:rPr>
        <w:t>插件通用所有表格，以后有用到</w:t>
      </w:r>
      <w:r w:rsidRPr="00BD0255">
        <w:rPr>
          <w:rFonts w:hint="eastAsia"/>
          <w:sz w:val="21"/>
          <w:szCs w:val="21"/>
        </w:rPr>
        <w:t>Excel</w:t>
      </w:r>
      <w:r w:rsidRPr="00BD0255">
        <w:rPr>
          <w:rFonts w:hint="eastAsia"/>
          <w:sz w:val="21"/>
          <w:szCs w:val="21"/>
        </w:rPr>
        <w:t>数据导出的都可以用此插件，只要修改具体所需单元格就行。</w:t>
      </w:r>
    </w:p>
    <w:p w:rsidR="00BF1D2B" w:rsidRPr="009A0B6C" w:rsidRDefault="00BF1D2B" w:rsidP="00BF1D2B">
      <w:pPr>
        <w:pStyle w:val="Heading"/>
      </w:pPr>
      <w:bookmarkStart w:id="13" w:name="_Toc271449353"/>
      <w:bookmarkStart w:id="14" w:name="_Toc271449370"/>
      <w:bookmarkStart w:id="15" w:name="_Toc271463517"/>
      <w:bookmarkStart w:id="16" w:name="_Toc271550828"/>
      <w:bookmarkStart w:id="17" w:name="_Toc271826473"/>
      <w:bookmarkStart w:id="18" w:name="_Toc272062965"/>
      <w:bookmarkStart w:id="19" w:name="_Toc272063081"/>
      <w:bookmarkStart w:id="20" w:name="_Toc272064121"/>
      <w:bookmarkStart w:id="21" w:name="_Toc272065110"/>
      <w:bookmarkStart w:id="22" w:name="_Toc272066308"/>
      <w:bookmarkStart w:id="23" w:name="_Toc272067448"/>
      <w:bookmarkStart w:id="24" w:name="_Toc272070146"/>
      <w:bookmarkStart w:id="25" w:name="_Toc291606685"/>
      <w:r w:rsidRPr="009A0B6C">
        <w:rPr>
          <w:rFonts w:hint="eastAsia"/>
        </w:rPr>
        <w:lastRenderedPageBreak/>
        <w:t>修订记录</w:t>
      </w:r>
      <w:bookmarkEnd w:id="13"/>
      <w:bookmarkEnd w:id="14"/>
      <w:bookmarkEnd w:id="15"/>
      <w:bookmarkEnd w:id="16"/>
      <w:bookmarkEnd w:id="17"/>
      <w:bookmarkEnd w:id="18"/>
      <w:bookmarkEnd w:id="19"/>
      <w:bookmarkEnd w:id="20"/>
      <w:bookmarkEnd w:id="21"/>
      <w:bookmarkEnd w:id="22"/>
      <w:bookmarkEnd w:id="23"/>
      <w:bookmarkEnd w:id="24"/>
      <w:bookmarkEnd w:id="25"/>
    </w:p>
    <w:tbl>
      <w:tblPr>
        <w:tblW w:w="4890" w:type="pc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firstRow="1" w:lastRow="1" w:firstColumn="1" w:lastColumn="1" w:noHBand="0" w:noVBand="0"/>
      </w:tblPr>
      <w:tblGrid>
        <w:gridCol w:w="1609"/>
        <w:gridCol w:w="902"/>
        <w:gridCol w:w="3937"/>
        <w:gridCol w:w="1069"/>
        <w:gridCol w:w="818"/>
      </w:tblGrid>
      <w:tr w:rsidR="00BF1D2B" w:rsidRPr="009A0B6C" w:rsidTr="00494D5E">
        <w:trPr>
          <w:tblHeader/>
        </w:trPr>
        <w:tc>
          <w:tcPr>
            <w:tcW w:w="965"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日期</w:t>
            </w:r>
          </w:p>
        </w:tc>
        <w:tc>
          <w:tcPr>
            <w:tcW w:w="541"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版本</w:t>
            </w:r>
          </w:p>
        </w:tc>
        <w:tc>
          <w:tcPr>
            <w:tcW w:w="2362"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描述</w:t>
            </w:r>
          </w:p>
        </w:tc>
        <w:tc>
          <w:tcPr>
            <w:tcW w:w="641"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作者</w:t>
            </w:r>
          </w:p>
        </w:tc>
        <w:tc>
          <w:tcPr>
            <w:tcW w:w="491"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审核</w:t>
            </w:r>
          </w:p>
        </w:tc>
      </w:tr>
      <w:tr w:rsidR="00BF1D2B" w:rsidRPr="00FF4C98" w:rsidTr="00494D5E">
        <w:tc>
          <w:tcPr>
            <w:tcW w:w="965" w:type="pct"/>
            <w:shd w:val="clear" w:color="auto" w:fill="EBEEF5"/>
          </w:tcPr>
          <w:p w:rsidR="00BF1D2B" w:rsidRPr="009A0B6C" w:rsidRDefault="00BF1D2B" w:rsidP="00494D5E">
            <w:pPr>
              <w:pStyle w:val="TableText"/>
              <w:jc w:val="center"/>
            </w:pPr>
            <w:r w:rsidRPr="009A0B6C">
              <w:rPr>
                <w:rFonts w:hint="eastAsia"/>
              </w:rPr>
              <w:t>20</w:t>
            </w:r>
            <w:r>
              <w:rPr>
                <w:rFonts w:hint="eastAsia"/>
              </w:rPr>
              <w:t>13</w:t>
            </w:r>
            <w:r w:rsidRPr="009A0B6C">
              <w:rPr>
                <w:rFonts w:hint="eastAsia"/>
              </w:rPr>
              <w:t>-</w:t>
            </w:r>
            <w:r>
              <w:rPr>
                <w:rFonts w:hint="eastAsia"/>
              </w:rPr>
              <w:t>12</w:t>
            </w:r>
            <w:r w:rsidRPr="009A0B6C">
              <w:rPr>
                <w:rFonts w:hint="eastAsia"/>
              </w:rPr>
              <w:t>-</w:t>
            </w:r>
            <w:r>
              <w:rPr>
                <w:rFonts w:hint="eastAsia"/>
              </w:rPr>
              <w:t>25</w:t>
            </w:r>
          </w:p>
        </w:tc>
        <w:tc>
          <w:tcPr>
            <w:tcW w:w="541" w:type="pct"/>
            <w:shd w:val="clear" w:color="auto" w:fill="EBEEF5"/>
          </w:tcPr>
          <w:p w:rsidR="00BF1D2B" w:rsidRPr="009A0B6C" w:rsidRDefault="00BF1D2B" w:rsidP="00494D5E">
            <w:pPr>
              <w:pStyle w:val="TableText"/>
              <w:jc w:val="center"/>
            </w:pPr>
            <w:r w:rsidRPr="009A0B6C">
              <w:rPr>
                <w:rFonts w:hint="eastAsia"/>
              </w:rPr>
              <w:t>v 1.0</w:t>
            </w:r>
          </w:p>
        </w:tc>
        <w:tc>
          <w:tcPr>
            <w:tcW w:w="2362" w:type="pct"/>
            <w:shd w:val="clear" w:color="auto" w:fill="EBEEF5"/>
          </w:tcPr>
          <w:p w:rsidR="00BF1D2B" w:rsidRPr="009A0B6C" w:rsidRDefault="00BF1D2B" w:rsidP="00494D5E">
            <w:pPr>
              <w:pStyle w:val="TableText"/>
            </w:pPr>
            <w:r w:rsidRPr="009A0B6C">
              <w:rPr>
                <w:rFonts w:hint="eastAsia"/>
              </w:rPr>
              <w:t>初稿</w:t>
            </w:r>
          </w:p>
        </w:tc>
        <w:tc>
          <w:tcPr>
            <w:tcW w:w="641" w:type="pct"/>
            <w:shd w:val="clear" w:color="auto" w:fill="EBEEF5"/>
          </w:tcPr>
          <w:p w:rsidR="00BF1D2B" w:rsidRPr="009A0B6C" w:rsidRDefault="00BF1D2B" w:rsidP="00494D5E">
            <w:pPr>
              <w:pStyle w:val="TableText"/>
              <w:jc w:val="center"/>
            </w:pPr>
            <w:r>
              <w:rPr>
                <w:rFonts w:hint="eastAsia"/>
              </w:rPr>
              <w:t>项目组</w:t>
            </w: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c>
          <w:tcPr>
            <w:tcW w:w="541"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c>
          <w:tcPr>
            <w:tcW w:w="2362"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pPr>
          </w:p>
        </w:tc>
        <w:tc>
          <w:tcPr>
            <w:tcW w:w="641"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c>
          <w:tcPr>
            <w:tcW w:w="491"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r>
    </w:tbl>
    <w:p w:rsidR="00BF1D2B" w:rsidRDefault="00BF1D2B" w:rsidP="00BD0255">
      <w:pPr>
        <w:ind w:left="0"/>
        <w:rPr>
          <w:rFonts w:hint="eastAsia"/>
          <w:sz w:val="21"/>
          <w:szCs w:val="21"/>
        </w:rPr>
      </w:pPr>
    </w:p>
    <w:p w:rsidR="00072DE4" w:rsidRDefault="00072DE4" w:rsidP="00BD0255">
      <w:pPr>
        <w:ind w:left="0"/>
        <w:rPr>
          <w:rFonts w:hint="eastAsia"/>
          <w:sz w:val="21"/>
          <w:szCs w:val="21"/>
        </w:rPr>
      </w:pPr>
    </w:p>
    <w:p w:rsidR="00BC4142" w:rsidRDefault="007A33BF" w:rsidP="00BC4142">
      <w:pPr>
        <w:pStyle w:val="Heading"/>
      </w:pPr>
      <w:r>
        <w:rPr>
          <w:rFonts w:hint="eastAsia"/>
        </w:rPr>
        <w:lastRenderedPageBreak/>
        <w:t>文档详解</w:t>
      </w:r>
      <w:r w:rsidR="00D15359">
        <w:rPr>
          <w:rFonts w:hint="eastAsia"/>
        </w:rPr>
        <w:t>：</w:t>
      </w:r>
    </w:p>
    <w:p w:rsidR="0002237C" w:rsidRDefault="0002237C" w:rsidP="0002237C">
      <w:pPr>
        <w:rPr>
          <w:lang w:val="en-GB"/>
        </w:rPr>
      </w:pPr>
    </w:p>
    <w:p w:rsidR="0002237C" w:rsidRDefault="00F034E5" w:rsidP="001E3C25">
      <w:pPr>
        <w:ind w:left="0"/>
        <w:rPr>
          <w:rFonts w:hint="eastAsia"/>
          <w:lang w:val="en-GB"/>
        </w:rPr>
      </w:pPr>
      <w:r>
        <w:rPr>
          <w:rFonts w:hint="eastAsia"/>
          <w:lang w:val="en-GB"/>
        </w:rPr>
        <w:t>工具最原始需求：</w:t>
      </w:r>
    </w:p>
    <w:p w:rsidR="00F034E5" w:rsidRPr="0002237C" w:rsidRDefault="00F034E5" w:rsidP="001E3C25">
      <w:pPr>
        <w:ind w:left="0"/>
        <w:rPr>
          <w:lang w:val="en-GB"/>
        </w:rPr>
      </w:pPr>
    </w:p>
    <w:bookmarkEnd w:id="0"/>
    <w:bookmarkEnd w:id="1"/>
    <w:bookmarkEnd w:id="2"/>
    <w:bookmarkEnd w:id="3"/>
    <w:bookmarkEnd w:id="4"/>
    <w:bookmarkEnd w:id="5"/>
    <w:bookmarkEnd w:id="6"/>
    <w:bookmarkEnd w:id="7"/>
    <w:bookmarkEnd w:id="8"/>
    <w:bookmarkEnd w:id="9"/>
    <w:bookmarkEnd w:id="10"/>
    <w:bookmarkEnd w:id="11"/>
    <w:bookmarkEnd w:id="12"/>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整体方案。</w:t>
      </w:r>
    </w:p>
    <w:p w:rsidR="00D2613B" w:rsidRDefault="00D2613B" w:rsidP="00D2613B">
      <w:pPr>
        <w:pStyle w:val="a8"/>
        <w:rPr>
          <w:rFonts w:ascii="Arial" w:hAnsi="Arial" w:cs="Arial"/>
          <w:sz w:val="20"/>
          <w:szCs w:val="20"/>
        </w:rPr>
      </w:pPr>
      <w:r>
        <w:rPr>
          <w:rFonts w:ascii="Arial" w:hAnsi="Arial" w:cs="Arial"/>
          <w:noProof/>
          <w:sz w:val="20"/>
          <w:szCs w:val="20"/>
        </w:rPr>
        <w:drawing>
          <wp:inline distT="0" distB="0" distL="0" distR="0" wp14:anchorId="1E6AB827" wp14:editId="7F276A89">
            <wp:extent cx="5429250" cy="1759198"/>
            <wp:effectExtent l="0" t="0" r="0" b="0"/>
            <wp:docPr id="2" name="图片 2" descr="cid:image003.png@01CEFC1E.816B6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descr="cid:image003.png@01CEFC1E.816B62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429250" cy="1759198"/>
                    </a:xfrm>
                    <a:prstGeom prst="rect">
                      <a:avLst/>
                    </a:prstGeom>
                    <a:noFill/>
                    <a:ln>
                      <a:noFill/>
                    </a:ln>
                  </pic:spPr>
                </pic:pic>
              </a:graphicData>
            </a:graphic>
          </wp:inline>
        </w:drawing>
      </w:r>
    </w:p>
    <w:p w:rsidR="00D2613B" w:rsidRDefault="00D2613B" w:rsidP="00D2613B">
      <w:pPr>
        <w:pStyle w:val="a8"/>
        <w:rPr>
          <w:rFonts w:ascii="Arial" w:hAnsi="Arial" w:cs="Arial"/>
          <w:sz w:val="20"/>
          <w:szCs w:val="20"/>
        </w:rPr>
      </w:pP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数据产生：</w:t>
      </w:r>
      <w:r>
        <w:rPr>
          <w:rFonts w:ascii="Arial" w:hAnsi="Arial" w:cs="Arial"/>
          <w:sz w:val="20"/>
          <w:szCs w:val="20"/>
        </w:rPr>
        <w:t>USDBS-v4.xls(</w:t>
      </w:r>
      <w:r>
        <w:rPr>
          <w:rFonts w:ascii="宋体" w:hAnsi="宋体" w:hint="eastAsia"/>
          <w:sz w:val="20"/>
          <w:szCs w:val="20"/>
        </w:rPr>
        <w:t>具体数据位于：</w:t>
      </w:r>
      <w:r>
        <w:rPr>
          <w:rFonts w:ascii="Arial" w:hAnsi="Arial" w:cs="Arial"/>
          <w:sz w:val="20"/>
          <w:szCs w:val="20"/>
        </w:rPr>
        <w:t>Sheet 1L3L</w:t>
      </w:r>
      <w:r>
        <w:rPr>
          <w:rFonts w:ascii="宋体" w:hAnsi="宋体" w:hint="eastAsia"/>
          <w:sz w:val="20"/>
          <w:szCs w:val="20"/>
        </w:rPr>
        <w:t>，</w:t>
      </w:r>
      <w:r>
        <w:rPr>
          <w:rFonts w:ascii="Arial" w:hAnsi="Arial" w:cs="Arial"/>
          <w:sz w:val="20"/>
          <w:szCs w:val="20"/>
        </w:rPr>
        <w:t>Sheet 3L6L</w:t>
      </w:r>
      <w:r>
        <w:rPr>
          <w:rFonts w:ascii="宋体" w:hAnsi="宋体" w:hint="eastAsia"/>
          <w:sz w:val="20"/>
          <w:szCs w:val="20"/>
        </w:rPr>
        <w:t>和</w:t>
      </w:r>
      <w:r>
        <w:rPr>
          <w:rFonts w:ascii="Arial" w:hAnsi="Arial" w:cs="Arial"/>
          <w:sz w:val="20"/>
          <w:szCs w:val="20"/>
        </w:rPr>
        <w:t>Sheet 3L12L</w:t>
      </w:r>
      <w:r>
        <w:rPr>
          <w:rFonts w:ascii="宋体" w:hAnsi="宋体" w:hint="eastAsia"/>
          <w:sz w:val="20"/>
          <w:szCs w:val="20"/>
        </w:rPr>
        <w:t>里的</w:t>
      </w:r>
      <w:r>
        <w:rPr>
          <w:rFonts w:ascii="Arial" w:hAnsi="Arial" w:cs="Arial"/>
          <w:sz w:val="20"/>
          <w:szCs w:val="20"/>
        </w:rPr>
        <w:t>Spread(Bid)</w:t>
      </w:r>
      <w:r>
        <w:rPr>
          <w:rFonts w:ascii="宋体" w:hAnsi="宋体" w:hint="eastAsia"/>
          <w:sz w:val="20"/>
          <w:szCs w:val="20"/>
        </w:rPr>
        <w:t>和</w:t>
      </w:r>
      <w:r>
        <w:rPr>
          <w:rFonts w:ascii="Arial" w:hAnsi="Arial" w:cs="Arial"/>
          <w:sz w:val="20"/>
          <w:szCs w:val="20"/>
        </w:rPr>
        <w:t>Spread(Ask)</w:t>
      </w:r>
      <w:r>
        <w:rPr>
          <w:rFonts w:ascii="宋体" w:hAnsi="宋体" w:hint="eastAsia"/>
          <w:sz w:val="20"/>
          <w:szCs w:val="20"/>
        </w:rPr>
        <w:t>列</w:t>
      </w:r>
      <w:r>
        <w:rPr>
          <w:rFonts w:ascii="Arial" w:hAnsi="Arial" w:cs="Arial"/>
          <w:sz w:val="20"/>
          <w:szCs w:val="20"/>
        </w:rPr>
        <w:t>)</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数据输出范围和模板：</w:t>
      </w:r>
      <w:r>
        <w:rPr>
          <w:rFonts w:ascii="Arial" w:hAnsi="Arial" w:cs="Arial"/>
          <w:sz w:val="20"/>
          <w:szCs w:val="20"/>
        </w:rPr>
        <w:t>RTSH_BOC_EOD-DATA_TODAY.csv</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数据产生和数据输出的映射：</w:t>
      </w:r>
      <w:r>
        <w:rPr>
          <w:rFonts w:ascii="Arial" w:hAnsi="Arial" w:cs="Arial"/>
          <w:sz w:val="20"/>
          <w:szCs w:val="20"/>
        </w:rPr>
        <w:t>Mapping_USDBS-v4.xls</w:t>
      </w:r>
      <w:r>
        <w:rPr>
          <w:rFonts w:ascii="宋体" w:hAnsi="宋体" w:hint="eastAsia"/>
          <w:sz w:val="20"/>
          <w:szCs w:val="20"/>
        </w:rPr>
        <w:t>，</w:t>
      </w:r>
      <w:r>
        <w:rPr>
          <w:rFonts w:ascii="Arial" w:hAnsi="Arial" w:cs="Arial"/>
          <w:sz w:val="20"/>
          <w:szCs w:val="20"/>
        </w:rPr>
        <w:t>Mapping_RTSH_BOC_EOD-DATA_TODAY.xls</w:t>
      </w:r>
      <w:r>
        <w:rPr>
          <w:rFonts w:ascii="宋体" w:hAnsi="宋体" w:hint="eastAsia"/>
          <w:sz w:val="20"/>
          <w:szCs w:val="20"/>
        </w:rPr>
        <w:t>。（两个文件里的内容用格式为</w:t>
      </w:r>
      <w:r>
        <w:rPr>
          <w:rFonts w:ascii="Arial" w:hAnsi="Arial" w:cs="Arial"/>
          <w:sz w:val="20"/>
          <w:szCs w:val="20"/>
        </w:rPr>
        <w:t>XXXX=SMKR</w:t>
      </w:r>
      <w:r>
        <w:rPr>
          <w:rFonts w:ascii="宋体" w:hAnsi="宋体" w:hint="eastAsia"/>
          <w:sz w:val="20"/>
          <w:szCs w:val="20"/>
        </w:rPr>
        <w:t>的</w:t>
      </w:r>
      <w:r>
        <w:rPr>
          <w:rFonts w:ascii="Arial" w:hAnsi="Arial" w:cs="Arial"/>
          <w:sz w:val="20"/>
          <w:szCs w:val="20"/>
        </w:rPr>
        <w:t>RIC</w:t>
      </w:r>
      <w:r>
        <w:rPr>
          <w:rFonts w:ascii="宋体" w:hAnsi="宋体" w:hint="eastAsia"/>
          <w:sz w:val="20"/>
          <w:szCs w:val="20"/>
        </w:rPr>
        <w:t>做映射。）</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输出文件命名规则：</w:t>
      </w:r>
      <w:r>
        <w:rPr>
          <w:rFonts w:ascii="Arial" w:hAnsi="Arial" w:cs="Arial"/>
          <w:sz w:val="20"/>
          <w:szCs w:val="20"/>
        </w:rPr>
        <w:t>RTSH_BOC_EOD-DATA_YYYYMMDD.csv</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输出文件的时间：每天下午三点产生一个文件。（初定）</w:t>
      </w:r>
    </w:p>
    <w:p w:rsidR="00D2613B" w:rsidRDefault="00D2613B" w:rsidP="00D2613B">
      <w:pPr>
        <w:pStyle w:val="a8"/>
        <w:rPr>
          <w:rFonts w:ascii="Arial" w:hAnsi="Arial" w:cs="Arial"/>
          <w:sz w:val="20"/>
          <w:szCs w:val="20"/>
        </w:rPr>
      </w:pPr>
    </w:p>
    <w:p w:rsidR="00D2613B" w:rsidRDefault="00D2613B" w:rsidP="00D2613B">
      <w:pPr>
        <w:pStyle w:val="a8"/>
        <w:ind w:left="360"/>
        <w:rPr>
          <w:rFonts w:ascii="Arial" w:hAnsi="Arial" w:cs="Arial"/>
          <w:sz w:val="20"/>
          <w:szCs w:val="20"/>
        </w:rPr>
      </w:pPr>
      <w:r>
        <w:rPr>
          <w:rFonts w:ascii="宋体" w:hAnsi="宋体" w:hint="eastAsia"/>
          <w:sz w:val="20"/>
          <w:szCs w:val="20"/>
        </w:rPr>
        <w:t>描述：</w:t>
      </w:r>
    </w:p>
    <w:p w:rsidR="00D2613B" w:rsidRDefault="00D2613B" w:rsidP="00D2613B">
      <w:pPr>
        <w:pStyle w:val="a8"/>
        <w:ind w:left="360"/>
        <w:rPr>
          <w:rFonts w:ascii="宋体" w:hAnsi="宋体"/>
          <w:sz w:val="20"/>
          <w:szCs w:val="20"/>
        </w:rPr>
      </w:pPr>
      <w:r>
        <w:rPr>
          <w:rFonts w:ascii="宋体" w:hAnsi="宋体" w:hint="eastAsia"/>
          <w:sz w:val="20"/>
          <w:szCs w:val="20"/>
        </w:rPr>
        <w:t>每天下午</w:t>
      </w:r>
      <w:r>
        <w:rPr>
          <w:rFonts w:ascii="Arial" w:hAnsi="Arial" w:cs="Arial"/>
          <w:sz w:val="20"/>
          <w:szCs w:val="20"/>
        </w:rPr>
        <w:t xml:space="preserve">2:30 </w:t>
      </w:r>
      <w:r>
        <w:rPr>
          <w:rFonts w:ascii="宋体" w:hAnsi="宋体" w:hint="eastAsia"/>
          <w:sz w:val="20"/>
          <w:szCs w:val="20"/>
        </w:rPr>
        <w:t>从</w:t>
      </w:r>
      <w:r>
        <w:rPr>
          <w:rFonts w:ascii="Arial" w:hAnsi="Arial" w:cs="Arial"/>
          <w:sz w:val="20"/>
          <w:szCs w:val="20"/>
        </w:rPr>
        <w:t>USDBS-v4.xls</w:t>
      </w:r>
      <w:proofErr w:type="gramStart"/>
      <w:r>
        <w:rPr>
          <w:rFonts w:ascii="宋体" w:hAnsi="宋体" w:hint="eastAsia"/>
          <w:sz w:val="20"/>
          <w:szCs w:val="20"/>
        </w:rPr>
        <w:t>里相应栏</w:t>
      </w:r>
      <w:proofErr w:type="gramEnd"/>
      <w:r>
        <w:rPr>
          <w:rFonts w:ascii="宋体" w:hAnsi="宋体" w:hint="eastAsia"/>
          <w:sz w:val="20"/>
          <w:szCs w:val="20"/>
        </w:rPr>
        <w:t>位取得当时数据，根据映射关系，输出到</w:t>
      </w:r>
      <w:r>
        <w:rPr>
          <w:rFonts w:ascii="Arial" w:hAnsi="Arial" w:cs="Arial"/>
          <w:sz w:val="20"/>
          <w:szCs w:val="20"/>
        </w:rPr>
        <w:t>RTSH_BOC_EOD-DATA_TODAY.csv</w:t>
      </w:r>
      <w:r>
        <w:rPr>
          <w:rFonts w:ascii="宋体" w:hAnsi="宋体" w:hint="eastAsia"/>
          <w:sz w:val="20"/>
          <w:szCs w:val="20"/>
        </w:rPr>
        <w:t>里的相应栏位。根据命名规则重命名</w:t>
      </w:r>
      <w:r>
        <w:rPr>
          <w:rFonts w:ascii="Arial" w:hAnsi="Arial" w:cs="Arial"/>
          <w:sz w:val="20"/>
          <w:szCs w:val="20"/>
        </w:rPr>
        <w:t>RTSH_BOC_EOD-DATA_TODAY.csv</w:t>
      </w:r>
      <w:r>
        <w:rPr>
          <w:rFonts w:ascii="宋体" w:hAnsi="宋体" w:hint="eastAsia"/>
          <w:sz w:val="20"/>
          <w:szCs w:val="20"/>
        </w:rPr>
        <w:t>，然后上传到</w:t>
      </w:r>
      <w:r>
        <w:rPr>
          <w:rFonts w:ascii="Arial" w:hAnsi="Arial" w:cs="Arial"/>
          <w:sz w:val="20"/>
          <w:szCs w:val="20"/>
        </w:rPr>
        <w:t>BOC</w:t>
      </w:r>
      <w:r>
        <w:rPr>
          <w:rFonts w:ascii="宋体" w:hAnsi="宋体" w:hint="eastAsia"/>
          <w:sz w:val="20"/>
          <w:szCs w:val="20"/>
        </w:rPr>
        <w:t>在</w:t>
      </w:r>
      <w:r>
        <w:rPr>
          <w:rFonts w:ascii="Arial" w:hAnsi="Arial" w:cs="Arial"/>
          <w:sz w:val="20"/>
          <w:szCs w:val="20"/>
        </w:rPr>
        <w:t>DSS</w:t>
      </w:r>
      <w:r>
        <w:rPr>
          <w:rFonts w:ascii="宋体" w:hAnsi="宋体" w:hint="eastAsia"/>
          <w:sz w:val="20"/>
          <w:szCs w:val="20"/>
        </w:rPr>
        <w:t>的</w:t>
      </w:r>
      <w:r>
        <w:rPr>
          <w:rFonts w:ascii="Arial" w:hAnsi="Arial" w:cs="Arial"/>
          <w:sz w:val="20"/>
          <w:szCs w:val="20"/>
        </w:rPr>
        <w:t>FTP</w:t>
      </w:r>
      <w:proofErr w:type="gramStart"/>
      <w:r>
        <w:rPr>
          <w:rFonts w:ascii="宋体" w:hAnsi="宋体" w:hint="eastAsia"/>
          <w:sz w:val="20"/>
          <w:szCs w:val="20"/>
        </w:rPr>
        <w:t>帐号</w:t>
      </w:r>
      <w:proofErr w:type="gramEnd"/>
      <w:r>
        <w:rPr>
          <w:rFonts w:ascii="宋体" w:hAnsi="宋体" w:hint="eastAsia"/>
          <w:sz w:val="20"/>
          <w:szCs w:val="20"/>
        </w:rPr>
        <w:t>里。</w:t>
      </w:r>
    </w:p>
    <w:p w:rsidR="0002237C" w:rsidRDefault="0002237C" w:rsidP="00D2613B">
      <w:pPr>
        <w:pStyle w:val="a8"/>
        <w:ind w:left="360"/>
        <w:rPr>
          <w:rFonts w:ascii="宋体" w:hAnsi="宋体"/>
          <w:sz w:val="20"/>
          <w:szCs w:val="20"/>
        </w:rPr>
      </w:pPr>
    </w:p>
    <w:p w:rsidR="0002237C" w:rsidRDefault="0002237C" w:rsidP="00D2613B">
      <w:pPr>
        <w:pStyle w:val="a8"/>
        <w:ind w:left="360"/>
        <w:rPr>
          <w:rFonts w:ascii="宋体" w:hAnsi="宋体"/>
          <w:sz w:val="20"/>
          <w:szCs w:val="20"/>
        </w:rPr>
      </w:pPr>
    </w:p>
    <w:p w:rsidR="0002237C" w:rsidRPr="00375EC5" w:rsidRDefault="00BA0C2A" w:rsidP="00BA0C2A">
      <w:pPr>
        <w:ind w:left="0"/>
        <w:rPr>
          <w:rFonts w:ascii="宋体" w:hAnsi="宋体" w:cs="Calibri" w:hint="eastAsia"/>
          <w:kern w:val="0"/>
          <w:sz w:val="21"/>
          <w:szCs w:val="21"/>
        </w:rPr>
      </w:pPr>
      <w:r w:rsidRPr="00375EC5">
        <w:rPr>
          <w:rFonts w:ascii="宋体" w:hAnsi="宋体" w:cs="Calibri" w:hint="eastAsia"/>
          <w:kern w:val="0"/>
          <w:sz w:val="21"/>
          <w:szCs w:val="21"/>
        </w:rPr>
        <w:t>经过会议的讨论，最后决定用</w:t>
      </w:r>
      <w:r w:rsidR="00516768" w:rsidRPr="00375EC5">
        <w:rPr>
          <w:rFonts w:ascii="宋体" w:hAnsi="宋体" w:cs="Calibri" w:hint="eastAsia"/>
          <w:kern w:val="0"/>
          <w:sz w:val="21"/>
          <w:szCs w:val="21"/>
        </w:rPr>
        <w:t>Excel</w:t>
      </w:r>
      <w:r w:rsidRPr="00375EC5">
        <w:rPr>
          <w:rFonts w:ascii="宋体" w:hAnsi="宋体" w:cs="Calibri" w:hint="eastAsia"/>
          <w:kern w:val="0"/>
          <w:sz w:val="21"/>
          <w:szCs w:val="21"/>
        </w:rPr>
        <w:t>固定单元格取值，然后导出成.</w:t>
      </w:r>
      <w:proofErr w:type="spellStart"/>
      <w:r w:rsidRPr="00375EC5">
        <w:rPr>
          <w:rFonts w:ascii="宋体" w:hAnsi="宋体" w:cs="Calibri" w:hint="eastAsia"/>
          <w:kern w:val="0"/>
          <w:sz w:val="21"/>
          <w:szCs w:val="21"/>
        </w:rPr>
        <w:t>csv</w:t>
      </w:r>
      <w:proofErr w:type="spellEnd"/>
      <w:r w:rsidRPr="00375EC5">
        <w:rPr>
          <w:rFonts w:ascii="宋体" w:hAnsi="宋体" w:cs="Calibri" w:hint="eastAsia"/>
          <w:kern w:val="0"/>
          <w:sz w:val="21"/>
          <w:szCs w:val="21"/>
        </w:rPr>
        <w:t>格式文件</w:t>
      </w:r>
      <w:r w:rsidR="00EF42C9" w:rsidRPr="00375EC5">
        <w:rPr>
          <w:rFonts w:ascii="宋体" w:hAnsi="宋体" w:cs="Calibri" w:hint="eastAsia"/>
          <w:kern w:val="0"/>
          <w:sz w:val="21"/>
          <w:szCs w:val="21"/>
        </w:rPr>
        <w:t>的方法</w:t>
      </w:r>
      <w:r w:rsidRPr="00375EC5">
        <w:rPr>
          <w:rFonts w:ascii="宋体" w:hAnsi="宋体" w:cs="Calibri" w:hint="eastAsia"/>
          <w:kern w:val="0"/>
          <w:sz w:val="21"/>
          <w:szCs w:val="21"/>
        </w:rPr>
        <w:t>，这也是插件的主要功能。</w:t>
      </w:r>
    </w:p>
    <w:p w:rsidR="00375EC5" w:rsidRDefault="00375EC5" w:rsidP="00375EC5">
      <w:pPr>
        <w:ind w:left="0"/>
        <w:rPr>
          <w:rFonts w:hint="eastAsia"/>
          <w:sz w:val="21"/>
          <w:szCs w:val="21"/>
        </w:rPr>
      </w:pPr>
      <w:r>
        <w:rPr>
          <w:rFonts w:hint="eastAsia"/>
          <w:sz w:val="21"/>
          <w:szCs w:val="21"/>
        </w:rPr>
        <w:t>下面从三次工具发布文档来详细</w:t>
      </w:r>
      <w:r>
        <w:rPr>
          <w:rFonts w:hint="eastAsia"/>
          <w:sz w:val="21"/>
          <w:szCs w:val="21"/>
        </w:rPr>
        <w:t>解说</w:t>
      </w:r>
      <w:bookmarkStart w:id="26" w:name="_GoBack"/>
      <w:bookmarkEnd w:id="26"/>
      <w:r>
        <w:rPr>
          <w:rFonts w:hint="eastAsia"/>
          <w:sz w:val="21"/>
          <w:szCs w:val="21"/>
        </w:rPr>
        <w:t>插件的用法。</w:t>
      </w:r>
    </w:p>
    <w:p w:rsidR="00375EC5" w:rsidRDefault="00375EC5" w:rsidP="00375EC5">
      <w:pPr>
        <w:ind w:left="0"/>
        <w:rPr>
          <w:sz w:val="21"/>
          <w:szCs w:val="21"/>
        </w:rPr>
      </w:pPr>
      <w:r>
        <w:rPr>
          <w:rFonts w:hint="eastAsia"/>
          <w:sz w:val="21"/>
          <w:szCs w:val="21"/>
        </w:rPr>
        <w:t>请继续往下看。</w:t>
      </w:r>
    </w:p>
    <w:p w:rsidR="00375EC5" w:rsidRPr="00BA0C2A" w:rsidRDefault="00375EC5" w:rsidP="00BA0C2A">
      <w:pPr>
        <w:ind w:left="0"/>
        <w:rPr>
          <w:rFonts w:ascii="Arial" w:hAnsi="Arial" w:cs="Arial"/>
          <w:sz w:val="28"/>
          <w:szCs w:val="28"/>
        </w:rPr>
      </w:pPr>
    </w:p>
    <w:p w:rsidR="0002237C" w:rsidRDefault="0002237C" w:rsidP="0002237C">
      <w:pPr>
        <w:jc w:val="center"/>
        <w:rPr>
          <w:b/>
          <w:sz w:val="32"/>
          <w:szCs w:val="32"/>
        </w:rPr>
      </w:pPr>
    </w:p>
    <w:p w:rsidR="0002237C" w:rsidRDefault="0002237C" w:rsidP="0002237C">
      <w:pPr>
        <w:jc w:val="center"/>
        <w:rPr>
          <w:b/>
          <w:sz w:val="32"/>
          <w:szCs w:val="32"/>
        </w:rPr>
      </w:pPr>
      <w:r>
        <w:rPr>
          <w:rFonts w:hint="eastAsia"/>
          <w:b/>
          <w:sz w:val="32"/>
          <w:szCs w:val="32"/>
        </w:rPr>
        <w:t>Excel</w:t>
      </w:r>
      <w:r>
        <w:rPr>
          <w:rFonts w:hint="eastAsia"/>
          <w:b/>
          <w:sz w:val="32"/>
          <w:szCs w:val="32"/>
        </w:rPr>
        <w:t>数据导出工具安装使用说明</w:t>
      </w:r>
    </w:p>
    <w:p w:rsidR="0002237C" w:rsidRDefault="0002237C" w:rsidP="0002237C">
      <w:pPr>
        <w:jc w:val="center"/>
        <w:rPr>
          <w:b/>
          <w:sz w:val="32"/>
          <w:szCs w:val="32"/>
        </w:rPr>
      </w:pPr>
    </w:p>
    <w:p w:rsidR="0002237C" w:rsidRPr="0002237C" w:rsidRDefault="0002237C" w:rsidP="0002237C">
      <w:pPr>
        <w:ind w:left="0"/>
        <w:jc w:val="left"/>
        <w:rPr>
          <w:rFonts w:asciiTheme="minorEastAsia" w:hAnsiTheme="minorEastAsia"/>
          <w:sz w:val="21"/>
          <w:szCs w:val="21"/>
        </w:rPr>
      </w:pPr>
      <w:r w:rsidRPr="0002237C">
        <w:rPr>
          <w:rFonts w:asciiTheme="minorEastAsia" w:hAnsiTheme="minorEastAsia" w:hint="eastAsia"/>
          <w:sz w:val="21"/>
          <w:szCs w:val="21"/>
        </w:rPr>
        <w:lastRenderedPageBreak/>
        <w:t>1 插件运行环境要求：Office2010，.Net Framework 4.0</w:t>
      </w:r>
    </w:p>
    <w:p w:rsidR="0002237C" w:rsidRPr="0002237C" w:rsidRDefault="0002237C" w:rsidP="0002237C">
      <w:pPr>
        <w:ind w:firstLineChars="50" w:firstLine="105"/>
        <w:jc w:val="left"/>
        <w:rPr>
          <w:b/>
          <w:sz w:val="21"/>
          <w:szCs w:val="21"/>
        </w:rPr>
      </w:pPr>
    </w:p>
    <w:p w:rsidR="0002237C" w:rsidRPr="0002237C" w:rsidRDefault="0002237C" w:rsidP="0002237C">
      <w:pPr>
        <w:ind w:left="0"/>
        <w:jc w:val="left"/>
        <w:rPr>
          <w:b/>
          <w:sz w:val="21"/>
          <w:szCs w:val="21"/>
        </w:rPr>
      </w:pPr>
      <w:r w:rsidRPr="0002237C">
        <w:rPr>
          <w:rFonts w:asciiTheme="minorEastAsia" w:hAnsiTheme="minorEastAsia" w:hint="eastAsia"/>
          <w:sz w:val="21"/>
          <w:szCs w:val="21"/>
        </w:rPr>
        <w:t>2安装说明：</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点击如图目录下setup.exe文件进行安装。</w:t>
      </w:r>
    </w:p>
    <w:p w:rsidR="0002237C" w:rsidRPr="0002237C" w:rsidRDefault="0002237C" w:rsidP="0002237C">
      <w:pPr>
        <w:ind w:left="0"/>
        <w:rPr>
          <w:rFonts w:asciiTheme="minorEastAsia" w:hAnsiTheme="minorEastAsia"/>
          <w:sz w:val="21"/>
          <w:szCs w:val="21"/>
        </w:rPr>
      </w:pPr>
      <w:r w:rsidRPr="0002237C">
        <w:rPr>
          <w:noProof/>
          <w:sz w:val="21"/>
          <w:szCs w:val="21"/>
        </w:rPr>
        <w:drawing>
          <wp:inline distT="0" distB="0" distL="0" distR="0" wp14:anchorId="245117CF" wp14:editId="560B152C">
            <wp:extent cx="5274310" cy="24387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38758"/>
                    </a:xfrm>
                    <a:prstGeom prst="rect">
                      <a:avLst/>
                    </a:prstGeom>
                  </pic:spPr>
                </pic:pic>
              </a:graphicData>
            </a:graphic>
          </wp:inline>
        </w:drawing>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3  配置文件config.</w:t>
      </w:r>
      <w:proofErr w:type="gramStart"/>
      <w:r w:rsidRPr="0002237C">
        <w:rPr>
          <w:rFonts w:asciiTheme="minorEastAsia" w:hAnsiTheme="minorEastAsia" w:hint="eastAsia"/>
          <w:sz w:val="21"/>
          <w:szCs w:val="21"/>
        </w:rPr>
        <w:t>ini</w:t>
      </w:r>
      <w:proofErr w:type="gramEnd"/>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先放到E</w:t>
      </w:r>
      <w:r w:rsidR="00F034E5">
        <w:rPr>
          <w:rFonts w:asciiTheme="minorEastAsia" w:hAnsiTheme="minorEastAsia" w:hint="eastAsia"/>
          <w:sz w:val="21"/>
          <w:szCs w:val="21"/>
        </w:rPr>
        <w:t>：\</w:t>
      </w:r>
      <w:proofErr w:type="spellStart"/>
      <w:r w:rsidR="00F034E5">
        <w:rPr>
          <w:rFonts w:asciiTheme="minorEastAsia" w:hAnsiTheme="minorEastAsia" w:hint="eastAsia"/>
          <w:sz w:val="21"/>
          <w:szCs w:val="21"/>
        </w:rPr>
        <w:t>Tullett</w:t>
      </w:r>
      <w:proofErr w:type="spellEnd"/>
      <w:r w:rsidR="00DA1C6E">
        <w:rPr>
          <w:rFonts w:asciiTheme="minorEastAsia" w:hAnsiTheme="minorEastAsia" w:hint="eastAsia"/>
          <w:sz w:val="21"/>
          <w:szCs w:val="21"/>
        </w:rPr>
        <w:t xml:space="preserve"> </w:t>
      </w:r>
      <w:r w:rsidRPr="0002237C">
        <w:rPr>
          <w:rFonts w:asciiTheme="minorEastAsia" w:hAnsiTheme="minorEastAsia" w:hint="eastAsia"/>
          <w:sz w:val="21"/>
          <w:szCs w:val="21"/>
        </w:rPr>
        <w:t>目录下，这个是手工配置的，最后可以修改。</w:t>
      </w:r>
    </w:p>
    <w:p w:rsidR="0002237C" w:rsidRPr="0002237C" w:rsidRDefault="0002237C" w:rsidP="0002237C">
      <w:pPr>
        <w:ind w:left="0"/>
        <w:rPr>
          <w:b/>
          <w:sz w:val="21"/>
          <w:szCs w:val="21"/>
        </w:rPr>
      </w:pPr>
      <w:r w:rsidRPr="0002237C">
        <w:rPr>
          <w:noProof/>
          <w:sz w:val="21"/>
          <w:szCs w:val="21"/>
        </w:rPr>
        <w:drawing>
          <wp:inline distT="0" distB="0" distL="0" distR="0" wp14:anchorId="0C648F8E" wp14:editId="08E3FC87">
            <wp:extent cx="5274310" cy="205966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59667"/>
                    </a:xfrm>
                    <a:prstGeom prst="rect">
                      <a:avLst/>
                    </a:prstGeom>
                  </pic:spPr>
                </pic:pic>
              </a:graphicData>
            </a:graphic>
          </wp:inline>
        </w:drawing>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4 配置文件的修改</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如图所示：</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椭圆1处：为输出路径，可以手动修改。</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椭圆2处：为输出数据表头，可以手动修改。</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椭圆3处：为具体输出数据。</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椭圆4处：为具体需要获取的bid的价格，</w:t>
      </w:r>
      <w:r w:rsidRPr="0002237C">
        <w:rPr>
          <w:rFonts w:asciiTheme="minorEastAsia" w:hAnsiTheme="minorEastAsia" w:hint="eastAsia"/>
          <w:color w:val="FF0000"/>
          <w:sz w:val="21"/>
          <w:szCs w:val="21"/>
        </w:rPr>
        <w:t>{1.A1.6}</w:t>
      </w:r>
      <w:r w:rsidRPr="0002237C">
        <w:rPr>
          <w:rFonts w:asciiTheme="minorEastAsia" w:hAnsiTheme="minorEastAsia" w:hint="eastAsia"/>
          <w:sz w:val="21"/>
          <w:szCs w:val="21"/>
        </w:rPr>
        <w:t>格式 需要根据具体对应单元格位置配置。</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配置说明：</w:t>
      </w:r>
      <w:r w:rsidRPr="0002237C">
        <w:rPr>
          <w:rFonts w:asciiTheme="minorEastAsia" w:hAnsiTheme="minorEastAsia" w:hint="eastAsia"/>
          <w:color w:val="FF0000"/>
          <w:sz w:val="21"/>
          <w:szCs w:val="21"/>
        </w:rPr>
        <w:t>1</w:t>
      </w:r>
      <w:r w:rsidRPr="0002237C">
        <w:rPr>
          <w:rFonts w:asciiTheme="minorEastAsia" w:hAnsiTheme="minorEastAsia" w:hint="eastAsia"/>
          <w:sz w:val="21"/>
          <w:szCs w:val="21"/>
        </w:rPr>
        <w:t>代表sheet1，</w:t>
      </w:r>
      <w:r w:rsidRPr="0002237C">
        <w:rPr>
          <w:rFonts w:asciiTheme="minorEastAsia" w:hAnsiTheme="minorEastAsia" w:hint="eastAsia"/>
          <w:color w:val="FF0000"/>
          <w:sz w:val="21"/>
          <w:szCs w:val="21"/>
        </w:rPr>
        <w:t>A1</w:t>
      </w:r>
      <w:r w:rsidRPr="0002237C">
        <w:rPr>
          <w:rFonts w:asciiTheme="minorEastAsia" w:hAnsiTheme="minorEastAsia" w:hint="eastAsia"/>
          <w:sz w:val="21"/>
          <w:szCs w:val="21"/>
        </w:rPr>
        <w:t>代表sheet1中的A1单元格，</w:t>
      </w:r>
      <w:r w:rsidRPr="0002237C">
        <w:rPr>
          <w:rFonts w:asciiTheme="minorEastAsia" w:hAnsiTheme="minorEastAsia" w:hint="eastAsia"/>
          <w:color w:val="FF0000"/>
          <w:sz w:val="21"/>
          <w:szCs w:val="21"/>
        </w:rPr>
        <w:t>6</w:t>
      </w:r>
      <w:r w:rsidRPr="0002237C">
        <w:rPr>
          <w:rFonts w:asciiTheme="minorEastAsia" w:hAnsiTheme="minorEastAsia" w:hint="eastAsia"/>
          <w:sz w:val="21"/>
          <w:szCs w:val="21"/>
        </w:rPr>
        <w:t>代表保留6为小数。需不需要保留小数位数，根据情况</w:t>
      </w:r>
      <w:proofErr w:type="gramStart"/>
      <w:r w:rsidRPr="0002237C">
        <w:rPr>
          <w:rFonts w:asciiTheme="minorEastAsia" w:hAnsiTheme="minorEastAsia" w:hint="eastAsia"/>
          <w:sz w:val="21"/>
          <w:szCs w:val="21"/>
        </w:rPr>
        <w:t>而定再配置</w:t>
      </w:r>
      <w:proofErr w:type="gramEnd"/>
      <w:r w:rsidRPr="0002237C">
        <w:rPr>
          <w:rFonts w:asciiTheme="minorEastAsia" w:hAnsiTheme="minorEastAsia" w:hint="eastAsia"/>
          <w:sz w:val="21"/>
          <w:szCs w:val="21"/>
        </w:rPr>
        <w:t>。</w:t>
      </w:r>
    </w:p>
    <w:p w:rsidR="0002237C" w:rsidRPr="0002237C" w:rsidRDefault="0002237C" w:rsidP="0002237C">
      <w:pPr>
        <w:ind w:left="0"/>
        <w:rPr>
          <w:rStyle w:val="a9"/>
          <w:i w:val="0"/>
          <w:sz w:val="21"/>
          <w:szCs w:val="21"/>
        </w:rPr>
      </w:pPr>
      <w:r w:rsidRPr="0002237C">
        <w:rPr>
          <w:rFonts w:asciiTheme="minorEastAsia" w:hAnsiTheme="minorEastAsia" w:hint="eastAsia"/>
          <w:sz w:val="21"/>
          <w:szCs w:val="21"/>
        </w:rPr>
        <w:t>椭圆5处：为具体需要获取的ask的价格，配置格式和椭圆4相同。</w:t>
      </w:r>
    </w:p>
    <w:p w:rsidR="0002237C" w:rsidRPr="0002237C" w:rsidRDefault="0002237C" w:rsidP="0002237C">
      <w:pPr>
        <w:ind w:left="0"/>
        <w:rPr>
          <w:rFonts w:asciiTheme="minorEastAsia" w:hAnsiTheme="minorEastAsia"/>
          <w:sz w:val="21"/>
          <w:szCs w:val="21"/>
        </w:rPr>
      </w:pPr>
      <w:r w:rsidRPr="0002237C">
        <w:rPr>
          <w:noProof/>
          <w:sz w:val="21"/>
          <w:szCs w:val="21"/>
        </w:rPr>
        <w:lastRenderedPageBreak/>
        <w:drawing>
          <wp:inline distT="0" distB="0" distL="0" distR="0" wp14:anchorId="2D5B7487" wp14:editId="28921C56">
            <wp:extent cx="5274310" cy="442272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422729"/>
                    </a:xfrm>
                    <a:prstGeom prst="rect">
                      <a:avLst/>
                    </a:prstGeom>
                  </pic:spPr>
                </pic:pic>
              </a:graphicData>
            </a:graphic>
          </wp:inline>
        </w:drawing>
      </w:r>
    </w:p>
    <w:p w:rsidR="0002237C" w:rsidRPr="0002237C" w:rsidRDefault="0002237C" w:rsidP="0002237C">
      <w:pPr>
        <w:ind w:left="0"/>
        <w:rPr>
          <w:rFonts w:asciiTheme="minorEastAsia" w:hAnsiTheme="minorEastAsia"/>
          <w:sz w:val="21"/>
          <w:szCs w:val="21"/>
        </w:rPr>
      </w:pPr>
    </w:p>
    <w:p w:rsidR="0002237C" w:rsidRPr="0002237C" w:rsidRDefault="0002237C" w:rsidP="0002237C">
      <w:pPr>
        <w:ind w:left="0"/>
        <w:jc w:val="left"/>
        <w:rPr>
          <w:rFonts w:asciiTheme="minorEastAsia" w:hAnsiTheme="minorEastAsia"/>
          <w:sz w:val="21"/>
          <w:szCs w:val="21"/>
        </w:rPr>
      </w:pPr>
      <w:r w:rsidRPr="0002237C">
        <w:rPr>
          <w:rFonts w:asciiTheme="minorEastAsia" w:hAnsiTheme="minorEastAsia" w:hint="eastAsia"/>
          <w:sz w:val="21"/>
          <w:szCs w:val="21"/>
        </w:rPr>
        <w:t>5插件使用</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安装成功后，打开excel点击开发工具- COM加载项-出现</w:t>
      </w:r>
      <w:proofErr w:type="spellStart"/>
      <w:r w:rsidRPr="0002237C">
        <w:rPr>
          <w:rFonts w:asciiTheme="minorEastAsia" w:hAnsiTheme="minorEastAsia" w:hint="eastAsia"/>
          <w:sz w:val="21"/>
          <w:szCs w:val="21"/>
        </w:rPr>
        <w:t>MDT.Tool.ExcelAddin</w:t>
      </w:r>
      <w:proofErr w:type="spellEnd"/>
      <w:r w:rsidRPr="0002237C">
        <w:rPr>
          <w:rFonts w:asciiTheme="minorEastAsia" w:hAnsiTheme="minorEastAsia" w:hint="eastAsia"/>
          <w:sz w:val="21"/>
          <w:szCs w:val="21"/>
        </w:rPr>
        <w:t>代表安装成功。</w:t>
      </w:r>
    </w:p>
    <w:p w:rsidR="0002237C" w:rsidRDefault="0002237C" w:rsidP="00D2613B">
      <w:pPr>
        <w:pStyle w:val="a8"/>
        <w:ind w:left="360"/>
        <w:rPr>
          <w:rFonts w:ascii="Arial" w:hAnsi="Arial" w:cs="Arial" w:hint="eastAsia"/>
          <w:sz w:val="21"/>
          <w:szCs w:val="21"/>
        </w:rPr>
      </w:pPr>
    </w:p>
    <w:p w:rsidR="00C31782" w:rsidRDefault="00A634FB" w:rsidP="00C31782">
      <w:pPr>
        <w:pStyle w:val="aa"/>
        <w:jc w:val="center"/>
        <w:rPr>
          <w:b/>
          <w:sz w:val="30"/>
          <w:szCs w:val="30"/>
        </w:rPr>
      </w:pPr>
      <w:r>
        <w:rPr>
          <w:rFonts w:hint="eastAsia"/>
          <w:b/>
          <w:sz w:val="30"/>
          <w:szCs w:val="30"/>
        </w:rPr>
        <w:t>Excel数据</w:t>
      </w:r>
      <w:r w:rsidR="00C31782" w:rsidRPr="00146E51">
        <w:rPr>
          <w:rFonts w:hint="eastAsia"/>
          <w:b/>
          <w:sz w:val="30"/>
          <w:szCs w:val="30"/>
        </w:rPr>
        <w:t>导出工具_发布文档</w:t>
      </w:r>
      <w:r w:rsidR="00C31782">
        <w:rPr>
          <w:rFonts w:hint="eastAsia"/>
          <w:b/>
          <w:sz w:val="30"/>
          <w:szCs w:val="30"/>
        </w:rPr>
        <w:t>v2.0</w:t>
      </w:r>
    </w:p>
    <w:p w:rsidR="00C31782" w:rsidRPr="00146E51" w:rsidRDefault="00C31782" w:rsidP="00C31782">
      <w:pPr>
        <w:pStyle w:val="aa"/>
        <w:numPr>
          <w:ilvl w:val="0"/>
          <w:numId w:val="2"/>
        </w:numPr>
      </w:pPr>
      <w:r w:rsidRPr="00146E51">
        <w:rPr>
          <w:rFonts w:hint="eastAsia"/>
        </w:rPr>
        <w:t>本次</w:t>
      </w:r>
      <w:proofErr w:type="gramStart"/>
      <w:r w:rsidRPr="00146E51">
        <w:rPr>
          <w:rFonts w:hint="eastAsia"/>
        </w:rPr>
        <w:t>发布较</w:t>
      </w:r>
      <w:proofErr w:type="gramEnd"/>
      <w:r w:rsidRPr="00146E51">
        <w:rPr>
          <w:rFonts w:hint="eastAsia"/>
        </w:rPr>
        <w:t>上一次发布主要对程序添加了时间调度功能。</w:t>
      </w:r>
    </w:p>
    <w:p w:rsidR="00C31782" w:rsidRPr="00146E51" w:rsidRDefault="00C31782" w:rsidP="00C31782">
      <w:pPr>
        <w:pStyle w:val="aa"/>
        <w:rPr>
          <w:sz w:val="21"/>
          <w:szCs w:val="21"/>
        </w:rPr>
      </w:pPr>
      <w:r>
        <w:rPr>
          <w:rFonts w:hint="eastAsia"/>
          <w:sz w:val="21"/>
          <w:szCs w:val="21"/>
        </w:rPr>
        <w:t>具体描述如下：</w:t>
      </w:r>
    </w:p>
    <w:p w:rsidR="00C31782" w:rsidRDefault="00C31782" w:rsidP="00C31782">
      <w:pPr>
        <w:pStyle w:val="aa"/>
        <w:rPr>
          <w:sz w:val="21"/>
          <w:szCs w:val="21"/>
        </w:rPr>
      </w:pPr>
      <w:r w:rsidRPr="00146E51">
        <w:rPr>
          <w:noProof/>
          <w:sz w:val="21"/>
          <w:szCs w:val="21"/>
        </w:rPr>
        <w:drawing>
          <wp:inline distT="0" distB="0" distL="0" distR="0" wp14:anchorId="5C60BFC2" wp14:editId="06A96DAA">
            <wp:extent cx="4695825" cy="1619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5825" cy="1619250"/>
                    </a:xfrm>
                    <a:prstGeom prst="rect">
                      <a:avLst/>
                    </a:prstGeom>
                  </pic:spPr>
                </pic:pic>
              </a:graphicData>
            </a:graphic>
          </wp:inline>
        </w:drawing>
      </w:r>
    </w:p>
    <w:p w:rsidR="00C31782" w:rsidRPr="00146E51" w:rsidRDefault="00C31782" w:rsidP="00C31782">
      <w:pPr>
        <w:pStyle w:val="aa"/>
        <w:jc w:val="center"/>
        <w:rPr>
          <w:sz w:val="21"/>
          <w:szCs w:val="21"/>
        </w:rPr>
      </w:pPr>
      <w:r>
        <w:rPr>
          <w:rFonts w:hint="eastAsia"/>
          <w:sz w:val="21"/>
          <w:szCs w:val="21"/>
        </w:rPr>
        <w:lastRenderedPageBreak/>
        <w:t>图1</w:t>
      </w:r>
    </w:p>
    <w:p w:rsidR="00C31782" w:rsidRDefault="00C31782" w:rsidP="00C31782">
      <w:pPr>
        <w:pStyle w:val="aa"/>
        <w:rPr>
          <w:color w:val="FF0000"/>
          <w:sz w:val="21"/>
          <w:szCs w:val="21"/>
        </w:rPr>
      </w:pPr>
      <w:proofErr w:type="spellStart"/>
      <w:r w:rsidRPr="00146E51">
        <w:rPr>
          <w:sz w:val="21"/>
          <w:szCs w:val="21"/>
        </w:rPr>
        <w:t>Cron</w:t>
      </w:r>
      <w:proofErr w:type="spellEnd"/>
      <w:r w:rsidRPr="00146E51">
        <w:rPr>
          <w:sz w:val="21"/>
          <w:szCs w:val="21"/>
        </w:rPr>
        <w:t>表达式被用来配置</w:t>
      </w:r>
      <w:proofErr w:type="spellStart"/>
      <w:r w:rsidRPr="00146E51">
        <w:rPr>
          <w:sz w:val="21"/>
          <w:szCs w:val="21"/>
        </w:rPr>
        <w:t>CronTrigger</w:t>
      </w:r>
      <w:proofErr w:type="spellEnd"/>
      <w:r w:rsidRPr="00146E51">
        <w:rPr>
          <w:sz w:val="21"/>
          <w:szCs w:val="21"/>
        </w:rPr>
        <w:t>实例。</w:t>
      </w:r>
      <w:proofErr w:type="spellStart"/>
      <w:r w:rsidRPr="00146E51">
        <w:rPr>
          <w:sz w:val="21"/>
          <w:szCs w:val="21"/>
        </w:rPr>
        <w:t>Cron</w:t>
      </w:r>
      <w:proofErr w:type="spellEnd"/>
      <w:r w:rsidRPr="00146E51">
        <w:rPr>
          <w:sz w:val="21"/>
          <w:szCs w:val="21"/>
        </w:rPr>
        <w:t>表达式是一个由7个子表达式组成的字符串</w:t>
      </w:r>
      <w:r w:rsidRPr="00146E51">
        <w:rPr>
          <w:rFonts w:hint="eastAsia"/>
          <w:sz w:val="21"/>
          <w:szCs w:val="21"/>
        </w:rPr>
        <w:t>，</w:t>
      </w:r>
      <w:r>
        <w:rPr>
          <w:rFonts w:hint="eastAsia"/>
          <w:color w:val="FF0000"/>
          <w:sz w:val="21"/>
          <w:szCs w:val="21"/>
        </w:rPr>
        <w:t>如：</w:t>
      </w:r>
      <w:r w:rsidRPr="00146E51">
        <w:rPr>
          <w:rFonts w:hint="eastAsia"/>
          <w:color w:val="FF0000"/>
          <w:sz w:val="21"/>
          <w:szCs w:val="21"/>
        </w:rPr>
        <w:t>图</w:t>
      </w:r>
      <w:r>
        <w:rPr>
          <w:rFonts w:hint="eastAsia"/>
          <w:color w:val="FF0000"/>
          <w:sz w:val="21"/>
          <w:szCs w:val="21"/>
        </w:rPr>
        <w:t>1，</w:t>
      </w:r>
      <w:r w:rsidRPr="00146E51">
        <w:rPr>
          <w:rFonts w:hint="eastAsia"/>
          <w:color w:val="FF0000"/>
          <w:sz w:val="21"/>
          <w:szCs w:val="21"/>
        </w:rPr>
        <w:t>红色矩形框</w:t>
      </w:r>
      <w:r>
        <w:rPr>
          <w:rFonts w:hint="eastAsia"/>
          <w:color w:val="FF0000"/>
          <w:sz w:val="21"/>
          <w:szCs w:val="21"/>
        </w:rPr>
        <w:t>中</w:t>
      </w:r>
      <w:r w:rsidRPr="00146E51">
        <w:rPr>
          <w:rFonts w:hint="eastAsia"/>
          <w:color w:val="FF0000"/>
          <w:sz w:val="21"/>
          <w:szCs w:val="21"/>
        </w:rPr>
        <w:t>（</w:t>
      </w:r>
      <w:r>
        <w:rPr>
          <w:rFonts w:hint="eastAsia"/>
          <w:color w:val="FF0000"/>
          <w:sz w:val="21"/>
          <w:szCs w:val="21"/>
        </w:rPr>
        <w:t>也就是需要配置具体所需时间的</w:t>
      </w:r>
      <w:r w:rsidRPr="00146E51">
        <w:rPr>
          <w:rFonts w:hint="eastAsia"/>
          <w:color w:val="FF0000"/>
          <w:sz w:val="21"/>
          <w:szCs w:val="21"/>
        </w:rPr>
        <w:t>地方）。</w:t>
      </w:r>
    </w:p>
    <w:p w:rsidR="00C31782" w:rsidRPr="00673A10" w:rsidRDefault="00C31782" w:rsidP="00C31782">
      <w:pPr>
        <w:pStyle w:val="aa"/>
        <w:rPr>
          <w:color w:val="000000" w:themeColor="text1"/>
          <w:sz w:val="21"/>
          <w:szCs w:val="21"/>
        </w:rPr>
      </w:pPr>
      <w:proofErr w:type="spellStart"/>
      <w:r w:rsidRPr="00673A10">
        <w:rPr>
          <w:rFonts w:hint="eastAsia"/>
          <w:color w:val="000000" w:themeColor="text1"/>
          <w:sz w:val="21"/>
          <w:szCs w:val="21"/>
        </w:rPr>
        <w:t>Cron</w:t>
      </w:r>
      <w:proofErr w:type="spellEnd"/>
      <w:r w:rsidRPr="00673A10">
        <w:rPr>
          <w:rFonts w:hint="eastAsia"/>
          <w:color w:val="000000" w:themeColor="text1"/>
          <w:sz w:val="21"/>
          <w:szCs w:val="21"/>
        </w:rPr>
        <w:t>表达式详解：</w:t>
      </w:r>
    </w:p>
    <w:p w:rsidR="00C31782" w:rsidRPr="00146E51" w:rsidRDefault="00C31782" w:rsidP="00C31782">
      <w:pPr>
        <w:pStyle w:val="aa"/>
        <w:rPr>
          <w:sz w:val="21"/>
          <w:szCs w:val="21"/>
        </w:rPr>
      </w:pPr>
      <w:r w:rsidRPr="00146E51">
        <w:rPr>
          <w:sz w:val="21"/>
          <w:szCs w:val="21"/>
        </w:rPr>
        <w:t xml:space="preserve">每个子表达式都描述了一个单独的日程细节。这些子表达式用空格分隔，分别表示： </w:t>
      </w:r>
    </w:p>
    <w:p w:rsidR="00C31782" w:rsidRPr="00146E51" w:rsidRDefault="00C31782" w:rsidP="00C31782">
      <w:pPr>
        <w:pStyle w:val="aa"/>
        <w:rPr>
          <w:sz w:val="21"/>
          <w:szCs w:val="21"/>
        </w:rPr>
      </w:pPr>
      <w:r w:rsidRPr="00146E51">
        <w:rPr>
          <w:sz w:val="21"/>
          <w:szCs w:val="21"/>
        </w:rPr>
        <w:t xml:space="preserve">1. Seconds 秒 </w:t>
      </w:r>
    </w:p>
    <w:p w:rsidR="00C31782" w:rsidRPr="00146E51" w:rsidRDefault="00C31782" w:rsidP="00C31782">
      <w:pPr>
        <w:pStyle w:val="aa"/>
        <w:rPr>
          <w:sz w:val="21"/>
          <w:szCs w:val="21"/>
        </w:rPr>
      </w:pPr>
      <w:r w:rsidRPr="00146E51">
        <w:rPr>
          <w:sz w:val="21"/>
          <w:szCs w:val="21"/>
        </w:rPr>
        <w:t xml:space="preserve">2. Minutes 分钟 </w:t>
      </w:r>
    </w:p>
    <w:p w:rsidR="00C31782" w:rsidRPr="00146E51" w:rsidRDefault="00C31782" w:rsidP="00C31782">
      <w:pPr>
        <w:pStyle w:val="aa"/>
        <w:rPr>
          <w:sz w:val="21"/>
          <w:szCs w:val="21"/>
        </w:rPr>
      </w:pPr>
      <w:r w:rsidRPr="00146E51">
        <w:rPr>
          <w:sz w:val="21"/>
          <w:szCs w:val="21"/>
        </w:rPr>
        <w:t xml:space="preserve">3. Hours 小时 </w:t>
      </w:r>
    </w:p>
    <w:p w:rsidR="00C31782" w:rsidRPr="00146E51" w:rsidRDefault="00C31782" w:rsidP="00C31782">
      <w:pPr>
        <w:pStyle w:val="aa"/>
        <w:rPr>
          <w:sz w:val="21"/>
          <w:szCs w:val="21"/>
        </w:rPr>
      </w:pPr>
      <w:r w:rsidRPr="00146E51">
        <w:rPr>
          <w:sz w:val="21"/>
          <w:szCs w:val="21"/>
        </w:rPr>
        <w:t xml:space="preserve">4. Day-of-Month 月中的天 </w:t>
      </w:r>
    </w:p>
    <w:p w:rsidR="00C31782" w:rsidRPr="00146E51" w:rsidRDefault="00C31782" w:rsidP="00C31782">
      <w:pPr>
        <w:pStyle w:val="aa"/>
        <w:rPr>
          <w:sz w:val="21"/>
          <w:szCs w:val="21"/>
        </w:rPr>
      </w:pPr>
      <w:r w:rsidRPr="00146E51">
        <w:rPr>
          <w:sz w:val="21"/>
          <w:szCs w:val="21"/>
        </w:rPr>
        <w:t xml:space="preserve">5. Month 月 </w:t>
      </w:r>
    </w:p>
    <w:p w:rsidR="00C31782" w:rsidRPr="00146E51" w:rsidRDefault="00C31782" w:rsidP="00C31782">
      <w:pPr>
        <w:pStyle w:val="aa"/>
        <w:rPr>
          <w:sz w:val="21"/>
          <w:szCs w:val="21"/>
        </w:rPr>
      </w:pPr>
      <w:r w:rsidRPr="00146E51">
        <w:rPr>
          <w:sz w:val="21"/>
          <w:szCs w:val="21"/>
        </w:rPr>
        <w:t xml:space="preserve">6. Day-of-Week 周中的天 </w:t>
      </w:r>
    </w:p>
    <w:p w:rsidR="00C31782" w:rsidRPr="00146E51" w:rsidRDefault="00C31782" w:rsidP="00C31782">
      <w:pPr>
        <w:pStyle w:val="aa"/>
        <w:rPr>
          <w:sz w:val="21"/>
          <w:szCs w:val="21"/>
        </w:rPr>
      </w:pPr>
      <w:r w:rsidRPr="00146E51">
        <w:rPr>
          <w:sz w:val="21"/>
          <w:szCs w:val="21"/>
        </w:rPr>
        <w:t xml:space="preserve">7. Year (optional field) 年（可选的域） </w:t>
      </w:r>
    </w:p>
    <w:p w:rsidR="00C31782" w:rsidRPr="00146E51" w:rsidRDefault="00C31782" w:rsidP="00C31782">
      <w:pPr>
        <w:pStyle w:val="aa"/>
        <w:rPr>
          <w:sz w:val="21"/>
          <w:szCs w:val="21"/>
        </w:rPr>
      </w:pPr>
      <w:r w:rsidRPr="00146E51">
        <w:rPr>
          <w:sz w:val="21"/>
          <w:szCs w:val="21"/>
        </w:rPr>
        <w:t>一个</w:t>
      </w:r>
      <w:proofErr w:type="spellStart"/>
      <w:r w:rsidRPr="00146E51">
        <w:rPr>
          <w:sz w:val="21"/>
          <w:szCs w:val="21"/>
        </w:rPr>
        <w:t>cron</w:t>
      </w:r>
      <w:proofErr w:type="spellEnd"/>
      <w:r w:rsidRPr="00146E51">
        <w:rPr>
          <w:sz w:val="21"/>
          <w:szCs w:val="21"/>
        </w:rPr>
        <w:t xml:space="preserve">表达式的例子字符串为"0 0 12 ? * WED",这表示“每周三的中午12：00”。 </w:t>
      </w:r>
    </w:p>
    <w:p w:rsidR="00C31782" w:rsidRPr="00146E51" w:rsidRDefault="00C31782" w:rsidP="00C31782">
      <w:pPr>
        <w:pStyle w:val="aa"/>
        <w:rPr>
          <w:sz w:val="21"/>
          <w:szCs w:val="21"/>
        </w:rPr>
      </w:pPr>
      <w:r w:rsidRPr="00146E51">
        <w:rPr>
          <w:sz w:val="21"/>
          <w:szCs w:val="21"/>
        </w:rPr>
        <w:t xml:space="preserve">单个子表达式可以包含范围或者列表。例如：前面例子中的周中的天这个域（这里是"WED"）可以被替换为"MON-FRI", "MON, WED, FRI"或者甚至"MON-WED,SAT"。 </w:t>
      </w:r>
    </w:p>
    <w:p w:rsidR="00C31782" w:rsidRPr="00146E51" w:rsidRDefault="00C31782" w:rsidP="00C31782">
      <w:pPr>
        <w:pStyle w:val="aa"/>
        <w:rPr>
          <w:sz w:val="21"/>
          <w:szCs w:val="21"/>
        </w:rPr>
      </w:pPr>
      <w:r w:rsidRPr="00146E51">
        <w:rPr>
          <w:sz w:val="21"/>
          <w:szCs w:val="21"/>
        </w:rPr>
        <w:t xml:space="preserve">通配符（'*'）可以被用来表示域中“每个”可能的值。因此在"Month"域中的*表示每个月，而在Day-Of-Week域中的*则表示“周中的每一天”。 </w:t>
      </w:r>
    </w:p>
    <w:p w:rsidR="00C31782" w:rsidRPr="00146E51" w:rsidRDefault="00C31782" w:rsidP="00C31782">
      <w:pPr>
        <w:pStyle w:val="aa"/>
        <w:rPr>
          <w:sz w:val="21"/>
          <w:szCs w:val="21"/>
        </w:rPr>
      </w:pPr>
      <w:r w:rsidRPr="00146E51">
        <w:rPr>
          <w:sz w:val="21"/>
          <w:szCs w:val="21"/>
        </w:rPr>
        <w:t>所有的域中的值都有特定的合法范围，这些值的合法范围相当明显，例如：秒和分域的合法值为0到59，小时的合法范围是0到23，Day- of-Month中值得合法</w:t>
      </w:r>
      <w:proofErr w:type="gramStart"/>
      <w:r w:rsidRPr="00146E51">
        <w:rPr>
          <w:sz w:val="21"/>
          <w:szCs w:val="21"/>
        </w:rPr>
        <w:t>凡范围</w:t>
      </w:r>
      <w:proofErr w:type="gramEnd"/>
      <w:r w:rsidRPr="00146E51">
        <w:rPr>
          <w:sz w:val="21"/>
          <w:szCs w:val="21"/>
        </w:rPr>
        <w:t xml:space="preserve">是0到31，但是需要注意不同的月份中的天数不同。月份的合法值是0到11。或者用字符串JAN,FEB MAR, APR, MAY, JUN, JUL, AUG, SEP, OCT, NOV 及DEC来表示。Days-of-Week可以用1到7来表示（1=星期日）或者用字符串SUN, MON, TUE, WED, THU, FRI 和SAT来表示. </w:t>
      </w:r>
    </w:p>
    <w:p w:rsidR="00C31782" w:rsidRPr="00146E51" w:rsidRDefault="00C31782" w:rsidP="00C31782">
      <w:pPr>
        <w:pStyle w:val="aa"/>
        <w:rPr>
          <w:sz w:val="21"/>
          <w:szCs w:val="21"/>
        </w:rPr>
      </w:pPr>
      <w:r w:rsidRPr="00146E51">
        <w:rPr>
          <w:sz w:val="21"/>
          <w:szCs w:val="21"/>
        </w:rPr>
        <w:t>'/'字符用来表示值的增量，例如, 如果分钟域中放入'0/15'，它表示“每隔15分钟，从0开始”，</w:t>
      </w:r>
      <w:proofErr w:type="gramStart"/>
      <w:r w:rsidRPr="00146E51">
        <w:rPr>
          <w:sz w:val="21"/>
          <w:szCs w:val="21"/>
        </w:rPr>
        <w:t>如果在份中</w:t>
      </w:r>
      <w:proofErr w:type="gramEnd"/>
      <w:r w:rsidRPr="00146E51">
        <w:rPr>
          <w:sz w:val="21"/>
          <w:szCs w:val="21"/>
        </w:rPr>
        <w:t xml:space="preserve">域中使用'3/20'，则表示“小时中每隔20分钟，从第3分钟开始”或者另外相同的形式就是'3,23,43'。 </w:t>
      </w:r>
    </w:p>
    <w:p w:rsidR="00C31782" w:rsidRPr="00146E51" w:rsidRDefault="00C31782" w:rsidP="00C31782">
      <w:pPr>
        <w:pStyle w:val="aa"/>
        <w:rPr>
          <w:sz w:val="21"/>
          <w:szCs w:val="21"/>
        </w:rPr>
      </w:pPr>
      <w:r w:rsidRPr="00146E51">
        <w:rPr>
          <w:sz w:val="21"/>
          <w:szCs w:val="21"/>
        </w:rPr>
        <w:t xml:space="preserve">'?'字符可以用在day-of-month及day-of-week域中，它用来表示“没有指定值”。这对于需要指定一个或者两个域的值而不需要对其他域进行设置来说相当有用。 </w:t>
      </w:r>
    </w:p>
    <w:p w:rsidR="00C31782" w:rsidRPr="00146E51" w:rsidRDefault="00C31782" w:rsidP="00C31782">
      <w:pPr>
        <w:pStyle w:val="aa"/>
        <w:rPr>
          <w:sz w:val="21"/>
          <w:szCs w:val="21"/>
        </w:rPr>
      </w:pPr>
      <w:r w:rsidRPr="00146E51">
        <w:rPr>
          <w:sz w:val="21"/>
          <w:szCs w:val="21"/>
        </w:rPr>
        <w:t>'L'字符可以在day-of-month及day-of-week中使用，这个字符是"last"的简写，但是在两个域中的意义不同。例 如，在day-of-month域中的"L"表示这个月的最后一天，即，一月</w:t>
      </w:r>
      <w:r w:rsidRPr="00146E51">
        <w:rPr>
          <w:sz w:val="21"/>
          <w:szCs w:val="21"/>
        </w:rPr>
        <w:lastRenderedPageBreak/>
        <w:t xml:space="preserve">的31日，非闰年的二月的28日。如果它用在day-of-week中，则表 示"7"或者"SAT"。但是如果在day-of-week域中，这个字符跟在别的值后面，则表示"当月的最后的周XXX"。例如："6L" 或者 "FRIL"都表示本月的最后一个周五。当使用'L'选项时，最重要的是不要指定列表或者值范围，否则会导致混乱。 </w:t>
      </w:r>
    </w:p>
    <w:p w:rsidR="00C31782" w:rsidRPr="00146E51" w:rsidRDefault="00C31782" w:rsidP="00C31782">
      <w:pPr>
        <w:pStyle w:val="aa"/>
        <w:rPr>
          <w:sz w:val="21"/>
          <w:szCs w:val="21"/>
        </w:rPr>
      </w:pPr>
      <w:r w:rsidRPr="00146E51">
        <w:rPr>
          <w:sz w:val="21"/>
          <w:szCs w:val="21"/>
        </w:rPr>
        <w:t xml:space="preserve">'W' 字符用来指定距离给定日最接近的周几（在day-of-week域中指定）。例如：如果你为day-of-month域指定为"15W",则表示“距离月中15号最近的周几”。 </w:t>
      </w:r>
    </w:p>
    <w:p w:rsidR="00C31782" w:rsidRPr="00146E51" w:rsidRDefault="00C31782" w:rsidP="00C31782">
      <w:pPr>
        <w:pStyle w:val="aa"/>
        <w:rPr>
          <w:sz w:val="21"/>
          <w:szCs w:val="21"/>
        </w:rPr>
      </w:pPr>
      <w:r w:rsidRPr="00146E51">
        <w:rPr>
          <w:sz w:val="21"/>
          <w:szCs w:val="21"/>
        </w:rPr>
        <w:t xml:space="preserve">'#'表示表示月中的第几个周几。例如：day-of-week域中的"6#3" 或者 "FRI#3"表示“月中第三个周五”。 </w:t>
      </w:r>
    </w:p>
    <w:p w:rsidR="00C31782" w:rsidRPr="00146E51" w:rsidRDefault="00C31782" w:rsidP="00C31782">
      <w:pPr>
        <w:pStyle w:val="aa"/>
        <w:rPr>
          <w:sz w:val="21"/>
          <w:szCs w:val="21"/>
        </w:rPr>
      </w:pPr>
      <w:r w:rsidRPr="00146E51">
        <w:rPr>
          <w:sz w:val="21"/>
          <w:szCs w:val="21"/>
        </w:rPr>
        <w:t>作为一个例子，下面的Quartz.NET</w:t>
      </w:r>
      <w:r>
        <w:rPr>
          <w:rFonts w:hint="eastAsia"/>
          <w:sz w:val="21"/>
          <w:szCs w:val="21"/>
        </w:rPr>
        <w:t xml:space="preserve"> </w:t>
      </w:r>
      <w:proofErr w:type="spellStart"/>
      <w:r>
        <w:rPr>
          <w:rFonts w:hint="eastAsia"/>
          <w:sz w:val="21"/>
          <w:szCs w:val="21"/>
        </w:rPr>
        <w:t>Cron</w:t>
      </w:r>
      <w:proofErr w:type="spellEnd"/>
      <w:r w:rsidRPr="00146E51">
        <w:rPr>
          <w:sz w:val="21"/>
          <w:szCs w:val="21"/>
        </w:rPr>
        <w:t xml:space="preserve">表达式将在星期一到星期五的每天上午10点15分执行一个作业。 </w:t>
      </w:r>
    </w:p>
    <w:p w:rsidR="00C31782" w:rsidRPr="00597F1A" w:rsidRDefault="00C31782" w:rsidP="00C31782">
      <w:pPr>
        <w:pStyle w:val="aa"/>
        <w:rPr>
          <w:sz w:val="21"/>
          <w:szCs w:val="21"/>
        </w:rPr>
      </w:pPr>
      <w:r w:rsidRPr="00146E51">
        <w:rPr>
          <w:sz w:val="21"/>
          <w:szCs w:val="21"/>
        </w:rPr>
        <w:t xml:space="preserve">0 15 </w:t>
      </w:r>
      <w:proofErr w:type="gramStart"/>
      <w:r w:rsidRPr="00146E51">
        <w:rPr>
          <w:sz w:val="21"/>
          <w:szCs w:val="21"/>
        </w:rPr>
        <w:t>10 ?</w:t>
      </w:r>
      <w:proofErr w:type="gramEnd"/>
      <w:r w:rsidRPr="00146E51">
        <w:rPr>
          <w:sz w:val="21"/>
          <w:szCs w:val="21"/>
        </w:rPr>
        <w:t xml:space="preserve"> * MON-FRI </w:t>
      </w:r>
    </w:p>
    <w:p w:rsidR="00C31782" w:rsidRDefault="00C31782" w:rsidP="00D2613B">
      <w:pPr>
        <w:pStyle w:val="a8"/>
        <w:ind w:left="360"/>
        <w:rPr>
          <w:rFonts w:ascii="Arial" w:hAnsi="Arial" w:cs="Arial" w:hint="eastAsia"/>
          <w:sz w:val="21"/>
          <w:szCs w:val="21"/>
        </w:rPr>
      </w:pPr>
    </w:p>
    <w:p w:rsidR="00A057A1" w:rsidRDefault="00A057A1" w:rsidP="00D2613B">
      <w:pPr>
        <w:pStyle w:val="a8"/>
        <w:ind w:left="360"/>
        <w:rPr>
          <w:rFonts w:ascii="Arial" w:hAnsi="Arial" w:cs="Arial" w:hint="eastAsia"/>
          <w:sz w:val="21"/>
          <w:szCs w:val="21"/>
        </w:rPr>
      </w:pPr>
    </w:p>
    <w:p w:rsidR="00A057A1" w:rsidRDefault="00A5708D" w:rsidP="00A057A1">
      <w:pPr>
        <w:jc w:val="center"/>
        <w:rPr>
          <w:sz w:val="30"/>
          <w:szCs w:val="30"/>
        </w:rPr>
      </w:pPr>
      <w:r>
        <w:rPr>
          <w:rFonts w:hint="eastAsia"/>
          <w:sz w:val="30"/>
          <w:szCs w:val="30"/>
        </w:rPr>
        <w:t>Excel</w:t>
      </w:r>
      <w:r w:rsidR="00A057A1" w:rsidRPr="005647C1">
        <w:rPr>
          <w:rFonts w:hint="eastAsia"/>
          <w:sz w:val="30"/>
          <w:szCs w:val="30"/>
        </w:rPr>
        <w:t>数据导出工具</w:t>
      </w:r>
      <w:r w:rsidR="00A057A1" w:rsidRPr="005647C1">
        <w:rPr>
          <w:rFonts w:hint="eastAsia"/>
          <w:sz w:val="30"/>
          <w:szCs w:val="30"/>
        </w:rPr>
        <w:t>_</w:t>
      </w:r>
      <w:r w:rsidR="00A057A1" w:rsidRPr="005647C1">
        <w:rPr>
          <w:rFonts w:hint="eastAsia"/>
          <w:sz w:val="30"/>
          <w:szCs w:val="30"/>
        </w:rPr>
        <w:t>发布文档</w:t>
      </w:r>
      <w:r w:rsidR="00A057A1" w:rsidRPr="005647C1">
        <w:rPr>
          <w:rFonts w:hint="eastAsia"/>
          <w:sz w:val="30"/>
          <w:szCs w:val="30"/>
        </w:rPr>
        <w:t>V3.0</w:t>
      </w:r>
    </w:p>
    <w:p w:rsidR="00A057A1" w:rsidRDefault="00A057A1" w:rsidP="00072DE4">
      <w:pPr>
        <w:ind w:left="0"/>
        <w:jc w:val="left"/>
        <w:rPr>
          <w:szCs w:val="21"/>
        </w:rPr>
      </w:pPr>
      <w:r>
        <w:rPr>
          <w:rFonts w:hint="eastAsia"/>
          <w:szCs w:val="21"/>
        </w:rPr>
        <w:t>本次发布主要以下三项：</w:t>
      </w:r>
    </w:p>
    <w:p w:rsidR="00A057A1" w:rsidRPr="005647C1" w:rsidRDefault="00A057A1" w:rsidP="00A057A1">
      <w:pPr>
        <w:jc w:val="left"/>
        <w:rPr>
          <w:szCs w:val="21"/>
        </w:rPr>
      </w:pPr>
    </w:p>
    <w:p w:rsidR="00A057A1" w:rsidRPr="005647C1" w:rsidRDefault="00A057A1" w:rsidP="00A057A1">
      <w:pPr>
        <w:pStyle w:val="a8"/>
        <w:numPr>
          <w:ilvl w:val="0"/>
          <w:numId w:val="3"/>
        </w:numPr>
        <w:jc w:val="both"/>
        <w:rPr>
          <w:color w:val="000000" w:themeColor="text1"/>
        </w:rPr>
      </w:pPr>
      <w:r w:rsidRPr="005647C1">
        <w:rPr>
          <w:rFonts w:ascii="宋体" w:hAnsi="宋体" w:hint="eastAsia"/>
          <w:color w:val="000000" w:themeColor="text1"/>
        </w:rPr>
        <w:t>日志功能加入。</w:t>
      </w:r>
    </w:p>
    <w:p w:rsidR="00A057A1" w:rsidRPr="005647C1" w:rsidRDefault="00A057A1" w:rsidP="00A057A1">
      <w:pPr>
        <w:pStyle w:val="a8"/>
        <w:numPr>
          <w:ilvl w:val="0"/>
          <w:numId w:val="3"/>
        </w:numPr>
        <w:jc w:val="both"/>
        <w:rPr>
          <w:color w:val="000000" w:themeColor="text1"/>
        </w:rPr>
      </w:pPr>
      <w:r w:rsidRPr="005647C1">
        <w:rPr>
          <w:rFonts w:ascii="宋体" w:hAnsi="宋体" w:hint="eastAsia"/>
          <w:color w:val="000000" w:themeColor="text1"/>
        </w:rPr>
        <w:t>通过环境变量获取配置文件。</w:t>
      </w:r>
    </w:p>
    <w:p w:rsidR="00A057A1" w:rsidRPr="005647C1" w:rsidRDefault="00A057A1" w:rsidP="00A057A1">
      <w:pPr>
        <w:pStyle w:val="a8"/>
        <w:numPr>
          <w:ilvl w:val="0"/>
          <w:numId w:val="3"/>
        </w:numPr>
        <w:jc w:val="both"/>
        <w:rPr>
          <w:color w:val="000000" w:themeColor="text1"/>
        </w:rPr>
      </w:pPr>
      <w:r w:rsidRPr="005647C1">
        <w:rPr>
          <w:rFonts w:ascii="宋体" w:hAnsi="宋体" w:hint="eastAsia"/>
          <w:color w:val="000000" w:themeColor="text1"/>
        </w:rPr>
        <w:t>点击</w:t>
      </w:r>
      <w:proofErr w:type="spellStart"/>
      <w:r w:rsidRPr="005647C1">
        <w:rPr>
          <w:color w:val="000000" w:themeColor="text1"/>
        </w:rPr>
        <w:t>Tullett</w:t>
      </w:r>
      <w:proofErr w:type="spellEnd"/>
      <w:r w:rsidRPr="005647C1">
        <w:rPr>
          <w:rFonts w:ascii="宋体" w:hAnsi="宋体" w:hint="eastAsia"/>
          <w:color w:val="000000" w:themeColor="text1"/>
        </w:rPr>
        <w:t>按钮，可以重新加载配置文件。</w:t>
      </w:r>
    </w:p>
    <w:p w:rsidR="00A057A1" w:rsidRPr="005647C1" w:rsidRDefault="00A057A1" w:rsidP="00A057A1">
      <w:pPr>
        <w:pStyle w:val="a8"/>
        <w:ind w:left="840"/>
        <w:rPr>
          <w:color w:val="000000" w:themeColor="text1"/>
        </w:rPr>
      </w:pPr>
    </w:p>
    <w:p w:rsidR="00A057A1" w:rsidRPr="00287C6B" w:rsidRDefault="00A057A1" w:rsidP="00A057A1">
      <w:pPr>
        <w:pStyle w:val="a8"/>
        <w:numPr>
          <w:ilvl w:val="0"/>
          <w:numId w:val="4"/>
        </w:numPr>
        <w:rPr>
          <w:rFonts w:asciiTheme="minorEastAsia" w:hAnsiTheme="minorEastAsia"/>
        </w:rPr>
      </w:pPr>
      <w:r w:rsidRPr="00287C6B">
        <w:rPr>
          <w:rFonts w:asciiTheme="minorEastAsia" w:hAnsiTheme="minorEastAsia" w:hint="eastAsia"/>
        </w:rPr>
        <w:t>日志功能的加入，需要在config.ini配置文件中加入</w:t>
      </w:r>
    </w:p>
    <w:p w:rsidR="00A057A1" w:rsidRPr="00287C6B" w:rsidRDefault="00A057A1" w:rsidP="00A057A1">
      <w:pPr>
        <w:pStyle w:val="a8"/>
        <w:ind w:left="360"/>
        <w:rPr>
          <w:rFonts w:asciiTheme="minorEastAsia" w:hAnsiTheme="minorEastAsia"/>
        </w:rPr>
      </w:pPr>
    </w:p>
    <w:p w:rsidR="00A057A1" w:rsidRDefault="00A057A1" w:rsidP="004F05A7">
      <w:pPr>
        <w:ind w:left="0"/>
        <w:jc w:val="left"/>
        <w:rPr>
          <w:rFonts w:asciiTheme="minorEastAsia" w:hAnsiTheme="minorEastAsia"/>
          <w:szCs w:val="21"/>
        </w:rPr>
      </w:pPr>
      <w:r>
        <w:rPr>
          <w:rFonts w:asciiTheme="minorEastAsia" w:hAnsiTheme="minorEastAsia" w:hint="eastAsia"/>
          <w:szCs w:val="21"/>
        </w:rPr>
        <w:t>[Log]</w:t>
      </w:r>
    </w:p>
    <w:p w:rsidR="00A057A1" w:rsidRDefault="00A057A1" w:rsidP="004F05A7">
      <w:pPr>
        <w:ind w:left="0"/>
        <w:jc w:val="left"/>
        <w:rPr>
          <w:rFonts w:asciiTheme="minorEastAsia" w:hAnsiTheme="minorEastAsia"/>
          <w:szCs w:val="21"/>
        </w:rPr>
      </w:pPr>
      <w:r>
        <w:rPr>
          <w:rFonts w:asciiTheme="minorEastAsia" w:hAnsiTheme="minorEastAsia" w:hint="eastAsia"/>
          <w:szCs w:val="21"/>
        </w:rPr>
        <w:t>Logon=true</w:t>
      </w:r>
    </w:p>
    <w:p w:rsidR="00A057A1" w:rsidRDefault="00A057A1" w:rsidP="00A057A1">
      <w:pPr>
        <w:jc w:val="left"/>
        <w:rPr>
          <w:rFonts w:asciiTheme="minorEastAsia" w:hAnsiTheme="minorEastAsia"/>
          <w:szCs w:val="21"/>
        </w:rPr>
      </w:pPr>
    </w:p>
    <w:p w:rsidR="00A057A1" w:rsidRDefault="00A057A1" w:rsidP="004F05A7">
      <w:pPr>
        <w:ind w:left="0"/>
        <w:jc w:val="left"/>
        <w:rPr>
          <w:rFonts w:asciiTheme="minorEastAsia" w:hAnsiTheme="minorEastAsia"/>
          <w:szCs w:val="21"/>
        </w:rPr>
      </w:pPr>
      <w:r>
        <w:rPr>
          <w:rFonts w:asciiTheme="minorEastAsia" w:hAnsiTheme="minorEastAsia" w:hint="eastAsia"/>
          <w:szCs w:val="21"/>
        </w:rPr>
        <w:t>Logon=true为开启日志，Logon=False为关闭日志。如下图。</w:t>
      </w:r>
    </w:p>
    <w:p w:rsidR="00A057A1" w:rsidRDefault="00A057A1" w:rsidP="004F05A7">
      <w:pPr>
        <w:ind w:left="0"/>
        <w:jc w:val="left"/>
        <w:rPr>
          <w:rFonts w:asciiTheme="minorEastAsia" w:hAnsiTheme="minorEastAsia"/>
          <w:szCs w:val="21"/>
        </w:rPr>
      </w:pPr>
      <w:r>
        <w:rPr>
          <w:noProof/>
        </w:rPr>
        <w:drawing>
          <wp:inline distT="0" distB="0" distL="0" distR="0" wp14:anchorId="38375DF9" wp14:editId="3F1CE4C3">
            <wp:extent cx="2933700" cy="2162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700" cy="2162175"/>
                    </a:xfrm>
                    <a:prstGeom prst="rect">
                      <a:avLst/>
                    </a:prstGeom>
                  </pic:spPr>
                </pic:pic>
              </a:graphicData>
            </a:graphic>
          </wp:inline>
        </w:drawing>
      </w:r>
    </w:p>
    <w:p w:rsidR="00A057A1" w:rsidRDefault="00A057A1" w:rsidP="004F05A7">
      <w:pPr>
        <w:ind w:left="0"/>
        <w:jc w:val="left"/>
        <w:rPr>
          <w:rFonts w:asciiTheme="minorEastAsia" w:hAnsiTheme="minorEastAsia"/>
          <w:szCs w:val="21"/>
        </w:rPr>
      </w:pPr>
      <w:r>
        <w:rPr>
          <w:rFonts w:asciiTheme="minorEastAsia" w:hAnsiTheme="minorEastAsia" w:hint="eastAsia"/>
          <w:szCs w:val="21"/>
        </w:rPr>
        <w:t>日志功能,又添加一个配置文件</w:t>
      </w:r>
      <w:r w:rsidRPr="008D687A">
        <w:rPr>
          <w:rFonts w:asciiTheme="minorEastAsia" w:hAnsiTheme="minorEastAsia"/>
          <w:szCs w:val="21"/>
        </w:rPr>
        <w:t>log4netConfig.</w:t>
      </w:r>
      <w:proofErr w:type="gramStart"/>
      <w:r w:rsidRPr="008D687A">
        <w:rPr>
          <w:rFonts w:asciiTheme="minorEastAsia" w:hAnsiTheme="minorEastAsia"/>
          <w:szCs w:val="21"/>
        </w:rPr>
        <w:t>xml</w:t>
      </w:r>
      <w:proofErr w:type="gramEnd"/>
    </w:p>
    <w:p w:rsidR="00A057A1" w:rsidRDefault="00A057A1" w:rsidP="004F05A7">
      <w:pPr>
        <w:ind w:left="0"/>
        <w:jc w:val="left"/>
        <w:rPr>
          <w:rFonts w:asciiTheme="minorEastAsia" w:hAnsiTheme="minorEastAsia"/>
          <w:szCs w:val="21"/>
        </w:rPr>
      </w:pPr>
      <w:r>
        <w:rPr>
          <w:rFonts w:asciiTheme="minorEastAsia" w:hAnsiTheme="minorEastAsia" w:hint="eastAsia"/>
          <w:szCs w:val="21"/>
        </w:rPr>
        <w:lastRenderedPageBreak/>
        <w:t>如图</w:t>
      </w:r>
      <w:r>
        <w:rPr>
          <w:noProof/>
        </w:rPr>
        <w:drawing>
          <wp:inline distT="0" distB="0" distL="0" distR="0" wp14:anchorId="47A094BF" wp14:editId="76774E28">
            <wp:extent cx="2171700" cy="74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1700" cy="742950"/>
                    </a:xfrm>
                    <a:prstGeom prst="rect">
                      <a:avLst/>
                    </a:prstGeom>
                  </pic:spPr>
                </pic:pic>
              </a:graphicData>
            </a:graphic>
          </wp:inline>
        </w:drawing>
      </w:r>
      <w:r>
        <w:rPr>
          <w:rFonts w:asciiTheme="minorEastAsia" w:hAnsiTheme="minorEastAsia" w:hint="eastAsia"/>
          <w:szCs w:val="21"/>
        </w:rPr>
        <w:t>，放置路径和配置文件必须一致。</w:t>
      </w:r>
    </w:p>
    <w:p w:rsidR="00A057A1" w:rsidRDefault="00A057A1" w:rsidP="004F05A7">
      <w:pPr>
        <w:ind w:left="0"/>
        <w:jc w:val="left"/>
        <w:rPr>
          <w:rFonts w:asciiTheme="minorEastAsia" w:hAnsiTheme="minorEastAsia"/>
          <w:szCs w:val="21"/>
        </w:rPr>
      </w:pPr>
      <w:r w:rsidRPr="008D687A">
        <w:rPr>
          <w:rFonts w:asciiTheme="minorEastAsia" w:hAnsiTheme="minorEastAsia"/>
          <w:szCs w:val="21"/>
        </w:rPr>
        <w:t>log4netConfig.xml</w:t>
      </w:r>
      <w:r>
        <w:rPr>
          <w:rFonts w:asciiTheme="minorEastAsia" w:hAnsiTheme="minorEastAsia" w:hint="eastAsia"/>
          <w:szCs w:val="21"/>
        </w:rPr>
        <w:t>配置文件中可以指定日志输出路径和名字。如下图红色矩形框。</w:t>
      </w:r>
    </w:p>
    <w:p w:rsidR="00A057A1" w:rsidRDefault="00A057A1" w:rsidP="004F05A7">
      <w:pPr>
        <w:ind w:left="0"/>
        <w:jc w:val="left"/>
        <w:rPr>
          <w:rFonts w:asciiTheme="minorEastAsia" w:hAnsiTheme="minorEastAsia"/>
          <w:szCs w:val="21"/>
        </w:rPr>
      </w:pPr>
      <w:r>
        <w:rPr>
          <w:noProof/>
        </w:rPr>
        <w:drawing>
          <wp:inline distT="0" distB="0" distL="0" distR="0" wp14:anchorId="66838B8E" wp14:editId="5F8DC271">
            <wp:extent cx="5274310" cy="146691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66917"/>
                    </a:xfrm>
                    <a:prstGeom prst="rect">
                      <a:avLst/>
                    </a:prstGeom>
                  </pic:spPr>
                </pic:pic>
              </a:graphicData>
            </a:graphic>
          </wp:inline>
        </w:drawing>
      </w:r>
    </w:p>
    <w:p w:rsidR="00A057A1" w:rsidRDefault="00A057A1" w:rsidP="00A057A1">
      <w:pPr>
        <w:jc w:val="left"/>
        <w:rPr>
          <w:rFonts w:asciiTheme="minorEastAsia" w:hAnsiTheme="minorEastAsia"/>
          <w:szCs w:val="21"/>
        </w:rPr>
      </w:pPr>
    </w:p>
    <w:p w:rsidR="00A057A1" w:rsidRDefault="00A057A1" w:rsidP="00A057A1">
      <w:pPr>
        <w:jc w:val="left"/>
        <w:rPr>
          <w:rFonts w:asciiTheme="minorEastAsia" w:hAnsiTheme="minorEastAsia"/>
          <w:szCs w:val="21"/>
        </w:rPr>
      </w:pPr>
    </w:p>
    <w:p w:rsidR="00A057A1" w:rsidRDefault="00A057A1" w:rsidP="004F05A7">
      <w:pPr>
        <w:ind w:left="0"/>
        <w:jc w:val="left"/>
        <w:rPr>
          <w:rFonts w:ascii="宋体" w:hAnsi="宋体"/>
          <w:color w:val="000000" w:themeColor="text1"/>
        </w:rPr>
      </w:pPr>
      <w:r w:rsidRPr="00FE7113">
        <w:rPr>
          <w:rFonts w:asciiTheme="minorEastAsia" w:hAnsiTheme="minorEastAsia" w:hint="eastAsia"/>
          <w:color w:val="FF0000"/>
          <w:szCs w:val="21"/>
        </w:rPr>
        <w:t>2</w:t>
      </w:r>
      <w:r>
        <w:rPr>
          <w:rFonts w:asciiTheme="minorEastAsia" w:hAnsiTheme="minorEastAsia" w:hint="eastAsia"/>
          <w:color w:val="FF0000"/>
          <w:szCs w:val="21"/>
        </w:rPr>
        <w:t>，</w:t>
      </w:r>
      <w:r w:rsidRPr="005647C1">
        <w:rPr>
          <w:rFonts w:ascii="宋体" w:hAnsi="宋体" w:hint="eastAsia"/>
          <w:color w:val="000000" w:themeColor="text1"/>
        </w:rPr>
        <w:t>通过环境变量获取配置文件</w:t>
      </w:r>
      <w:r>
        <w:rPr>
          <w:rFonts w:ascii="宋体" w:hAnsi="宋体" w:hint="eastAsia"/>
          <w:color w:val="000000" w:themeColor="text1"/>
        </w:rPr>
        <w:t>。</w:t>
      </w:r>
    </w:p>
    <w:p w:rsidR="00A057A1" w:rsidRDefault="00A057A1" w:rsidP="004F05A7">
      <w:pPr>
        <w:ind w:left="0"/>
        <w:jc w:val="left"/>
        <w:rPr>
          <w:rFonts w:ascii="宋体" w:hAnsi="宋体"/>
          <w:color w:val="000000" w:themeColor="text1"/>
        </w:rPr>
      </w:pPr>
      <w:r>
        <w:rPr>
          <w:rFonts w:ascii="宋体" w:hAnsi="宋体" w:hint="eastAsia"/>
          <w:color w:val="000000" w:themeColor="text1"/>
        </w:rPr>
        <w:t>添加环境变量的Name为</w:t>
      </w:r>
      <w:proofErr w:type="spellStart"/>
      <w:r>
        <w:rPr>
          <w:rFonts w:ascii="宋体" w:hAnsi="宋体" w:hint="eastAsia"/>
          <w:color w:val="000000" w:themeColor="text1"/>
        </w:rPr>
        <w:t>ConfigPath</w:t>
      </w:r>
      <w:proofErr w:type="spellEnd"/>
      <w:r>
        <w:rPr>
          <w:rFonts w:ascii="宋体" w:hAnsi="宋体" w:hint="eastAsia"/>
          <w:color w:val="000000" w:themeColor="text1"/>
        </w:rPr>
        <w:t>（固定）</w:t>
      </w:r>
    </w:p>
    <w:p w:rsidR="00A057A1" w:rsidRDefault="00A057A1" w:rsidP="004F05A7">
      <w:pPr>
        <w:ind w:left="0"/>
        <w:jc w:val="left"/>
        <w:rPr>
          <w:rFonts w:ascii="宋体" w:hAnsi="宋体"/>
          <w:color w:val="000000" w:themeColor="text1"/>
        </w:rPr>
      </w:pPr>
      <w:r>
        <w:rPr>
          <w:rFonts w:ascii="宋体" w:hAnsi="宋体" w:hint="eastAsia"/>
          <w:color w:val="000000" w:themeColor="text1"/>
        </w:rPr>
        <w:t>添加环境变量的Value为配置文件放置的地方。（配置文件和日志配置文件都放在这个目录下），如下图。</w:t>
      </w:r>
    </w:p>
    <w:p w:rsidR="00A057A1" w:rsidRDefault="00A057A1" w:rsidP="004F05A7">
      <w:pPr>
        <w:ind w:left="0"/>
        <w:jc w:val="left"/>
        <w:rPr>
          <w:rFonts w:asciiTheme="minorEastAsia" w:hAnsiTheme="minorEastAsia"/>
          <w:color w:val="000000" w:themeColor="text1"/>
          <w:szCs w:val="21"/>
        </w:rPr>
      </w:pPr>
      <w:r>
        <w:rPr>
          <w:noProof/>
        </w:rPr>
        <w:drawing>
          <wp:inline distT="0" distB="0" distL="0" distR="0" wp14:anchorId="2E5CA483" wp14:editId="33200910">
            <wp:extent cx="3771900" cy="390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71900" cy="3905250"/>
                    </a:xfrm>
                    <a:prstGeom prst="rect">
                      <a:avLst/>
                    </a:prstGeom>
                  </pic:spPr>
                </pic:pic>
              </a:graphicData>
            </a:graphic>
          </wp:inline>
        </w:drawing>
      </w:r>
    </w:p>
    <w:p w:rsidR="00A057A1" w:rsidRDefault="00A057A1" w:rsidP="004F05A7">
      <w:pPr>
        <w:ind w:left="0"/>
        <w:jc w:val="left"/>
        <w:rPr>
          <w:rFonts w:asciiTheme="minorEastAsia" w:hAnsiTheme="minorEastAsia"/>
          <w:szCs w:val="21"/>
        </w:rPr>
      </w:pPr>
      <w:r>
        <w:rPr>
          <w:rFonts w:asciiTheme="minorEastAsia" w:hAnsiTheme="minorEastAsia" w:hint="eastAsia"/>
          <w:color w:val="000000" w:themeColor="text1"/>
          <w:szCs w:val="21"/>
        </w:rPr>
        <w:t>如果没有添加环境变量指定配置文件放置目录，则配置文件默认放置在</w:t>
      </w:r>
      <w:r w:rsidRPr="00593FA6">
        <w:rPr>
          <w:rFonts w:asciiTheme="minorEastAsia" w:hAnsiTheme="minorEastAsia"/>
          <w:color w:val="FF0000"/>
          <w:szCs w:val="21"/>
        </w:rPr>
        <w:t>E:\Tullett</w:t>
      </w:r>
      <w:r w:rsidRPr="00593FA6">
        <w:rPr>
          <w:rFonts w:asciiTheme="minorEastAsia" w:hAnsiTheme="minorEastAsia" w:hint="eastAsia"/>
          <w:szCs w:val="21"/>
        </w:rPr>
        <w:t>目录下</w:t>
      </w:r>
    </w:p>
    <w:p w:rsidR="00A057A1" w:rsidRPr="00593FA6" w:rsidRDefault="00A057A1" w:rsidP="004F05A7">
      <w:pPr>
        <w:ind w:left="0"/>
        <w:jc w:val="left"/>
        <w:rPr>
          <w:rFonts w:asciiTheme="minorEastAsia" w:hAnsiTheme="minorEastAsia"/>
          <w:color w:val="FF0000"/>
          <w:szCs w:val="21"/>
        </w:rPr>
      </w:pPr>
      <w:r>
        <w:rPr>
          <w:rFonts w:asciiTheme="minorEastAsia" w:hAnsiTheme="minorEastAsia" w:hint="eastAsia"/>
          <w:szCs w:val="21"/>
        </w:rPr>
        <w:t>如下图：</w:t>
      </w:r>
    </w:p>
    <w:p w:rsidR="00A057A1" w:rsidRDefault="00A057A1" w:rsidP="004F05A7">
      <w:pPr>
        <w:ind w:left="0"/>
        <w:jc w:val="left"/>
        <w:rPr>
          <w:rFonts w:asciiTheme="minorEastAsia" w:hAnsiTheme="minorEastAsia"/>
          <w:color w:val="000000" w:themeColor="text1"/>
          <w:szCs w:val="21"/>
        </w:rPr>
      </w:pPr>
      <w:r>
        <w:rPr>
          <w:noProof/>
        </w:rPr>
        <w:lastRenderedPageBreak/>
        <w:drawing>
          <wp:inline distT="0" distB="0" distL="0" distR="0" wp14:anchorId="050EA724" wp14:editId="1E2ECECC">
            <wp:extent cx="3238500" cy="1990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0" cy="1990725"/>
                    </a:xfrm>
                    <a:prstGeom prst="rect">
                      <a:avLst/>
                    </a:prstGeom>
                  </pic:spPr>
                </pic:pic>
              </a:graphicData>
            </a:graphic>
          </wp:inline>
        </w:drawing>
      </w:r>
    </w:p>
    <w:p w:rsidR="00A057A1" w:rsidRDefault="00A057A1" w:rsidP="00A057A1">
      <w:pPr>
        <w:jc w:val="left"/>
        <w:rPr>
          <w:rFonts w:asciiTheme="minorEastAsia" w:hAnsiTheme="minorEastAsia"/>
          <w:color w:val="000000" w:themeColor="text1"/>
          <w:szCs w:val="21"/>
        </w:rPr>
      </w:pPr>
    </w:p>
    <w:p w:rsidR="00A057A1" w:rsidRDefault="00A057A1" w:rsidP="00A057A1">
      <w:pPr>
        <w:jc w:val="left"/>
        <w:rPr>
          <w:rFonts w:asciiTheme="minorEastAsia" w:hAnsiTheme="minorEastAsia"/>
          <w:color w:val="000000" w:themeColor="text1"/>
          <w:szCs w:val="21"/>
        </w:rPr>
      </w:pPr>
    </w:p>
    <w:p w:rsidR="00A057A1" w:rsidRPr="002A4D06" w:rsidRDefault="00A057A1" w:rsidP="004F05A7">
      <w:pPr>
        <w:ind w:left="0"/>
        <w:rPr>
          <w:rFonts w:ascii="Calibri" w:hAnsi="Calibri"/>
          <w:color w:val="000000" w:themeColor="text1"/>
        </w:rPr>
      </w:pPr>
      <w:r w:rsidRPr="002A4D06">
        <w:rPr>
          <w:rFonts w:asciiTheme="minorEastAsia" w:hAnsiTheme="minorEastAsia" w:hint="eastAsia"/>
          <w:color w:val="FF0000"/>
          <w:szCs w:val="21"/>
        </w:rPr>
        <w:t>3</w:t>
      </w:r>
      <w:r w:rsidRPr="002A4D06">
        <w:rPr>
          <w:rFonts w:asciiTheme="minorEastAsia" w:hAnsiTheme="minorEastAsia" w:hint="eastAsia"/>
          <w:color w:val="000000" w:themeColor="text1"/>
          <w:szCs w:val="21"/>
        </w:rPr>
        <w:t>,</w:t>
      </w:r>
      <w:r w:rsidRPr="002A4D06">
        <w:rPr>
          <w:rFonts w:ascii="宋体" w:hAnsi="宋体" w:hint="eastAsia"/>
          <w:color w:val="000000" w:themeColor="text1"/>
        </w:rPr>
        <w:t xml:space="preserve"> 点击</w:t>
      </w:r>
      <w:proofErr w:type="spellStart"/>
      <w:r w:rsidRPr="002A4D06">
        <w:rPr>
          <w:color w:val="000000" w:themeColor="text1"/>
        </w:rPr>
        <w:t>Tullett</w:t>
      </w:r>
      <w:proofErr w:type="spellEnd"/>
      <w:r>
        <w:rPr>
          <w:rFonts w:ascii="宋体" w:hAnsi="宋体" w:hint="eastAsia"/>
          <w:color w:val="000000" w:themeColor="text1"/>
        </w:rPr>
        <w:t>按钮，可以重新加载配置文件，已经添加到代码中。</w:t>
      </w:r>
    </w:p>
    <w:p w:rsidR="00A057A1" w:rsidRPr="00A057A1" w:rsidRDefault="00A057A1" w:rsidP="00D2613B">
      <w:pPr>
        <w:pStyle w:val="a8"/>
        <w:ind w:left="360"/>
        <w:rPr>
          <w:rFonts w:ascii="Arial" w:hAnsi="Arial" w:cs="Arial"/>
          <w:sz w:val="21"/>
          <w:szCs w:val="21"/>
        </w:rPr>
      </w:pPr>
    </w:p>
    <w:sectPr w:rsidR="00A057A1" w:rsidRPr="00A057A1">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CB3" w:rsidRDefault="00450CB3" w:rsidP="00B71C1A">
      <w:r>
        <w:separator/>
      </w:r>
    </w:p>
  </w:endnote>
  <w:endnote w:type="continuationSeparator" w:id="0">
    <w:p w:rsidR="00450CB3" w:rsidRDefault="00450CB3" w:rsidP="00B7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761556"/>
      <w:docPartObj>
        <w:docPartGallery w:val="Page Numbers (Bottom of Page)"/>
        <w:docPartUnique/>
      </w:docPartObj>
    </w:sdtPr>
    <w:sdtEndPr/>
    <w:sdtContent>
      <w:p w:rsidR="00F33C96" w:rsidRDefault="00F33C96">
        <w:pPr>
          <w:pStyle w:val="a4"/>
          <w:jc w:val="center"/>
        </w:pPr>
        <w:r>
          <w:fldChar w:fldCharType="begin"/>
        </w:r>
        <w:r>
          <w:instrText>PAGE   \* MERGEFORMAT</w:instrText>
        </w:r>
        <w:r>
          <w:fldChar w:fldCharType="separate"/>
        </w:r>
        <w:r w:rsidR="00375EC5" w:rsidRPr="00375EC5">
          <w:rPr>
            <w:noProof/>
            <w:lang w:val="zh-CN"/>
          </w:rPr>
          <w:t>3</w:t>
        </w:r>
        <w:r>
          <w:fldChar w:fldCharType="end"/>
        </w:r>
      </w:p>
    </w:sdtContent>
  </w:sdt>
  <w:p w:rsidR="002A7F6F" w:rsidRDefault="002A7F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CB3" w:rsidRDefault="00450CB3" w:rsidP="00B71C1A">
      <w:r>
        <w:separator/>
      </w:r>
    </w:p>
  </w:footnote>
  <w:footnote w:type="continuationSeparator" w:id="0">
    <w:p w:rsidR="00450CB3" w:rsidRDefault="00450CB3" w:rsidP="00B7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CFA"/>
    <w:multiLevelType w:val="hybridMultilevel"/>
    <w:tmpl w:val="4F74A9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ED16DCE"/>
    <w:multiLevelType w:val="hybridMultilevel"/>
    <w:tmpl w:val="38849CE0"/>
    <w:lvl w:ilvl="0" w:tplc="363AD9B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76C63FF"/>
    <w:multiLevelType w:val="hybridMultilevel"/>
    <w:tmpl w:val="4F469D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34D15C6"/>
    <w:multiLevelType w:val="hybridMultilevel"/>
    <w:tmpl w:val="8B140D38"/>
    <w:lvl w:ilvl="0" w:tplc="4BDE0D5A">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3F"/>
    <w:rsid w:val="0002237C"/>
    <w:rsid w:val="00034523"/>
    <w:rsid w:val="00072DE4"/>
    <w:rsid w:val="001E3C25"/>
    <w:rsid w:val="002A7F6F"/>
    <w:rsid w:val="002F6EA4"/>
    <w:rsid w:val="00375EC5"/>
    <w:rsid w:val="00450CB3"/>
    <w:rsid w:val="004F05A7"/>
    <w:rsid w:val="00516768"/>
    <w:rsid w:val="00792040"/>
    <w:rsid w:val="007A33BF"/>
    <w:rsid w:val="007A5BF4"/>
    <w:rsid w:val="00A057A1"/>
    <w:rsid w:val="00A07679"/>
    <w:rsid w:val="00A5708D"/>
    <w:rsid w:val="00A634FB"/>
    <w:rsid w:val="00B71C1A"/>
    <w:rsid w:val="00BA0C2A"/>
    <w:rsid w:val="00BC4142"/>
    <w:rsid w:val="00BD0255"/>
    <w:rsid w:val="00BF1D2B"/>
    <w:rsid w:val="00C31782"/>
    <w:rsid w:val="00CC593F"/>
    <w:rsid w:val="00D15359"/>
    <w:rsid w:val="00D21DB7"/>
    <w:rsid w:val="00D2613B"/>
    <w:rsid w:val="00D349CF"/>
    <w:rsid w:val="00D83263"/>
    <w:rsid w:val="00DA1C6E"/>
    <w:rsid w:val="00DA44EF"/>
    <w:rsid w:val="00DF375C"/>
    <w:rsid w:val="00EB06FE"/>
    <w:rsid w:val="00EF42C9"/>
    <w:rsid w:val="00F034E5"/>
    <w:rsid w:val="00F3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C1A"/>
    <w:pPr>
      <w:widowControl w:val="0"/>
      <w:ind w:left="1276"/>
      <w:jc w:val="both"/>
    </w:pPr>
    <w:rPr>
      <w:rFonts w:ascii="Times New Roman" w:eastAsia="宋体" w:hAnsi="Times New Roman" w:cs="Times New Roman"/>
      <w:sz w:val="20"/>
      <w:szCs w:val="24"/>
    </w:rPr>
  </w:style>
  <w:style w:type="paragraph" w:styleId="1">
    <w:name w:val="heading 1"/>
    <w:basedOn w:val="a"/>
    <w:next w:val="a"/>
    <w:link w:val="1Char"/>
    <w:uiPriority w:val="9"/>
    <w:qFormat/>
    <w:rsid w:val="00BC4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1C1A"/>
    <w:rPr>
      <w:sz w:val="18"/>
      <w:szCs w:val="18"/>
    </w:rPr>
  </w:style>
  <w:style w:type="paragraph" w:styleId="a4">
    <w:name w:val="footer"/>
    <w:basedOn w:val="a"/>
    <w:link w:val="Char0"/>
    <w:uiPriority w:val="99"/>
    <w:unhideWhenUsed/>
    <w:rsid w:val="00B71C1A"/>
    <w:pPr>
      <w:tabs>
        <w:tab w:val="center" w:pos="4153"/>
        <w:tab w:val="right" w:pos="8306"/>
      </w:tabs>
      <w:snapToGrid w:val="0"/>
      <w:jc w:val="left"/>
    </w:pPr>
    <w:rPr>
      <w:sz w:val="18"/>
      <w:szCs w:val="18"/>
    </w:rPr>
  </w:style>
  <w:style w:type="character" w:customStyle="1" w:styleId="Char0">
    <w:name w:val="页脚 Char"/>
    <w:basedOn w:val="a0"/>
    <w:link w:val="a4"/>
    <w:uiPriority w:val="99"/>
    <w:rsid w:val="00B71C1A"/>
    <w:rPr>
      <w:sz w:val="18"/>
      <w:szCs w:val="18"/>
    </w:rPr>
  </w:style>
  <w:style w:type="paragraph" w:customStyle="1" w:styleId="Heading">
    <w:name w:val="Heading"/>
    <w:next w:val="a"/>
    <w:link w:val="HeadingChar"/>
    <w:rsid w:val="00B71C1A"/>
    <w:pPr>
      <w:keepNext/>
      <w:keepLines/>
      <w:pageBreakBefore/>
      <w:suppressAutoHyphens/>
      <w:overflowPunct w:val="0"/>
      <w:adjustRightInd w:val="0"/>
      <w:spacing w:before="240" w:after="240"/>
      <w:outlineLvl w:val="0"/>
    </w:pPr>
    <w:rPr>
      <w:rFonts w:ascii="Arial" w:eastAsia="宋体" w:hAnsi="Arial" w:cs="Times New Roman"/>
      <w:b/>
      <w:color w:val="000080"/>
      <w:kern w:val="0"/>
      <w:sz w:val="32"/>
      <w:szCs w:val="20"/>
      <w:lang w:val="en-GB"/>
    </w:rPr>
  </w:style>
  <w:style w:type="character" w:customStyle="1" w:styleId="HeadingChar">
    <w:name w:val="Heading Char"/>
    <w:link w:val="Heading"/>
    <w:rsid w:val="00B71C1A"/>
    <w:rPr>
      <w:rFonts w:ascii="Arial" w:eastAsia="宋体" w:hAnsi="Arial" w:cs="Times New Roman"/>
      <w:b/>
      <w:color w:val="000080"/>
      <w:kern w:val="0"/>
      <w:sz w:val="32"/>
      <w:szCs w:val="20"/>
      <w:lang w:val="en-GB"/>
    </w:rPr>
  </w:style>
  <w:style w:type="character" w:styleId="a5">
    <w:name w:val="Hyperlink"/>
    <w:uiPriority w:val="99"/>
    <w:rsid w:val="00B71C1A"/>
    <w:rPr>
      <w:rFonts w:ascii="Arial" w:hAnsi="Arial"/>
      <w:b w:val="0"/>
      <w:i w:val="0"/>
      <w:caps w:val="0"/>
      <w:smallCaps w:val="0"/>
      <w:strike w:val="0"/>
      <w:dstrike w:val="0"/>
      <w:outline w:val="0"/>
      <w:shadow w:val="0"/>
      <w:emboss w:val="0"/>
      <w:imprint w:val="0"/>
      <w:vanish w:val="0"/>
      <w:color w:val="0000FF"/>
      <w:position w:val="0"/>
      <w:sz w:val="20"/>
      <w:u w:val="single"/>
      <w:effect w:val="none"/>
      <w:bdr w:val="none" w:sz="0" w:space="0" w:color="auto"/>
      <w:shd w:val="clear" w:color="auto" w:fill="auto"/>
      <w:vertAlign w:val="baseline"/>
    </w:rPr>
  </w:style>
  <w:style w:type="paragraph" w:styleId="10">
    <w:name w:val="toc 1"/>
    <w:next w:val="a"/>
    <w:uiPriority w:val="39"/>
    <w:qFormat/>
    <w:rsid w:val="00B71C1A"/>
    <w:pPr>
      <w:tabs>
        <w:tab w:val="left" w:pos="1260"/>
        <w:tab w:val="right" w:leader="dot" w:pos="8505"/>
      </w:tabs>
      <w:spacing w:before="240" w:after="60"/>
      <w:ind w:left="1260" w:hanging="1260"/>
    </w:pPr>
    <w:rPr>
      <w:rFonts w:ascii="Arial" w:eastAsia="宋体" w:hAnsi="Arial" w:cs="Times New Roman"/>
      <w:b/>
      <w:noProof/>
      <w:kern w:val="0"/>
      <w:sz w:val="20"/>
      <w:szCs w:val="20"/>
      <w:lang w:val="en-GB" w:eastAsia="en-US"/>
    </w:rPr>
  </w:style>
  <w:style w:type="paragraph" w:styleId="2">
    <w:name w:val="toc 2"/>
    <w:basedOn w:val="10"/>
    <w:next w:val="a"/>
    <w:uiPriority w:val="39"/>
    <w:qFormat/>
    <w:rsid w:val="00B71C1A"/>
    <w:pPr>
      <w:spacing w:before="60"/>
      <w:ind w:left="1259" w:hanging="692"/>
    </w:pPr>
    <w:rPr>
      <w:sz w:val="18"/>
      <w:szCs w:val="18"/>
    </w:rPr>
  </w:style>
  <w:style w:type="paragraph" w:styleId="a6">
    <w:name w:val="Balloon Text"/>
    <w:basedOn w:val="a"/>
    <w:link w:val="Char1"/>
    <w:uiPriority w:val="99"/>
    <w:semiHidden/>
    <w:unhideWhenUsed/>
    <w:rsid w:val="00D349CF"/>
    <w:rPr>
      <w:sz w:val="18"/>
      <w:szCs w:val="18"/>
    </w:rPr>
  </w:style>
  <w:style w:type="character" w:customStyle="1" w:styleId="Char1">
    <w:name w:val="批注框文本 Char"/>
    <w:basedOn w:val="a0"/>
    <w:link w:val="a6"/>
    <w:uiPriority w:val="99"/>
    <w:semiHidden/>
    <w:rsid w:val="00D349CF"/>
    <w:rPr>
      <w:rFonts w:ascii="Times New Roman" w:eastAsia="宋体" w:hAnsi="Times New Roman" w:cs="Times New Roman"/>
      <w:sz w:val="18"/>
      <w:szCs w:val="18"/>
    </w:rPr>
  </w:style>
  <w:style w:type="paragraph" w:customStyle="1" w:styleId="TableText">
    <w:name w:val="Table Text"/>
    <w:basedOn w:val="a7"/>
    <w:rsid w:val="00BF1D2B"/>
    <w:pPr>
      <w:keepLines/>
      <w:widowControl/>
      <w:suppressAutoHyphens/>
      <w:overflowPunct w:val="0"/>
      <w:adjustRightInd w:val="0"/>
      <w:spacing w:before="40" w:after="40"/>
      <w:ind w:leftChars="0" w:left="0" w:rightChars="0" w:right="0"/>
      <w:jc w:val="left"/>
    </w:pPr>
    <w:rPr>
      <w:rFonts w:ascii="Arial" w:hAnsi="Arial"/>
      <w:kern w:val="0"/>
      <w:sz w:val="18"/>
      <w:szCs w:val="20"/>
      <w:lang w:val="en-GB"/>
    </w:rPr>
  </w:style>
  <w:style w:type="paragraph" w:customStyle="1" w:styleId="TableHeading">
    <w:name w:val="Table Heading"/>
    <w:basedOn w:val="TableText"/>
    <w:rsid w:val="00BF1D2B"/>
    <w:pPr>
      <w:jc w:val="center"/>
    </w:pPr>
    <w:rPr>
      <w:b/>
    </w:rPr>
  </w:style>
  <w:style w:type="paragraph" w:styleId="a7">
    <w:name w:val="Block Text"/>
    <w:basedOn w:val="a"/>
    <w:uiPriority w:val="99"/>
    <w:semiHidden/>
    <w:unhideWhenUsed/>
    <w:rsid w:val="00BF1D2B"/>
    <w:pPr>
      <w:spacing w:after="120"/>
      <w:ind w:leftChars="700" w:left="1440" w:rightChars="700" w:right="1440"/>
    </w:pPr>
  </w:style>
  <w:style w:type="paragraph" w:styleId="a8">
    <w:name w:val="List Paragraph"/>
    <w:basedOn w:val="a"/>
    <w:uiPriority w:val="34"/>
    <w:qFormat/>
    <w:rsid w:val="00D2613B"/>
    <w:pPr>
      <w:widowControl/>
      <w:ind w:left="720"/>
      <w:jc w:val="left"/>
    </w:pPr>
    <w:rPr>
      <w:rFonts w:ascii="Calibri" w:hAnsi="Calibri" w:cs="Calibri"/>
      <w:kern w:val="0"/>
      <w:sz w:val="22"/>
      <w:szCs w:val="22"/>
    </w:rPr>
  </w:style>
  <w:style w:type="character" w:customStyle="1" w:styleId="1Char">
    <w:name w:val="标题 1 Char"/>
    <w:basedOn w:val="a0"/>
    <w:link w:val="1"/>
    <w:uiPriority w:val="9"/>
    <w:rsid w:val="00BC414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C4142"/>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BC4142"/>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Subtle Emphasis"/>
    <w:basedOn w:val="a0"/>
    <w:uiPriority w:val="19"/>
    <w:qFormat/>
    <w:rsid w:val="0002237C"/>
    <w:rPr>
      <w:i/>
      <w:iCs/>
      <w:color w:val="808080" w:themeColor="text1" w:themeTint="7F"/>
    </w:rPr>
  </w:style>
  <w:style w:type="paragraph" w:styleId="aa">
    <w:name w:val="Normal (Web)"/>
    <w:basedOn w:val="a"/>
    <w:uiPriority w:val="99"/>
    <w:unhideWhenUsed/>
    <w:rsid w:val="00C31782"/>
    <w:pPr>
      <w:widowControl/>
      <w:spacing w:before="100" w:beforeAutospacing="1" w:after="100" w:afterAutospacing="1"/>
      <w:ind w:left="0"/>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C1A"/>
    <w:pPr>
      <w:widowControl w:val="0"/>
      <w:ind w:left="1276"/>
      <w:jc w:val="both"/>
    </w:pPr>
    <w:rPr>
      <w:rFonts w:ascii="Times New Roman" w:eastAsia="宋体" w:hAnsi="Times New Roman" w:cs="Times New Roman"/>
      <w:sz w:val="20"/>
      <w:szCs w:val="24"/>
    </w:rPr>
  </w:style>
  <w:style w:type="paragraph" w:styleId="1">
    <w:name w:val="heading 1"/>
    <w:basedOn w:val="a"/>
    <w:next w:val="a"/>
    <w:link w:val="1Char"/>
    <w:uiPriority w:val="9"/>
    <w:qFormat/>
    <w:rsid w:val="00BC4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1C1A"/>
    <w:rPr>
      <w:sz w:val="18"/>
      <w:szCs w:val="18"/>
    </w:rPr>
  </w:style>
  <w:style w:type="paragraph" w:styleId="a4">
    <w:name w:val="footer"/>
    <w:basedOn w:val="a"/>
    <w:link w:val="Char0"/>
    <w:uiPriority w:val="99"/>
    <w:unhideWhenUsed/>
    <w:rsid w:val="00B71C1A"/>
    <w:pPr>
      <w:tabs>
        <w:tab w:val="center" w:pos="4153"/>
        <w:tab w:val="right" w:pos="8306"/>
      </w:tabs>
      <w:snapToGrid w:val="0"/>
      <w:jc w:val="left"/>
    </w:pPr>
    <w:rPr>
      <w:sz w:val="18"/>
      <w:szCs w:val="18"/>
    </w:rPr>
  </w:style>
  <w:style w:type="character" w:customStyle="1" w:styleId="Char0">
    <w:name w:val="页脚 Char"/>
    <w:basedOn w:val="a0"/>
    <w:link w:val="a4"/>
    <w:uiPriority w:val="99"/>
    <w:rsid w:val="00B71C1A"/>
    <w:rPr>
      <w:sz w:val="18"/>
      <w:szCs w:val="18"/>
    </w:rPr>
  </w:style>
  <w:style w:type="paragraph" w:customStyle="1" w:styleId="Heading">
    <w:name w:val="Heading"/>
    <w:next w:val="a"/>
    <w:link w:val="HeadingChar"/>
    <w:rsid w:val="00B71C1A"/>
    <w:pPr>
      <w:keepNext/>
      <w:keepLines/>
      <w:pageBreakBefore/>
      <w:suppressAutoHyphens/>
      <w:overflowPunct w:val="0"/>
      <w:adjustRightInd w:val="0"/>
      <w:spacing w:before="240" w:after="240"/>
      <w:outlineLvl w:val="0"/>
    </w:pPr>
    <w:rPr>
      <w:rFonts w:ascii="Arial" w:eastAsia="宋体" w:hAnsi="Arial" w:cs="Times New Roman"/>
      <w:b/>
      <w:color w:val="000080"/>
      <w:kern w:val="0"/>
      <w:sz w:val="32"/>
      <w:szCs w:val="20"/>
      <w:lang w:val="en-GB"/>
    </w:rPr>
  </w:style>
  <w:style w:type="character" w:customStyle="1" w:styleId="HeadingChar">
    <w:name w:val="Heading Char"/>
    <w:link w:val="Heading"/>
    <w:rsid w:val="00B71C1A"/>
    <w:rPr>
      <w:rFonts w:ascii="Arial" w:eastAsia="宋体" w:hAnsi="Arial" w:cs="Times New Roman"/>
      <w:b/>
      <w:color w:val="000080"/>
      <w:kern w:val="0"/>
      <w:sz w:val="32"/>
      <w:szCs w:val="20"/>
      <w:lang w:val="en-GB"/>
    </w:rPr>
  </w:style>
  <w:style w:type="character" w:styleId="a5">
    <w:name w:val="Hyperlink"/>
    <w:uiPriority w:val="99"/>
    <w:rsid w:val="00B71C1A"/>
    <w:rPr>
      <w:rFonts w:ascii="Arial" w:hAnsi="Arial"/>
      <w:b w:val="0"/>
      <w:i w:val="0"/>
      <w:caps w:val="0"/>
      <w:smallCaps w:val="0"/>
      <w:strike w:val="0"/>
      <w:dstrike w:val="0"/>
      <w:outline w:val="0"/>
      <w:shadow w:val="0"/>
      <w:emboss w:val="0"/>
      <w:imprint w:val="0"/>
      <w:vanish w:val="0"/>
      <w:color w:val="0000FF"/>
      <w:position w:val="0"/>
      <w:sz w:val="20"/>
      <w:u w:val="single"/>
      <w:effect w:val="none"/>
      <w:bdr w:val="none" w:sz="0" w:space="0" w:color="auto"/>
      <w:shd w:val="clear" w:color="auto" w:fill="auto"/>
      <w:vertAlign w:val="baseline"/>
    </w:rPr>
  </w:style>
  <w:style w:type="paragraph" w:styleId="10">
    <w:name w:val="toc 1"/>
    <w:next w:val="a"/>
    <w:uiPriority w:val="39"/>
    <w:qFormat/>
    <w:rsid w:val="00B71C1A"/>
    <w:pPr>
      <w:tabs>
        <w:tab w:val="left" w:pos="1260"/>
        <w:tab w:val="right" w:leader="dot" w:pos="8505"/>
      </w:tabs>
      <w:spacing w:before="240" w:after="60"/>
      <w:ind w:left="1260" w:hanging="1260"/>
    </w:pPr>
    <w:rPr>
      <w:rFonts w:ascii="Arial" w:eastAsia="宋体" w:hAnsi="Arial" w:cs="Times New Roman"/>
      <w:b/>
      <w:noProof/>
      <w:kern w:val="0"/>
      <w:sz w:val="20"/>
      <w:szCs w:val="20"/>
      <w:lang w:val="en-GB" w:eastAsia="en-US"/>
    </w:rPr>
  </w:style>
  <w:style w:type="paragraph" w:styleId="2">
    <w:name w:val="toc 2"/>
    <w:basedOn w:val="10"/>
    <w:next w:val="a"/>
    <w:uiPriority w:val="39"/>
    <w:qFormat/>
    <w:rsid w:val="00B71C1A"/>
    <w:pPr>
      <w:spacing w:before="60"/>
      <w:ind w:left="1259" w:hanging="692"/>
    </w:pPr>
    <w:rPr>
      <w:sz w:val="18"/>
      <w:szCs w:val="18"/>
    </w:rPr>
  </w:style>
  <w:style w:type="paragraph" w:styleId="a6">
    <w:name w:val="Balloon Text"/>
    <w:basedOn w:val="a"/>
    <w:link w:val="Char1"/>
    <w:uiPriority w:val="99"/>
    <w:semiHidden/>
    <w:unhideWhenUsed/>
    <w:rsid w:val="00D349CF"/>
    <w:rPr>
      <w:sz w:val="18"/>
      <w:szCs w:val="18"/>
    </w:rPr>
  </w:style>
  <w:style w:type="character" w:customStyle="1" w:styleId="Char1">
    <w:name w:val="批注框文本 Char"/>
    <w:basedOn w:val="a0"/>
    <w:link w:val="a6"/>
    <w:uiPriority w:val="99"/>
    <w:semiHidden/>
    <w:rsid w:val="00D349CF"/>
    <w:rPr>
      <w:rFonts w:ascii="Times New Roman" w:eastAsia="宋体" w:hAnsi="Times New Roman" w:cs="Times New Roman"/>
      <w:sz w:val="18"/>
      <w:szCs w:val="18"/>
    </w:rPr>
  </w:style>
  <w:style w:type="paragraph" w:customStyle="1" w:styleId="TableText">
    <w:name w:val="Table Text"/>
    <w:basedOn w:val="a7"/>
    <w:rsid w:val="00BF1D2B"/>
    <w:pPr>
      <w:keepLines/>
      <w:widowControl/>
      <w:suppressAutoHyphens/>
      <w:overflowPunct w:val="0"/>
      <w:adjustRightInd w:val="0"/>
      <w:spacing w:before="40" w:after="40"/>
      <w:ind w:leftChars="0" w:left="0" w:rightChars="0" w:right="0"/>
      <w:jc w:val="left"/>
    </w:pPr>
    <w:rPr>
      <w:rFonts w:ascii="Arial" w:hAnsi="Arial"/>
      <w:kern w:val="0"/>
      <w:sz w:val="18"/>
      <w:szCs w:val="20"/>
      <w:lang w:val="en-GB"/>
    </w:rPr>
  </w:style>
  <w:style w:type="paragraph" w:customStyle="1" w:styleId="TableHeading">
    <w:name w:val="Table Heading"/>
    <w:basedOn w:val="TableText"/>
    <w:rsid w:val="00BF1D2B"/>
    <w:pPr>
      <w:jc w:val="center"/>
    </w:pPr>
    <w:rPr>
      <w:b/>
    </w:rPr>
  </w:style>
  <w:style w:type="paragraph" w:styleId="a7">
    <w:name w:val="Block Text"/>
    <w:basedOn w:val="a"/>
    <w:uiPriority w:val="99"/>
    <w:semiHidden/>
    <w:unhideWhenUsed/>
    <w:rsid w:val="00BF1D2B"/>
    <w:pPr>
      <w:spacing w:after="120"/>
      <w:ind w:leftChars="700" w:left="1440" w:rightChars="700" w:right="1440"/>
    </w:pPr>
  </w:style>
  <w:style w:type="paragraph" w:styleId="a8">
    <w:name w:val="List Paragraph"/>
    <w:basedOn w:val="a"/>
    <w:uiPriority w:val="34"/>
    <w:qFormat/>
    <w:rsid w:val="00D2613B"/>
    <w:pPr>
      <w:widowControl/>
      <w:ind w:left="720"/>
      <w:jc w:val="left"/>
    </w:pPr>
    <w:rPr>
      <w:rFonts w:ascii="Calibri" w:hAnsi="Calibri" w:cs="Calibri"/>
      <w:kern w:val="0"/>
      <w:sz w:val="22"/>
      <w:szCs w:val="22"/>
    </w:rPr>
  </w:style>
  <w:style w:type="character" w:customStyle="1" w:styleId="1Char">
    <w:name w:val="标题 1 Char"/>
    <w:basedOn w:val="a0"/>
    <w:link w:val="1"/>
    <w:uiPriority w:val="9"/>
    <w:rsid w:val="00BC414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C4142"/>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BC4142"/>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Subtle Emphasis"/>
    <w:basedOn w:val="a0"/>
    <w:uiPriority w:val="19"/>
    <w:qFormat/>
    <w:rsid w:val="0002237C"/>
    <w:rPr>
      <w:i/>
      <w:iCs/>
      <w:color w:val="808080" w:themeColor="text1" w:themeTint="7F"/>
    </w:rPr>
  </w:style>
  <w:style w:type="paragraph" w:styleId="aa">
    <w:name w:val="Normal (Web)"/>
    <w:basedOn w:val="a"/>
    <w:uiPriority w:val="99"/>
    <w:unhideWhenUsed/>
    <w:rsid w:val="00C31782"/>
    <w:pPr>
      <w:widowControl/>
      <w:spacing w:before="100" w:beforeAutospacing="1" w:after="100" w:afterAutospacing="1"/>
      <w:ind w:left="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cid:image003.png@01CEFC1E.816B62C0"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78125D-8B34-4D29-8A79-E5193DF3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475</Words>
  <Characters>2711</Characters>
  <Application>Microsoft Office Word</Application>
  <DocSecurity>0</DocSecurity>
  <Lines>22</Lines>
  <Paragraphs>6</Paragraphs>
  <ScaleCrop>false</ScaleCrop>
  <Company>Sky123.Org</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77</cp:revision>
  <dcterms:created xsi:type="dcterms:W3CDTF">2013-12-27T08:31:00Z</dcterms:created>
  <dcterms:modified xsi:type="dcterms:W3CDTF">2013-12-30T02:33:00Z</dcterms:modified>
</cp:coreProperties>
</file>