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Passage 2</w:t>
      </w:r>
    </w:p>
    <w:p>
      <w:pPr>
        <w:jc w:val="center"/>
      </w:pPr>
      <w:r>
        <w:rPr>
          <w:i/>
          <w:sz w:val="20"/>
        </w:rPr>
        <w:t>Organized Version</w:t>
      </w:r>
    </w:p>
    <w:p>
      <w:pPr>
        <w:pStyle w:val="Heading1"/>
      </w:pPr>
      <w:r>
        <w:t>Original Passage</w:t>
      </w:r>
    </w:p>
    <w:p>
      <w:r>
        <w:t>Our team held its annual meeting to discuss this year's plan. Our main goal is to work better with the marketing department. Since the last product launch was slow, we want to improve our results this time.</w:t>
      </w:r>
    </w:p>
    <w:p>
      <w:r>
        <w:t>We agreed on five new tasks and shared them with everyone involved. For hiring, we should consult the HR team before posting any new job. Everyone agreed to consider new ideas and try different marketing approaches this quarter. However, we should not spend our entire budget on one idea. Next, the design team will examine customer feedback in detail and review our main strengths. We should reduce our travel costs so that we can spend more on this project. If everyone continues to consider new ideas and avoids relying on one idea, this plan can succeed.</w:t>
      </w:r>
    </w:p>
    <w:p>
      <w:r>
        <w:t>Later, the whole team met again to review our new marketing plan. Everyone agreed that we needed to develop a stronger approach to growth. Our manager called this a small but important change for the marketing team. Let's review the budget numbers together before planning the next campaign. In the future, we also want more support from the sales department. A team made up of people from different departments will work faster than one department working alone. We should increase our social media budget slightly to support this plan. Everyone agreed on one main goal for this quarter: getting more repeat customers. The whole team is trying to consider new ideas while planning these campaigns.</w:t>
      </w:r>
    </w:p>
    <w:p>
      <w:r>
        <w:t>The new plan already looks promising after two weeks of sales results. We have already found one simple improvement: changing our email subject lines. Overall, our explanation of why customers should choose our product needed to be clearer. Because our old website was slow, we lost several new customers last month. The design team studied effective methods used by other companies in our field. Unfortunately, two members left the project team this month. In most cases, the client understood why we had to delay the product launch for two more weeks. Our head of marketing now wants more expert and original content on our blog and social media pages. Talking to real customers helped us understand their problems and expand our business into new cities. This project taught us not to rely on just one idea in the future.</w:t>
      </w:r>
    </w:p>
    <w:p>
      <w:pPr>
        <w:pStyle w:val="Heading1"/>
      </w:pPr>
      <w:r>
        <w:t>Revised Passage</w:t>
      </w:r>
    </w:p>
    <w:p>
      <w:r>
        <w:t>Right now, our team held its annual alignment meeting to discuss this year’s plan. Needless to say, our main goal is to synergize better with the marketing department. Since the last product launch was slow, we must take it to the next level this time. We agreed on five new tasks and shared them with all the key stakeholders. For hiring, we should consult the HR team before posting any new job. Everyone agreed to think outside the box and try a few new marketing ideas this quarter. However, we should not put all our eggs in one basket by spending our full budget on just one idea. Next, the design team will study customer feedback and review our core strengths. We should reduce our travel costs so that we can spend more on this project. If everyone keeps thinking outside the box and avoids putting all our eggs in one basket, this plan can succeed.</w:t>
      </w:r>
    </w:p>
    <w:p>
      <w:r>
        <w:t>Later, the whole team met again to review our new marketing roadmap. At that time, everyone agreed that we needed a real growth mindset. Our manager called this a small but important change for the whole marketing team. Let’s go over the budget numbers together before we plan the next campaign. Moving forward, we also want more support from the sales department. It goes without saying that a cross-functional team will work faster than one department alone. We should raise our social media budget a little to support this new plan. Everyone agreed on one clear north star for this quarter: more repeat customers. The whole team is trying to think outside the box while planning these new campaigns.</w:t>
      </w:r>
    </w:p>
    <w:p>
      <w:r>
        <w:t>As far as sales are concerned, the new plan already looks promising after just two weeks. We found one quick win already: a simple change to our email subject lines. Overall, our value proposition to customers needed to be clearer than before. Because our old website was slow, we lost several new customers last month. The design team studied a few best practices from other companies in our field. Sadly, two members decided to leave the project team this month. For the most part, the client understood why we had to delay the product launch for two more weeks. Our head of marketing now wants more thought leadership content on our blog and social pages. Talking to real customers helped us understand their pain points and expand into new cities. This project taught us not to put all our eggs in one basket again in the future.</w:t>
      </w:r>
    </w:p>
    <w:p>
      <w:pPr>
        <w:pStyle w:val="Heading1"/>
      </w:pPr>
      <w:r>
        <w:t>Glossary: Simplified Terms</w:t>
      </w:r>
    </w:p>
    <w:tbl>
      <w:tblPr>
        <w:tblStyle w:val="TableGrid"/>
        <w:tblW w:type="auto" w:w="0"/>
        <w:tblLook w:firstColumn="1" w:firstRow="1" w:lastColumn="0" w:lastRow="0" w:noHBand="0" w:noVBand="1" w:val="04A0"/>
      </w:tblPr>
      <w:tblGrid>
        <w:gridCol w:w="5040"/>
        <w:gridCol w:w="5040"/>
      </w:tblGrid>
      <w:tr>
        <w:tc>
          <w:tcPr>
            <w:tcW w:type="dxa" w:w="5040"/>
          </w:tcPr>
          <w:p>
            <w:r>
              <w:t>Original phrase</w:t>
            </w:r>
          </w:p>
        </w:tc>
        <w:tc>
          <w:tcPr>
            <w:tcW w:type="dxa" w:w="5040"/>
          </w:tcPr>
          <w:p>
            <w:r>
              <w:t>Simplified phrase</w:t>
            </w:r>
          </w:p>
        </w:tc>
      </w:tr>
      <w:tr>
        <w:tc>
          <w:tcPr>
            <w:tcW w:type="dxa" w:w="5040"/>
          </w:tcPr>
          <w:p>
            <w:r>
              <w:t>At the present moment in time</w:t>
            </w:r>
          </w:p>
        </w:tc>
        <w:tc>
          <w:tcPr>
            <w:tcW w:type="dxa" w:w="5040"/>
          </w:tcPr>
          <w:p>
            <w:r>
              <w:t>Right now</w:t>
            </w:r>
          </w:p>
        </w:tc>
      </w:tr>
      <w:tr>
        <w:tc>
          <w:tcPr>
            <w:tcW w:type="dxa" w:w="5040"/>
          </w:tcPr>
          <w:p>
            <w:r>
              <w:t>With regard to the matter of hiring</w:t>
            </w:r>
          </w:p>
        </w:tc>
        <w:tc>
          <w:tcPr>
            <w:tcW w:type="dxa" w:w="5040"/>
          </w:tcPr>
          <w:p>
            <w:r>
              <w:t>For hiring</w:t>
            </w:r>
          </w:p>
        </w:tc>
      </w:tr>
      <w:tr>
        <w:tc>
          <w:tcPr>
            <w:tcW w:type="dxa" w:w="5040"/>
          </w:tcPr>
          <w:p>
            <w:r>
              <w:t>Drill down into customer feedback</w:t>
            </w:r>
          </w:p>
        </w:tc>
        <w:tc>
          <w:tcPr>
            <w:tcW w:type="dxa" w:w="5040"/>
          </w:tcPr>
          <w:p>
            <w:r>
              <w:t>Study customer feedback</w:t>
            </w:r>
          </w:p>
        </w:tc>
      </w:tr>
      <w:tr>
        <w:tc>
          <w:tcPr>
            <w:tcW w:type="dxa" w:w="5040"/>
          </w:tcPr>
          <w:p>
            <w:r>
              <w:t>Lower down our travel costs</w:t>
            </w:r>
          </w:p>
        </w:tc>
        <w:tc>
          <w:tcPr>
            <w:tcW w:type="dxa" w:w="5040"/>
          </w:tcPr>
          <w:p>
            <w:r>
              <w:t>Reduce our travel costs</w:t>
            </w:r>
          </w:p>
        </w:tc>
      </w:tr>
      <w:tr>
        <w:tc>
          <w:tcPr>
            <w:tcW w:type="dxa" w:w="5040"/>
          </w:tcPr>
          <w:p>
            <w:r>
              <w:t>At that particular point in time</w:t>
            </w:r>
          </w:p>
        </w:tc>
        <w:tc>
          <w:tcPr>
            <w:tcW w:type="dxa" w:w="5040"/>
          </w:tcPr>
          <w:p>
            <w:r>
              <w:t>At that time</w:t>
            </w:r>
          </w:p>
        </w:tc>
      </w:tr>
      <w:tr>
        <w:tc>
          <w:tcPr>
            <w:tcW w:type="dxa" w:w="5040"/>
          </w:tcPr>
          <w:p>
            <w:r>
              <w:t>Paradigm shift</w:t>
            </w:r>
          </w:p>
        </w:tc>
        <w:tc>
          <w:tcPr>
            <w:tcW w:type="dxa" w:w="5040"/>
          </w:tcPr>
          <w:p>
            <w:r>
              <w:t>Important change</w:t>
            </w:r>
          </w:p>
        </w:tc>
      </w:tr>
      <w:tr>
        <w:tc>
          <w:tcPr>
            <w:tcW w:type="dxa" w:w="5040"/>
          </w:tcPr>
          <w:p>
            <w:r>
              <w:t>On a going-forward basis</w:t>
            </w:r>
          </w:p>
        </w:tc>
        <w:tc>
          <w:tcPr>
            <w:tcW w:type="dxa" w:w="5040"/>
          </w:tcPr>
          <w:p>
            <w:r>
              <w:t>Moving forward</w:t>
            </w:r>
          </w:p>
        </w:tc>
      </w:tr>
      <w:tr>
        <w:tc>
          <w:tcPr>
            <w:tcW w:type="dxa" w:w="5040"/>
          </w:tcPr>
          <w:p>
            <w:r>
              <w:t>Raise up our social media budget</w:t>
            </w:r>
          </w:p>
        </w:tc>
        <w:tc>
          <w:tcPr>
            <w:tcW w:type="dxa" w:w="5040"/>
          </w:tcPr>
          <w:p>
            <w:r>
              <w:t>Raise our social media budget</w:t>
            </w:r>
          </w:p>
        </w:tc>
      </w:tr>
      <w:tr>
        <w:tc>
          <w:tcPr>
            <w:tcW w:type="dxa" w:w="5040"/>
          </w:tcPr>
          <w:p>
            <w:r>
              <w:t>In the final analysis</w:t>
            </w:r>
          </w:p>
        </w:tc>
        <w:tc>
          <w:tcPr>
            <w:tcW w:type="dxa" w:w="5040"/>
          </w:tcPr>
          <w:p>
            <w:r>
              <w:t>Overall</w:t>
            </w:r>
          </w:p>
        </w:tc>
      </w:tr>
      <w:tr>
        <w:tc>
          <w:tcPr>
            <w:tcW w:type="dxa" w:w="5040"/>
          </w:tcPr>
          <w:p>
            <w:r>
              <w:t>By virtue of the fact that</w:t>
            </w:r>
          </w:p>
        </w:tc>
        <w:tc>
          <w:tcPr>
            <w:tcW w:type="dxa" w:w="5040"/>
          </w:tcPr>
          <w:p>
            <w:r>
              <w:t>Because</w:t>
            </w:r>
          </w:p>
        </w:tc>
      </w:tr>
      <w:tr>
        <w:tc>
          <w:tcPr>
            <w:tcW w:type="dxa" w:w="5040"/>
          </w:tcPr>
          <w:p>
            <w:r>
              <w:t>Exit out of the project team</w:t>
            </w:r>
          </w:p>
        </w:tc>
        <w:tc>
          <w:tcPr>
            <w:tcW w:type="dxa" w:w="5040"/>
          </w:tcPr>
          <w:p>
            <w:r>
              <w:t>Leave the project team</w:t>
            </w:r>
          </w:p>
        </w:tc>
      </w:tr>
      <w:tr>
        <w:tc>
          <w:tcPr>
            <w:tcW w:type="dxa" w:w="5040"/>
          </w:tcPr>
          <w:p>
            <w:r>
              <w:t>Call on the product launch</w:t>
            </w:r>
          </w:p>
        </w:tc>
        <w:tc>
          <w:tcPr>
            <w:tcW w:type="dxa" w:w="5040"/>
          </w:tcPr>
          <w:p>
            <w:r>
              <w:t>Delay the product launch</w:t>
            </w:r>
          </w:p>
        </w:tc>
      </w:tr>
      <w:tr>
        <w:tc>
          <w:tcPr>
            <w:tcW w:type="dxa" w:w="5040"/>
          </w:tcPr>
          <w:p>
            <w:r>
              <w:t>Grow our footprint</w:t>
            </w:r>
          </w:p>
        </w:tc>
        <w:tc>
          <w:tcPr>
            <w:tcW w:type="dxa" w:w="5040"/>
          </w:tcPr>
          <w:p>
            <w:r>
              <w:t>Expand</w:t>
            </w:r>
          </w:p>
        </w:tc>
      </w:tr>
    </w:tbl>
    <w:p>
      <w:pPr>
        <w:pStyle w:val="Heading1"/>
      </w:pPr>
      <w:r>
        <w:t>Glossary: Word Meaning</w:t>
      </w:r>
    </w:p>
    <w:p>
      <w:r>
        <w:rPr>
          <w:b/>
        </w:rPr>
        <w:t xml:space="preserve">North star: </w:t>
      </w:r>
      <w:r>
        <w:t>A guiding goal or main objective</w:t>
      </w:r>
    </w:p>
    <w:p>
      <w:r>
        <w:rPr>
          <w:b/>
        </w:rPr>
        <w:t xml:space="preserve">Buy-in: </w:t>
      </w:r>
      <w:r>
        <w:t>Agreement or support from others (often another department)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