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33" w:rsidRPr="009B3D33" w:rsidRDefault="009B3D33" w:rsidP="009B3D33">
      <w:pPr>
        <w:jc w:val="center"/>
        <w:outlineLvl w:val="0"/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</w:pPr>
      <w:r w:rsidRPr="009B3D33"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  <w:t>MODEL S</w:t>
      </w:r>
      <w:r w:rsidRPr="009B3D33"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  <w:br/>
      </w:r>
      <w:r w:rsidRPr="009B3D33">
        <w:rPr>
          <w:rFonts w:ascii="Times" w:eastAsia="Times New Roman" w:hAnsi="Times" w:cs="Times New Roman"/>
          <w:i/>
          <w:iCs/>
          <w:caps/>
          <w:color w:val="000000"/>
          <w:spacing w:val="90"/>
          <w:kern w:val="36"/>
          <w:sz w:val="60"/>
          <w:szCs w:val="60"/>
        </w:rPr>
        <w:t>city grand</w:t>
      </w:r>
    </w:p>
    <w:p w:rsidR="009B3D33" w:rsidRDefault="009B3D33" w:rsidP="009B3D33">
      <w:pPr>
        <w:shd w:val="clear" w:color="auto" w:fill="FFFFFF"/>
        <w:spacing w:after="225" w:line="540" w:lineRule="atLeast"/>
        <w:jc w:val="center"/>
        <w:rPr>
          <w:rFonts w:ascii="Times" w:hAnsi="Times" w:cs="Times New Roman"/>
          <w:color w:val="000000"/>
          <w:spacing w:val="15"/>
        </w:rPr>
      </w:pPr>
      <w:r w:rsidRPr="009B3D33">
        <w:rPr>
          <w:rFonts w:ascii="Times" w:hAnsi="Times" w:cs="Times New Roman"/>
          <w:color w:val="000000"/>
          <w:spacing w:val="15"/>
        </w:rPr>
        <w:t xml:space="preserve">At 5' 1" (155 cm), this piano is the smallest of the Steinway </w:t>
      </w:r>
      <w:proofErr w:type="spellStart"/>
      <w:r w:rsidRPr="009B3D33">
        <w:rPr>
          <w:rFonts w:ascii="Times" w:hAnsi="Times" w:cs="Times New Roman"/>
          <w:color w:val="000000"/>
          <w:spacing w:val="15"/>
        </w:rPr>
        <w:t>grands</w:t>
      </w:r>
      <w:proofErr w:type="spellEnd"/>
      <w:r w:rsidRPr="009B3D33">
        <w:rPr>
          <w:rFonts w:ascii="Times" w:hAnsi="Times" w:cs="Times New Roman"/>
          <w:color w:val="000000"/>
          <w:spacing w:val="15"/>
        </w:rPr>
        <w:t>. This design was introduced in the 1930s to invite the majesty of the Steinway sound into almost any space.</w:t>
      </w:r>
    </w:p>
    <w:p w:rsidR="009B3D33" w:rsidRPr="009B3D33" w:rsidRDefault="009B3D33" w:rsidP="009B3D33">
      <w:pPr>
        <w:shd w:val="clear" w:color="auto" w:fill="FFFFFF"/>
        <w:spacing w:after="225" w:line="540" w:lineRule="atLeast"/>
        <w:jc w:val="center"/>
        <w:rPr>
          <w:rFonts w:ascii="Times" w:hAnsi="Times" w:cs="Times New Roman"/>
          <w:color w:val="000000"/>
          <w:spacing w:val="15"/>
        </w:rPr>
      </w:pPr>
      <w:bookmarkStart w:id="0" w:name="_GoBack"/>
      <w:bookmarkEnd w:id="0"/>
    </w:p>
    <w:p w:rsidR="004D79DB" w:rsidRDefault="009B3D33">
      <w:r w:rsidRPr="009B3D33">
        <w:t>http://www.steinway.com/pianos/steinway/grand/model-s</w:t>
      </w:r>
    </w:p>
    <w:sectPr w:rsidR="004D79DB" w:rsidSect="0048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33"/>
    <w:rsid w:val="00487884"/>
    <w:rsid w:val="004D79DB"/>
    <w:rsid w:val="009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57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D3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D3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B3D33"/>
    <w:rPr>
      <w:i/>
      <w:iCs/>
    </w:rPr>
  </w:style>
  <w:style w:type="paragraph" w:customStyle="1" w:styleId="brand">
    <w:name w:val="brand"/>
    <w:basedOn w:val="Normal"/>
    <w:rsid w:val="009B3D3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D3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D3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B3D33"/>
    <w:rPr>
      <w:i/>
      <w:iCs/>
    </w:rPr>
  </w:style>
  <w:style w:type="paragraph" w:customStyle="1" w:styleId="brand">
    <w:name w:val="brand"/>
    <w:basedOn w:val="Normal"/>
    <w:rsid w:val="009B3D3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Gott</dc:creator>
  <cp:keywords/>
  <dc:description/>
  <cp:lastModifiedBy>Charles Gott</cp:lastModifiedBy>
  <cp:revision>1</cp:revision>
  <dcterms:created xsi:type="dcterms:W3CDTF">2018-05-22T17:06:00Z</dcterms:created>
  <dcterms:modified xsi:type="dcterms:W3CDTF">2018-05-22T17:06:00Z</dcterms:modified>
</cp:coreProperties>
</file>