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7144" w14:textId="003F8BA9" w:rsidR="00921171" w:rsidRDefault="00CA44D0">
      <w:pPr>
        <w:pStyle w:val="Tytu"/>
      </w:pPr>
      <w:r>
        <w:t xml:space="preserve">Badanie efektu przyrostowego </w:t>
      </w:r>
      <w:r w:rsidR="005D35E7">
        <w:br/>
      </w:r>
      <w:r w:rsidRPr="005D35E7">
        <w:rPr>
          <w:sz w:val="48"/>
          <w:szCs w:val="48"/>
        </w:rPr>
        <w:t>(EP-SKEL)</w:t>
      </w:r>
    </w:p>
    <w:sdt>
      <w:sdtPr>
        <w:rPr>
          <w:b w:val="0"/>
          <w:color w:val="auto"/>
          <w:sz w:val="24"/>
          <w:szCs w:val="24"/>
        </w:rPr>
        <w:id w:val="1555350118"/>
        <w:docPartObj>
          <w:docPartGallery w:val="Table of Contents"/>
          <w:docPartUnique/>
        </w:docPartObj>
      </w:sdtPr>
      <w:sdtEndPr/>
      <w:sdtContent>
        <w:p w14:paraId="0DF01AB1" w14:textId="77777777" w:rsidR="00921171" w:rsidRDefault="00CA44D0">
          <w:pPr>
            <w:pStyle w:val="Nagwekspisutreci"/>
          </w:pPr>
          <w:r>
            <w:t>Spis treści</w:t>
          </w:r>
        </w:p>
        <w:p w14:paraId="4F3CBBBC" w14:textId="77777777" w:rsidR="00921171" w:rsidRDefault="00CA44D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0090454A" w14:textId="531F0CFC" w:rsidR="009E3E54" w:rsidRDefault="00CA44D0" w:rsidP="009E3E54">
      <w:pPr>
        <w:pStyle w:val="FirstParagraph"/>
        <w:rPr>
          <w:b/>
          <w:bCs/>
        </w:rPr>
      </w:pPr>
      <w:r>
        <w:t>Wersja robocza, 2026-08-27</w:t>
      </w:r>
      <w:r>
        <w:br/>
        <w:t xml:space="preserve">Projekt NCN SONATA </w:t>
      </w:r>
      <w:r w:rsidR="00071AB0">
        <w:t>-</w:t>
      </w:r>
      <w:r>
        <w:t xml:space="preserve"> </w:t>
      </w:r>
      <w:r>
        <w:rPr>
          <w:i/>
          <w:iCs/>
        </w:rPr>
        <w:t>AI-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Bulk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Surveillance</w:t>
      </w:r>
      <w:proofErr w:type="spellEnd"/>
      <w:r>
        <w:t>, faza technology assessment</w:t>
      </w:r>
      <w:r>
        <w:br/>
        <w:t xml:space="preserve">Kod badania: </w:t>
      </w:r>
      <w:r>
        <w:rPr>
          <w:b/>
          <w:bCs/>
        </w:rPr>
        <w:t>EP-SKEL</w:t>
      </w:r>
      <w:r>
        <w:br/>
      </w:r>
    </w:p>
    <w:p w14:paraId="245871D5" w14:textId="3F0010C6" w:rsidR="00921171" w:rsidRDefault="00CA44D0" w:rsidP="009E3E54">
      <w:pPr>
        <w:pStyle w:val="FirstParagraph"/>
      </w:pPr>
      <w:r>
        <w:rPr>
          <w:b/>
          <w:bCs/>
        </w:rPr>
        <w:t>Decyzje metodologiczne przyjęte w tym planie</w:t>
      </w:r>
    </w:p>
    <w:p w14:paraId="7013C9AC" w14:textId="77777777" w:rsidR="00921171" w:rsidRDefault="00CA44D0">
      <w:pPr>
        <w:pStyle w:val="Compact"/>
        <w:numPr>
          <w:ilvl w:val="0"/>
          <w:numId w:val="2"/>
        </w:numPr>
      </w:pPr>
      <w:r>
        <w:rPr>
          <w:b/>
          <w:bCs/>
        </w:rPr>
        <w:t>Wykrycie łuku</w:t>
      </w:r>
      <w:r>
        <w:t xml:space="preserve"> = co najmniej jeden </w:t>
      </w:r>
      <w:r>
        <w:rPr>
          <w:b/>
          <w:bCs/>
        </w:rPr>
        <w:t>wpis sygnałowy</w:t>
      </w:r>
      <w:r>
        <w:t xml:space="preserve"> w zbiorze zatrzymanym (wariant luźny raportowany dodatkowo).</w:t>
      </w:r>
    </w:p>
    <w:p w14:paraId="422CCEC2" w14:textId="77777777" w:rsidR="00921171" w:rsidRDefault="00CA44D0">
      <w:pPr>
        <w:pStyle w:val="Compact"/>
        <w:numPr>
          <w:ilvl w:val="0"/>
          <w:numId w:val="2"/>
        </w:numPr>
      </w:pPr>
      <w:r>
        <w:rPr>
          <w:b/>
          <w:bCs/>
        </w:rPr>
        <w:t>Metryka inwazyjności wiodąca</w:t>
      </w:r>
      <w:r>
        <w:t xml:space="preserve"> = liczba autorów-niecelów z zatrzymanym wpisem na jeden wykryty łuk (BPD); uzupełniająco </w:t>
      </w:r>
      <w:r>
        <w:rPr>
          <w:rStyle w:val="VerbatimChar"/>
        </w:rPr>
        <w:t>profile_depth</w:t>
      </w:r>
      <w:r>
        <w:t>.</w:t>
      </w:r>
    </w:p>
    <w:p w14:paraId="4C04CB4E" w14:textId="77777777" w:rsidR="00921171" w:rsidRDefault="00CA44D0">
      <w:pPr>
        <w:pStyle w:val="Compact"/>
        <w:numPr>
          <w:ilvl w:val="0"/>
          <w:numId w:val="2"/>
        </w:numPr>
      </w:pPr>
      <w:r>
        <w:rPr>
          <w:b/>
          <w:bCs/>
        </w:rPr>
        <w:t>Agregacja wpis-autor</w:t>
      </w:r>
      <w:r>
        <w:t xml:space="preserve"> dla wariantu z historią = suma trzech najwyższych wyników wpisów, jednakowa dla wszystkich selektorów.</w:t>
      </w:r>
    </w:p>
    <w:p w14:paraId="6EF85F93" w14:textId="77777777" w:rsidR="00921171" w:rsidRDefault="00CA44D0">
      <w:pPr>
        <w:pStyle w:val="Compact"/>
        <w:numPr>
          <w:ilvl w:val="0"/>
          <w:numId w:val="2"/>
        </w:numPr>
      </w:pPr>
      <w:r>
        <w:rPr>
          <w:b/>
          <w:bCs/>
        </w:rPr>
        <w:t>Budżety retencyjne</w:t>
      </w:r>
      <w:r>
        <w:t xml:space="preserve"> 1 / 5 / 20 %; w szkielecie interpretujemy głównie 5 % i 20 % (1 % to ok. 40 wpisów, sensowny dopiero w pełnej skali). Kryteria go / no-go: sekcja 19, zatwierdzane przed uruchomieniem.</w:t>
      </w:r>
    </w:p>
    <w:p w14:paraId="49778E5A" w14:textId="1B024131" w:rsidR="00921171" w:rsidRDefault="00CA44D0">
      <w:pPr>
        <w:pStyle w:val="Compact"/>
        <w:numPr>
          <w:ilvl w:val="0"/>
          <w:numId w:val="2"/>
        </w:numPr>
      </w:pPr>
      <w:r>
        <w:rPr>
          <w:b/>
          <w:bCs/>
        </w:rPr>
        <w:t>Selektory</w:t>
      </w:r>
      <w:r>
        <w:t xml:space="preserve">: S3 z wariantem zaślepionym S3’ już w szkielecie (różnica S3 - S3’ raportowana, nie jest kryterium przejścia); S1 zero-shot, z historią w dwóch podejściach (teksty </w:t>
      </w:r>
      <w:r w:rsidR="00071AB0">
        <w:t>-</w:t>
      </w:r>
      <w:r>
        <w:t xml:space="preserve"> główne, wektory </w:t>
      </w:r>
      <w:r w:rsidR="00071AB0">
        <w:t>-</w:t>
      </w:r>
      <w:r>
        <w:t xml:space="preserve"> podanaliza); model główny wybierany na próbce, kontrola innym modelem na ~10 % bazy; realne zbiory postów tylko referencyjnie (sekcja 6.6).</w:t>
      </w:r>
    </w:p>
    <w:p w14:paraId="0A9CE798" w14:textId="77777777" w:rsidR="00921171" w:rsidRDefault="00CA44D0">
      <w:pPr>
        <w:pStyle w:val="Nagwek2"/>
      </w:pPr>
      <w:bookmarkStart w:id="0" w:name="cel-dokumentu"/>
      <w:r>
        <w:t>Cel dokumentu</w:t>
      </w:r>
    </w:p>
    <w:p w14:paraId="406D5DFA" w14:textId="77777777" w:rsidR="00921171" w:rsidRDefault="00CA44D0">
      <w:pPr>
        <w:pStyle w:val="FirstParagraph"/>
      </w:pPr>
      <w:r>
        <w:t xml:space="preserve">Dokument opisuje etap szkieletowy poprzedzający Badanie efektu przyrostowego w pełnej skali. Celem szkieletu </w:t>
      </w:r>
      <w:r>
        <w:rPr>
          <w:b/>
          <w:bCs/>
        </w:rPr>
        <w:t>nie jest</w:t>
      </w:r>
      <w:r>
        <w:t xml:space="preserve"> uzyskanie wyników publikowalnych, lecz rozstrzygnięcie, czy konstrukcja badania działa: czy krzywe mają sensowny kształt, czy przypadki celowe nie są ani trywialnie wykrywalne, ani niewykrywalne, oraz czy różnica między dostępem do pojedynczego wpisu a dostępem do historii autora jest w ogóle mierzalna. Dokument jest instrukcją organizacyjną dla zespołu (PI + Kacper; Dominika w ograniczonym zakresie).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1"/>
        <w:gridCol w:w="7971"/>
      </w:tblGrid>
      <w:tr w:rsidR="00921171" w14:paraId="65C50331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BB1CA8" w14:textId="77777777" w:rsidR="00921171" w:rsidRDefault="00CA44D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B4734E5" w14:textId="77777777" w:rsidR="00921171" w:rsidRDefault="00CA44D0">
            <w:pPr>
              <w:pStyle w:val="Compact"/>
            </w:pPr>
            <w:r>
              <w:t>Opis</w:t>
            </w:r>
          </w:p>
        </w:tc>
      </w:tr>
      <w:tr w:rsidR="00921171" w14:paraId="014346B9" w14:textId="77777777">
        <w:tc>
          <w:tcPr>
            <w:tcW w:w="0" w:type="auto"/>
          </w:tcPr>
          <w:p w14:paraId="52184C03" w14:textId="77777777" w:rsidR="00921171" w:rsidRDefault="00CA44D0">
            <w:pPr>
              <w:pStyle w:val="Compact"/>
            </w:pPr>
            <w:r>
              <w:t>Charakter</w:t>
            </w:r>
          </w:p>
        </w:tc>
        <w:tc>
          <w:tcPr>
            <w:tcW w:w="0" w:type="auto"/>
          </w:tcPr>
          <w:p w14:paraId="0928E76F" w14:textId="77777777" w:rsidR="00921171" w:rsidRDefault="00CA44D0">
            <w:pPr>
              <w:pStyle w:val="Compact"/>
            </w:pPr>
            <w:r>
              <w:t>Etap szkieletowy (sprawdzenie wykonalności), wyłącznie dane syntetyczne</w:t>
            </w:r>
          </w:p>
        </w:tc>
      </w:tr>
      <w:tr w:rsidR="00921171" w14:paraId="70A1731F" w14:textId="77777777">
        <w:tc>
          <w:tcPr>
            <w:tcW w:w="0" w:type="auto"/>
          </w:tcPr>
          <w:p w14:paraId="0CFCDFEE" w14:textId="77777777" w:rsidR="00921171" w:rsidRDefault="00CA44D0">
            <w:pPr>
              <w:pStyle w:val="Compact"/>
            </w:pPr>
            <w:r>
              <w:t>Skala</w:t>
            </w:r>
          </w:p>
        </w:tc>
        <w:tc>
          <w:tcPr>
            <w:tcW w:w="0" w:type="auto"/>
          </w:tcPr>
          <w:p w14:paraId="5C277431" w14:textId="77777777" w:rsidR="00921171" w:rsidRDefault="00CA44D0">
            <w:pPr>
              <w:pStyle w:val="Compact"/>
            </w:pPr>
            <w:r>
              <w:t>~4 000 wpisów, 200 autorów, 10 łuków narracyjnych, 2 profile mylące</w:t>
            </w:r>
          </w:p>
        </w:tc>
      </w:tr>
      <w:tr w:rsidR="00921171" w14:paraId="635E445A" w14:textId="77777777">
        <w:tc>
          <w:tcPr>
            <w:tcW w:w="0" w:type="auto"/>
          </w:tcPr>
          <w:p w14:paraId="7CCA6365" w14:textId="77777777" w:rsidR="00921171" w:rsidRDefault="00CA44D0">
            <w:pPr>
              <w:pStyle w:val="Compact"/>
            </w:pPr>
            <w:r>
              <w:t xml:space="preserve">Główny </w:t>
            </w:r>
            <w:r>
              <w:lastRenderedPageBreak/>
              <w:t>rezultat</w:t>
            </w:r>
          </w:p>
        </w:tc>
        <w:tc>
          <w:tcPr>
            <w:tcW w:w="0" w:type="auto"/>
          </w:tcPr>
          <w:p w14:paraId="7B5412B3" w14:textId="77777777" w:rsidR="00921171" w:rsidRDefault="00CA44D0">
            <w:pPr>
              <w:pStyle w:val="Compact"/>
            </w:pPr>
            <w:r>
              <w:lastRenderedPageBreak/>
              <w:t>Decyzja go / no-go w sprawie pełnej skali + karta wyników technicznych</w:t>
            </w:r>
          </w:p>
        </w:tc>
      </w:tr>
      <w:tr w:rsidR="00921171" w14:paraId="42CA8C53" w14:textId="77777777">
        <w:tc>
          <w:tcPr>
            <w:tcW w:w="0" w:type="auto"/>
          </w:tcPr>
          <w:p w14:paraId="32711D1E" w14:textId="77777777" w:rsidR="00921171" w:rsidRDefault="00CA44D0">
            <w:pPr>
              <w:pStyle w:val="Compact"/>
            </w:pPr>
            <w:r>
              <w:t>Model decyzyjny</w:t>
            </w:r>
          </w:p>
        </w:tc>
        <w:tc>
          <w:tcPr>
            <w:tcW w:w="0" w:type="auto"/>
          </w:tcPr>
          <w:p w14:paraId="3876DB5F" w14:textId="77777777" w:rsidR="00921171" w:rsidRDefault="00CA44D0">
            <w:pPr>
              <w:pStyle w:val="Compact"/>
            </w:pPr>
            <w:r>
              <w:t>Ranking ciągły, cięty budżetem retencyjnym; klasy DISCARD / KEEP_FOR_REVIEW zachowane pomocniczo</w:t>
            </w:r>
          </w:p>
        </w:tc>
      </w:tr>
      <w:tr w:rsidR="00921171" w14:paraId="28EE22B6" w14:textId="77777777">
        <w:tc>
          <w:tcPr>
            <w:tcW w:w="0" w:type="auto"/>
          </w:tcPr>
          <w:p w14:paraId="6F762A8F" w14:textId="77777777" w:rsidR="00921171" w:rsidRDefault="00CA44D0">
            <w:pPr>
              <w:pStyle w:val="Compact"/>
            </w:pPr>
            <w:r>
              <w:t>Język</w:t>
            </w:r>
          </w:p>
        </w:tc>
        <w:tc>
          <w:tcPr>
            <w:tcW w:w="0" w:type="auto"/>
          </w:tcPr>
          <w:p w14:paraId="234BAB0F" w14:textId="77777777" w:rsidR="00921171" w:rsidRDefault="00CA44D0">
            <w:pPr>
              <w:pStyle w:val="Compact"/>
            </w:pPr>
            <w:r>
              <w:t>Polski</w:t>
            </w:r>
          </w:p>
        </w:tc>
      </w:tr>
      <w:tr w:rsidR="00921171" w14:paraId="65F1EAA6" w14:textId="77777777">
        <w:tc>
          <w:tcPr>
            <w:tcW w:w="0" w:type="auto"/>
          </w:tcPr>
          <w:p w14:paraId="52B665CD" w14:textId="77777777" w:rsidR="00921171" w:rsidRDefault="00CA44D0">
            <w:pPr>
              <w:pStyle w:val="Compact"/>
            </w:pPr>
            <w:r>
              <w:t>Czas</w:t>
            </w:r>
          </w:p>
        </w:tc>
        <w:tc>
          <w:tcPr>
            <w:tcW w:w="0" w:type="auto"/>
          </w:tcPr>
          <w:p w14:paraId="3A6C4077" w14:textId="77777777" w:rsidR="00921171" w:rsidRDefault="00CA44D0">
            <w:pPr>
              <w:pStyle w:val="Compact"/>
            </w:pPr>
            <w:r>
              <w:t>ok. 6 tygodni; cel: koniec września 2026, bufor do pierwszego tygodnia października</w:t>
            </w:r>
          </w:p>
        </w:tc>
      </w:tr>
    </w:tbl>
    <w:p w14:paraId="0CC3BED8" w14:textId="77777777" w:rsidR="00921171" w:rsidRDefault="00CA44D0">
      <w:pPr>
        <w:pStyle w:val="Nagwek2"/>
      </w:pPr>
      <w:bookmarkStart w:id="1" w:name="uzasadnienie-i-osadzenie-w-projekcie-ncn"/>
      <w:bookmarkEnd w:id="0"/>
      <w:r>
        <w:t>1. Uzasadnienie i osadzenie w projekcie NCN</w:t>
      </w:r>
    </w:p>
    <w:p w14:paraId="4C7D2475" w14:textId="77777777" w:rsidR="00921171" w:rsidRDefault="00CA44D0">
      <w:pPr>
        <w:pStyle w:val="FirstParagraph"/>
      </w:pPr>
      <w:r>
        <w:t xml:space="preserve">Opis Task 1.3 zapowiada empiryczną weryfikację założenia, że AI pozwala ograniczyć zakres gromadzonych danych („algorithmic indication of the data to be recorded”), oraz wskazuje etapy: zdefiniowanie hipotez, zbiór treningowy i testowy, zbudowanie modelu, trening, walidacja, ewaluacja wobec hipotez. Badanie XAI, zakończone w maju 2026, zrealizowało fragment Task 1.1 (wyjaśnialność), nie dotknął natomiast </w:t>
      </w:r>
      <w:r>
        <w:rPr>
          <w:b/>
          <w:bCs/>
        </w:rPr>
        <w:t>efektu przyrostowego</w:t>
      </w:r>
      <w:r>
        <w:t xml:space="preserve"> ani struktury trójetapowej z opisu grantu: (1) pozyskanie i pre-filtrowanie selektorami, (2) przechowywanie, (3) analiza.</w:t>
      </w:r>
    </w:p>
    <w:p w14:paraId="77EC7AFC" w14:textId="77777777" w:rsidR="00921171" w:rsidRDefault="00CA44D0">
      <w:pPr>
        <w:pStyle w:val="Tekstpodstawowy"/>
      </w:pPr>
      <w:r>
        <w:t xml:space="preserve">Badanie efektu przyrostowego adresuje etap (1) w powiązaniu z (3) i jest pierwszym badaniem projektu, w którym jednostką analizy jest </w:t>
      </w:r>
      <w:r>
        <w:rPr>
          <w:b/>
          <w:bCs/>
        </w:rPr>
        <w:t>potok selekcji działający na populacji</w:t>
      </w:r>
      <w:r>
        <w:t>, a nie pojedynczy wpis.</w:t>
      </w:r>
    </w:p>
    <w:p w14:paraId="4637179F" w14:textId="77777777" w:rsidR="00921171" w:rsidRDefault="00CA44D0">
      <w:pPr>
        <w:pStyle w:val="Tekstpodstawowy"/>
      </w:pPr>
      <w:r>
        <w:t>Różnica względem Badania XAI jest zasadnicza i nie polega na skali: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2"/>
        <w:gridCol w:w="3087"/>
        <w:gridCol w:w="4023"/>
      </w:tblGrid>
      <w:tr w:rsidR="00921171" w14:paraId="5AC258AC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21530" w14:textId="77777777" w:rsidR="00921171" w:rsidRDefault="00921171">
            <w:pPr>
              <w:pStyle w:val="Compact"/>
            </w:pPr>
          </w:p>
        </w:tc>
        <w:tc>
          <w:tcPr>
            <w:tcW w:w="0" w:type="auto"/>
          </w:tcPr>
          <w:p w14:paraId="6143B7E4" w14:textId="77777777" w:rsidR="00921171" w:rsidRDefault="00CA44D0">
            <w:pPr>
              <w:pStyle w:val="Compact"/>
            </w:pPr>
            <w:r>
              <w:t>Badanie XAI</w:t>
            </w:r>
          </w:p>
        </w:tc>
        <w:tc>
          <w:tcPr>
            <w:tcW w:w="0" w:type="auto"/>
          </w:tcPr>
          <w:p w14:paraId="7DF27D6A" w14:textId="77777777" w:rsidR="00921171" w:rsidRDefault="00CA44D0">
            <w:pPr>
              <w:pStyle w:val="Compact"/>
            </w:pPr>
            <w:r>
              <w:t>Badanie efektu przyrostowego</w:t>
            </w:r>
          </w:p>
        </w:tc>
      </w:tr>
      <w:tr w:rsidR="00921171" w14:paraId="41E1A2DD" w14:textId="77777777">
        <w:tc>
          <w:tcPr>
            <w:tcW w:w="0" w:type="auto"/>
          </w:tcPr>
          <w:p w14:paraId="6CD0A06A" w14:textId="77777777" w:rsidR="00921171" w:rsidRDefault="00CA44D0">
            <w:pPr>
              <w:pStyle w:val="Compact"/>
            </w:pPr>
            <w:r>
              <w:t>Jednostka analizy</w:t>
            </w:r>
          </w:p>
        </w:tc>
        <w:tc>
          <w:tcPr>
            <w:tcW w:w="0" w:type="auto"/>
          </w:tcPr>
          <w:p w14:paraId="1AA6EBDC" w14:textId="77777777" w:rsidR="00921171" w:rsidRDefault="00CA44D0">
            <w:pPr>
              <w:pStyle w:val="Compact"/>
            </w:pPr>
            <w:r>
              <w:t>pojedynczy wpis</w:t>
            </w:r>
          </w:p>
        </w:tc>
        <w:tc>
          <w:tcPr>
            <w:tcW w:w="0" w:type="auto"/>
          </w:tcPr>
          <w:p w14:paraId="10B31963" w14:textId="77777777" w:rsidR="00921171" w:rsidRDefault="00CA44D0">
            <w:pPr>
              <w:pStyle w:val="Compact"/>
            </w:pPr>
            <w:r>
              <w:t>potok selekcji + autor</w:t>
            </w:r>
          </w:p>
        </w:tc>
      </w:tr>
      <w:tr w:rsidR="00921171" w14:paraId="55F7C2CC" w14:textId="77777777">
        <w:tc>
          <w:tcPr>
            <w:tcW w:w="0" w:type="auto"/>
          </w:tcPr>
          <w:p w14:paraId="0831BF19" w14:textId="77777777" w:rsidR="00921171" w:rsidRDefault="00CA44D0">
            <w:pPr>
              <w:pStyle w:val="Compact"/>
            </w:pPr>
            <w:r>
              <w:t>Częstość przypadków istotnych</w:t>
            </w:r>
          </w:p>
        </w:tc>
        <w:tc>
          <w:tcPr>
            <w:tcW w:w="0" w:type="auto"/>
          </w:tcPr>
          <w:p w14:paraId="777CC824" w14:textId="77777777" w:rsidR="00921171" w:rsidRDefault="00CA44D0">
            <w:pPr>
              <w:pStyle w:val="Compact"/>
            </w:pPr>
            <w:r>
              <w:t>ok. 50 % (próba zbalansowana)</w:t>
            </w:r>
          </w:p>
        </w:tc>
        <w:tc>
          <w:tcPr>
            <w:tcW w:w="0" w:type="auto"/>
          </w:tcPr>
          <w:p w14:paraId="091717C6" w14:textId="77777777" w:rsidR="00921171" w:rsidRDefault="00CA44D0">
            <w:pPr>
              <w:pStyle w:val="Compact"/>
            </w:pPr>
            <w:r>
              <w:t>poniżej 1 % (docelowo rzędu 1 na 1000 do 1 na 10 000)</w:t>
            </w:r>
          </w:p>
        </w:tc>
      </w:tr>
      <w:tr w:rsidR="00921171" w14:paraId="22F18EEF" w14:textId="77777777">
        <w:tc>
          <w:tcPr>
            <w:tcW w:w="0" w:type="auto"/>
          </w:tcPr>
          <w:p w14:paraId="1CF8EAF9" w14:textId="77777777" w:rsidR="00921171" w:rsidRDefault="00CA44D0">
            <w:pPr>
              <w:pStyle w:val="Compact"/>
            </w:pPr>
            <w:r>
              <w:t>Zmienna zależna</w:t>
            </w:r>
          </w:p>
        </w:tc>
        <w:tc>
          <w:tcPr>
            <w:tcW w:w="0" w:type="auto"/>
          </w:tcPr>
          <w:p w14:paraId="145B044A" w14:textId="77777777" w:rsidR="00921171" w:rsidRDefault="00CA44D0">
            <w:pPr>
              <w:pStyle w:val="Compact"/>
            </w:pPr>
            <w:r>
              <w:t>trafność decyzji, jakość wyjaśnienia</w:t>
            </w:r>
          </w:p>
        </w:tc>
        <w:tc>
          <w:tcPr>
            <w:tcW w:w="0" w:type="auto"/>
          </w:tcPr>
          <w:p w14:paraId="02C03658" w14:textId="77777777" w:rsidR="00921171" w:rsidRDefault="00CA44D0">
            <w:pPr>
              <w:pStyle w:val="Compact"/>
            </w:pPr>
            <w:r>
              <w:t>wykrywalność vs objętość retencji</w:t>
            </w:r>
          </w:p>
        </w:tc>
      </w:tr>
      <w:tr w:rsidR="00921171" w14:paraId="515C459F" w14:textId="77777777">
        <w:tc>
          <w:tcPr>
            <w:tcW w:w="0" w:type="auto"/>
          </w:tcPr>
          <w:p w14:paraId="28052CD0" w14:textId="77777777" w:rsidR="00921171" w:rsidRDefault="00CA44D0">
            <w:pPr>
              <w:pStyle w:val="Compact"/>
            </w:pPr>
            <w:r>
              <w:t>Przedmiot porównania</w:t>
            </w:r>
          </w:p>
        </w:tc>
        <w:tc>
          <w:tcPr>
            <w:tcW w:w="0" w:type="auto"/>
          </w:tcPr>
          <w:p w14:paraId="6994E4B4" w14:textId="77777777" w:rsidR="00921171" w:rsidRDefault="00CA44D0">
            <w:pPr>
              <w:pStyle w:val="Compact"/>
            </w:pPr>
            <w:r>
              <w:t>dwa tryby wyjaśnienia jednego modelu</w:t>
            </w:r>
          </w:p>
        </w:tc>
        <w:tc>
          <w:tcPr>
            <w:tcW w:w="0" w:type="auto"/>
          </w:tcPr>
          <w:p w14:paraId="1016AFA0" w14:textId="77777777" w:rsidR="00921171" w:rsidRDefault="00CA44D0">
            <w:pPr>
              <w:pStyle w:val="Compact"/>
            </w:pPr>
            <w:r>
              <w:t>architektury selekcji</w:t>
            </w:r>
          </w:p>
        </w:tc>
      </w:tr>
      <w:tr w:rsidR="00921171" w14:paraId="36FB6026" w14:textId="77777777">
        <w:tc>
          <w:tcPr>
            <w:tcW w:w="0" w:type="auto"/>
          </w:tcPr>
          <w:p w14:paraId="5BE7BCF3" w14:textId="77777777" w:rsidR="00921171" w:rsidRDefault="00CA44D0">
            <w:pPr>
              <w:pStyle w:val="Compact"/>
            </w:pPr>
            <w:r>
              <w:t>Rola Dominiki</w:t>
            </w:r>
          </w:p>
        </w:tc>
        <w:tc>
          <w:tcPr>
            <w:tcW w:w="0" w:type="auto"/>
          </w:tcPr>
          <w:p w14:paraId="6448AE76" w14:textId="77777777" w:rsidR="00921171" w:rsidRDefault="00CA44D0">
            <w:pPr>
              <w:pStyle w:val="Compact"/>
            </w:pPr>
            <w:r>
              <w:t>ocena kilkuset wyjaśnień</w:t>
            </w:r>
          </w:p>
        </w:tc>
        <w:tc>
          <w:tcPr>
            <w:tcW w:w="0" w:type="auto"/>
          </w:tcPr>
          <w:p w14:paraId="5359CC31" w14:textId="77777777" w:rsidR="00921171" w:rsidRDefault="00CA44D0">
            <w:pPr>
              <w:pStyle w:val="Compact"/>
            </w:pPr>
            <w:r>
              <w:t>walidacja próbki korpusu</w:t>
            </w:r>
          </w:p>
        </w:tc>
      </w:tr>
    </w:tbl>
    <w:p w14:paraId="64A45E4E" w14:textId="4A4D4BBF" w:rsidR="00921171" w:rsidRDefault="00792A9B">
      <w:pPr>
        <w:pStyle w:val="Tekstpodstawowy"/>
      </w:pPr>
      <w:r>
        <w:t xml:space="preserve">Z Badania XAI używamy tylko </w:t>
      </w:r>
      <w:r>
        <w:rPr>
          <w:b/>
          <w:bCs/>
        </w:rPr>
        <w:t>politykę decyzyjną</w:t>
      </w:r>
      <w:r>
        <w:t xml:space="preserve">: reguły decyzyjne, klasy DISCARD / KEEP_FOR_REVIEW, tabelę zmiennych ukrytych z </w:t>
      </w:r>
      <w:r>
        <w:rPr>
          <w:rStyle w:val="VerbatimChar"/>
        </w:rPr>
        <w:t>prompt-mr_20260416</w:t>
      </w:r>
      <w:r>
        <w:t xml:space="preserve">, ograniczenia stylistyczne i prompt decyzyjny. Dzięki temu wszystkie selektory realizują jedną politykę. Korpus jest jednak nowy i </w:t>
      </w:r>
      <w:r>
        <w:rPr>
          <w:b/>
          <w:bCs/>
        </w:rPr>
        <w:t>polski</w:t>
      </w:r>
      <w:r>
        <w:t xml:space="preserve"> </w:t>
      </w:r>
      <w:r w:rsidR="00071AB0">
        <w:t>-</w:t>
      </w:r>
      <w:r>
        <w:t xml:space="preserve"> nie przenosimy z Badania XAI żadnych danych ani nie liczymy zgodności między badaniami.</w:t>
      </w:r>
    </w:p>
    <w:p w14:paraId="10C2C1A3" w14:textId="30010989" w:rsidR="00921171" w:rsidRDefault="00CA44D0">
      <w:pPr>
        <w:pStyle w:val="Tekstpodstawowy"/>
      </w:pPr>
      <w:r>
        <w:t xml:space="preserve">Kanoniczną tabelą zmiennych ukrytych jest wersja z </w:t>
      </w:r>
      <w:r>
        <w:rPr>
          <w:rStyle w:val="VerbatimChar"/>
        </w:rPr>
        <w:t>prompt-mr_20260416</w:t>
      </w:r>
      <w:r>
        <w:t>.</w:t>
      </w:r>
    </w:p>
    <w:p w14:paraId="1A8B41E4" w14:textId="77777777" w:rsidR="00921171" w:rsidRDefault="00CA44D0">
      <w:pPr>
        <w:pStyle w:val="Nagwek2"/>
      </w:pPr>
      <w:bookmarkStart w:id="2" w:name="teza-pytania-badawcze-i-hipotezy"/>
      <w:bookmarkEnd w:id="1"/>
      <w:r>
        <w:t>2. Teza, pytania badawcze i hipotezy</w:t>
      </w:r>
    </w:p>
    <w:tbl>
      <w:tblPr>
        <w:tblStyle w:val="Table"/>
        <w:tblW w:w="4963" w:type="pct"/>
        <w:tblLook w:val="0020" w:firstRow="1" w:lastRow="0" w:firstColumn="0" w:lastColumn="0" w:noHBand="0" w:noVBand="0"/>
      </w:tblPr>
      <w:tblGrid>
        <w:gridCol w:w="1741"/>
        <w:gridCol w:w="7810"/>
      </w:tblGrid>
      <w:tr w:rsidR="00921171" w14:paraId="00AC437E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6B79BA" w14:textId="77777777" w:rsidR="00921171" w:rsidRDefault="00CA44D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1529D3BA" w14:textId="77777777" w:rsidR="00921171" w:rsidRDefault="00CA44D0">
            <w:pPr>
              <w:pStyle w:val="Compact"/>
            </w:pPr>
            <w:r>
              <w:t>Opis</w:t>
            </w:r>
          </w:p>
        </w:tc>
      </w:tr>
      <w:tr w:rsidR="00921171" w14:paraId="6E5742FF" w14:textId="77777777">
        <w:tc>
          <w:tcPr>
            <w:tcW w:w="0" w:type="auto"/>
          </w:tcPr>
          <w:p w14:paraId="6BA5DFBC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lastRenderedPageBreak/>
              <w:t>Teza główna</w:t>
            </w:r>
          </w:p>
        </w:tc>
        <w:tc>
          <w:tcPr>
            <w:tcW w:w="0" w:type="auto"/>
          </w:tcPr>
          <w:p w14:paraId="55851A85" w14:textId="77777777" w:rsidR="00921171" w:rsidRDefault="00CA44D0">
            <w:pPr>
              <w:pStyle w:val="Compact"/>
            </w:pPr>
            <w:r>
              <w:t>Obietnica ograniczenia zakresu gromadzonych danych dzięki AI nie jest redukcją inwazyjności, lecz jej przeniesieniem: zawężenie na poziomie pojedynczego wpisu zostaje okupione koniecznością sięgnięcia po historię wypowiedzi autora.</w:t>
            </w:r>
          </w:p>
        </w:tc>
      </w:tr>
      <w:tr w:rsidR="00921171" w14:paraId="7775964E" w14:textId="77777777">
        <w:tc>
          <w:tcPr>
            <w:tcW w:w="0" w:type="auto"/>
          </w:tcPr>
          <w:p w14:paraId="24B212F2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PB1</w:t>
            </w:r>
          </w:p>
        </w:tc>
        <w:tc>
          <w:tcPr>
            <w:tcW w:w="0" w:type="auto"/>
          </w:tcPr>
          <w:p w14:paraId="5E8D8D60" w14:textId="77777777" w:rsidR="00921171" w:rsidRDefault="00CA44D0">
            <w:pPr>
              <w:pStyle w:val="Compact"/>
            </w:pPr>
            <w:r>
              <w:t>Jak zmienia się wykrywalność przypadków istotnych w funkcji objętości danych zatrzymanych, przy równym budżecie retencyjnym dla różnych architektur selekcji?</w:t>
            </w:r>
          </w:p>
        </w:tc>
      </w:tr>
      <w:tr w:rsidR="00921171" w14:paraId="23F3A853" w14:textId="77777777">
        <w:tc>
          <w:tcPr>
            <w:tcW w:w="0" w:type="auto"/>
          </w:tcPr>
          <w:p w14:paraId="751426E5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PB2</w:t>
            </w:r>
          </w:p>
        </w:tc>
        <w:tc>
          <w:tcPr>
            <w:tcW w:w="0" w:type="auto"/>
          </w:tcPr>
          <w:p w14:paraId="21250313" w14:textId="7EBAE8C3" w:rsidR="00921171" w:rsidRDefault="00CA44D0">
            <w:pPr>
              <w:pStyle w:val="Compact"/>
            </w:pPr>
            <w:r>
              <w:t xml:space="preserve">Jaki jest przyrost wykrywalności wynikający z udostępnienia selektorowi wcześniejszych wypowiedzi tego samego autora </w:t>
            </w:r>
            <w:r w:rsidR="00071AB0">
              <w:t>-</w:t>
            </w:r>
            <w:r>
              <w:t xml:space="preserve"> i jaki jest jego koszt wyrażony liczbą osób postronnych objętych retencją?</w:t>
            </w:r>
          </w:p>
        </w:tc>
      </w:tr>
      <w:tr w:rsidR="00921171" w14:paraId="7032E1E0" w14:textId="77777777">
        <w:tc>
          <w:tcPr>
            <w:tcW w:w="0" w:type="auto"/>
          </w:tcPr>
          <w:p w14:paraId="558D4960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PB3</w:t>
            </w:r>
            <w:r>
              <w:t xml:space="preserve"> </w:t>
            </w:r>
            <w:r>
              <w:rPr>
                <w:i/>
                <w:iCs/>
              </w:rPr>
              <w:t>(pochodne, techniczne)</w:t>
            </w:r>
          </w:p>
        </w:tc>
        <w:tc>
          <w:tcPr>
            <w:tcW w:w="0" w:type="auto"/>
          </w:tcPr>
          <w:p w14:paraId="2844BDD2" w14:textId="77777777" w:rsidR="00921171" w:rsidRDefault="00CA44D0">
            <w:pPr>
              <w:pStyle w:val="Compact"/>
            </w:pPr>
            <w:r>
              <w:t>Czy przyrost z PB2 wynika ze zdolności modelu do analizy kontekstu, czy wystarcza mechaniczna agregacja wyników pojedynczych wpisów?</w:t>
            </w:r>
          </w:p>
        </w:tc>
      </w:tr>
      <w:tr w:rsidR="00921171" w14:paraId="0C1E36DD" w14:textId="77777777">
        <w:tc>
          <w:tcPr>
            <w:tcW w:w="0" w:type="auto"/>
          </w:tcPr>
          <w:p w14:paraId="6B103E3E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H1</w:t>
            </w:r>
          </w:p>
        </w:tc>
        <w:tc>
          <w:tcPr>
            <w:tcW w:w="0" w:type="auto"/>
          </w:tcPr>
          <w:p w14:paraId="6930B1B4" w14:textId="77777777" w:rsidR="00921171" w:rsidRDefault="00CA44D0">
            <w:pPr>
              <w:pStyle w:val="Compact"/>
            </w:pPr>
            <w:r>
              <w:t>Krzywa wykrywalności nasyca się przy budżecie retencyjnym istotnie niższym niż 100 %.</w:t>
            </w:r>
          </w:p>
        </w:tc>
      </w:tr>
      <w:tr w:rsidR="00921171" w14:paraId="54999210" w14:textId="77777777">
        <w:tc>
          <w:tcPr>
            <w:tcW w:w="0" w:type="auto"/>
          </w:tcPr>
          <w:p w14:paraId="7E2B620C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H2</w:t>
            </w:r>
          </w:p>
        </w:tc>
        <w:tc>
          <w:tcPr>
            <w:tcW w:w="0" w:type="auto"/>
          </w:tcPr>
          <w:p w14:paraId="615D552D" w14:textId="77777777" w:rsidR="00921171" w:rsidRDefault="00CA44D0">
            <w:pPr>
              <w:pStyle w:val="Compact"/>
            </w:pPr>
            <w:r>
              <w:t>Przy równym budżecie retencyjnym selektor LLM ma wyższą wykrywalność niż selektor leksykalny, ale gorszą gradację rankingu (liczne remisy nie występują tylko u S0).</w:t>
            </w:r>
          </w:p>
        </w:tc>
      </w:tr>
      <w:tr w:rsidR="00921171" w14:paraId="4D621CDB" w14:textId="77777777">
        <w:tc>
          <w:tcPr>
            <w:tcW w:w="0" w:type="auto"/>
          </w:tcPr>
          <w:p w14:paraId="22854D2D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H3</w:t>
            </w:r>
            <w:r>
              <w:t xml:space="preserve"> </w:t>
            </w:r>
            <w:r>
              <w:rPr>
                <w:i/>
                <w:iCs/>
              </w:rPr>
              <w:t>(kluczowa)</w:t>
            </w:r>
          </w:p>
        </w:tc>
        <w:tc>
          <w:tcPr>
            <w:tcW w:w="0" w:type="auto"/>
          </w:tcPr>
          <w:p w14:paraId="6EEE7742" w14:textId="77777777" w:rsidR="00921171" w:rsidRDefault="00CA44D0">
            <w:pPr>
              <w:pStyle w:val="Compact"/>
            </w:pPr>
            <w:r>
              <w:t>Wykrywalność łuków o sygnale rozproszonym rośnie skokowo przy przejściu z dostępu do pojedynczego wpisu (D0) na dostęp do historii autora (D3); dla łuków skoncentrowanych przyrost jest marginalny.</w:t>
            </w:r>
          </w:p>
        </w:tc>
      </w:tr>
      <w:tr w:rsidR="00921171" w14:paraId="76201136" w14:textId="77777777">
        <w:tc>
          <w:tcPr>
            <w:tcW w:w="0" w:type="auto"/>
          </w:tcPr>
          <w:p w14:paraId="47F9DD64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H4</w:t>
            </w:r>
          </w:p>
        </w:tc>
        <w:tc>
          <w:tcPr>
            <w:tcW w:w="0" w:type="auto"/>
          </w:tcPr>
          <w:p w14:paraId="57AF2B61" w14:textId="77777777" w:rsidR="00921171" w:rsidRDefault="00CA44D0">
            <w:pPr>
              <w:pStyle w:val="Compact"/>
            </w:pPr>
            <w:r>
              <w:t>Przyrost wykrywalności z D0 na D3 jest okupiony nieproporcjonalnym wzrostem liczby autorów-niecelów objętych retencją oraz głębokości ich profili.</w:t>
            </w:r>
          </w:p>
        </w:tc>
      </w:tr>
    </w:tbl>
    <w:p w14:paraId="474130D0" w14:textId="77777777" w:rsidR="00921171" w:rsidRDefault="00CA44D0">
      <w:pPr>
        <w:pStyle w:val="Tekstpodstawowy"/>
      </w:pPr>
      <w:r>
        <w:t xml:space="preserve">W szkielecie </w:t>
      </w:r>
      <w:r>
        <w:rPr>
          <w:b/>
          <w:bCs/>
        </w:rPr>
        <w:t>nie testujemy hipotez statystycznie.</w:t>
      </w:r>
      <w:r>
        <w:t xml:space="preserve"> Przy 10 łukach wykrywalność zmienia się skokami po 10 punktów procentowych. Szkielet sprawdza, czy efekty istnieją w kierunku i rzędzie wielkości pozwalającym na pełne badanie.</w:t>
      </w:r>
    </w:p>
    <w:p w14:paraId="2AFA807E" w14:textId="77777777" w:rsidR="00921171" w:rsidRDefault="00CA44D0">
      <w:pPr>
        <w:pStyle w:val="Nagwek2"/>
      </w:pPr>
      <w:bookmarkStart w:id="3" w:name="co-dokładnie-jest-przedmiotem-badania"/>
      <w:bookmarkEnd w:id="2"/>
      <w:r>
        <w:t>3. Co dokładnie jest przedmiotem badania</w:t>
      </w:r>
    </w:p>
    <w:p w14:paraId="67202EF3" w14:textId="77777777" w:rsidR="00921171" w:rsidRDefault="00CA44D0">
      <w:pPr>
        <w:pStyle w:val="FirstParagraph"/>
      </w:pPr>
      <w:r>
        <w:t xml:space="preserve">Przedmiotem badania nie jest ocena zagrożenia ani predykcja niebezpieczeństwa. Przedmiotem jest </w:t>
      </w:r>
      <w:r>
        <w:rPr>
          <w:b/>
          <w:bCs/>
        </w:rPr>
        <w:t>zachowanie warstwy selekcji</w:t>
      </w:r>
      <w:r>
        <w:t xml:space="preserve"> w warunkach, w których zdecydowana większość materiału jest nieistotna: które elementy trafiają do zbioru zatrzymanego, przy jakim koszcie dla osób niepowiązanych z niczym, i jak ten koszt zmienia się wraz z rozszerzeniem zakresu danych udostępnionych selektorowi.</w:t>
      </w:r>
    </w:p>
    <w:p w14:paraId="58B5FD90" w14:textId="77777777" w:rsidR="00921171" w:rsidRDefault="00CA44D0">
      <w:pPr>
        <w:pStyle w:val="Tekstpodstawowy"/>
      </w:pPr>
      <w:r>
        <w:t>Jednostki analizy są dwie i muszą być rozdzielane konsekwentnie:</w:t>
      </w:r>
    </w:p>
    <w:p w14:paraId="58CD5C9F" w14:textId="5436B0EB" w:rsidR="00921171" w:rsidRDefault="00CA44D0">
      <w:pPr>
        <w:pStyle w:val="Compact"/>
        <w:numPr>
          <w:ilvl w:val="0"/>
          <w:numId w:val="3"/>
        </w:numPr>
      </w:pPr>
      <w:r>
        <w:rPr>
          <w:b/>
          <w:bCs/>
        </w:rPr>
        <w:t>wpis</w:t>
      </w:r>
      <w:r>
        <w:t xml:space="preserve"> </w:t>
      </w:r>
      <w:r w:rsidR="00071AB0">
        <w:t>-</w:t>
      </w:r>
      <w:r>
        <w:t xml:space="preserve"> jednostka retencji; ranking i budżet retencyjny zawsze działają na wpisach;</w:t>
      </w:r>
    </w:p>
    <w:p w14:paraId="59671B66" w14:textId="6C366EB1" w:rsidR="00921171" w:rsidRDefault="00CA44D0">
      <w:pPr>
        <w:pStyle w:val="Compact"/>
        <w:numPr>
          <w:ilvl w:val="0"/>
          <w:numId w:val="3"/>
        </w:numPr>
      </w:pPr>
      <w:r>
        <w:rPr>
          <w:b/>
          <w:bCs/>
        </w:rPr>
        <w:t>autor</w:t>
      </w:r>
      <w:r>
        <w:t xml:space="preserve"> </w:t>
      </w:r>
      <w:r w:rsidR="00071AB0">
        <w:t>-</w:t>
      </w:r>
      <w:r>
        <w:t xml:space="preserve"> jednostka wykrycia i jednostka ekspozycji; łuk narracyjny jest przypisany do autora, a metryka inwazyjności liczy autorów, nie wpisy.</w:t>
      </w:r>
    </w:p>
    <w:p w14:paraId="6392F783" w14:textId="77777777" w:rsidR="00921171" w:rsidRDefault="00CA44D0">
      <w:pPr>
        <w:pStyle w:val="FirstParagraph"/>
      </w:pPr>
      <w:r>
        <w:lastRenderedPageBreak/>
        <w:t>Każdy przypadek celowy ma z góry zdefiniowany szkielet (ukryta struktura łuku, role wpisów, wzorcowa kwalifikacja). Selektor nigdy nie widzi szkieletu, ról ani etykiet; widzi wyłącznie treść wpisu, a w wariancie D3 dodatkowo wcześniejsze wpisy tego samego autora.</w:t>
      </w:r>
    </w:p>
    <w:p w14:paraId="182E462B" w14:textId="77777777" w:rsidR="00921171" w:rsidRDefault="00CA44D0">
      <w:pPr>
        <w:pStyle w:val="Nagwek2"/>
      </w:pPr>
      <w:bookmarkStart w:id="4" w:name="X5985b0ce037bbc943bd27c786d1b8f234bf387a"/>
      <w:bookmarkEnd w:id="3"/>
      <w:r>
        <w:t>4. Zakres etapu szkieletowego i decyzje operacyjne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1"/>
        <w:gridCol w:w="7461"/>
      </w:tblGrid>
      <w:tr w:rsidR="00921171" w14:paraId="22DE0655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69079" w14:textId="77777777" w:rsidR="00921171" w:rsidRDefault="00CA44D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28215C48" w14:textId="77777777" w:rsidR="00921171" w:rsidRDefault="00CA44D0">
            <w:pPr>
              <w:pStyle w:val="Compact"/>
            </w:pPr>
            <w:r>
              <w:t>Opis</w:t>
            </w:r>
          </w:p>
        </w:tc>
      </w:tr>
      <w:tr w:rsidR="00921171" w14:paraId="7ABB596C" w14:textId="77777777">
        <w:tc>
          <w:tcPr>
            <w:tcW w:w="0" w:type="auto"/>
          </w:tcPr>
          <w:p w14:paraId="3AA5ABFE" w14:textId="77777777" w:rsidR="00921171" w:rsidRDefault="00CA44D0">
            <w:pPr>
              <w:pStyle w:val="Compact"/>
            </w:pPr>
            <w:r>
              <w:t>Objętość korpusu</w:t>
            </w:r>
          </w:p>
        </w:tc>
        <w:tc>
          <w:tcPr>
            <w:tcW w:w="0" w:type="auto"/>
          </w:tcPr>
          <w:p w14:paraId="00C40333" w14:textId="77777777" w:rsidR="00921171" w:rsidRDefault="00CA44D0">
            <w:pPr>
              <w:pStyle w:val="Compact"/>
            </w:pPr>
            <w:r>
              <w:t>4 000 wpisów / 200 autorów / okno 12 tygodni</w:t>
            </w:r>
          </w:p>
        </w:tc>
      </w:tr>
      <w:tr w:rsidR="00921171" w14:paraId="0042A050" w14:textId="77777777">
        <w:tc>
          <w:tcPr>
            <w:tcW w:w="0" w:type="auto"/>
          </w:tcPr>
          <w:p w14:paraId="00627049" w14:textId="77777777" w:rsidR="00921171" w:rsidRDefault="00CA44D0">
            <w:pPr>
              <w:pStyle w:val="Compact"/>
            </w:pPr>
            <w:r>
              <w:t>Warstwa tła banalnego</w:t>
            </w:r>
          </w:p>
        </w:tc>
        <w:tc>
          <w:tcPr>
            <w:tcW w:w="0" w:type="auto"/>
          </w:tcPr>
          <w:p w14:paraId="5B7A5CB0" w14:textId="77777777" w:rsidR="00921171" w:rsidRDefault="00CA44D0">
            <w:pPr>
              <w:pStyle w:val="Compact"/>
            </w:pPr>
            <w:r>
              <w:t>~3 340 wpisów (83 %)</w:t>
            </w:r>
          </w:p>
        </w:tc>
      </w:tr>
      <w:tr w:rsidR="00921171" w14:paraId="240F8B10" w14:textId="77777777">
        <w:tc>
          <w:tcPr>
            <w:tcW w:w="0" w:type="auto"/>
          </w:tcPr>
          <w:p w14:paraId="170CCCCB" w14:textId="77777777" w:rsidR="00921171" w:rsidRDefault="00CA44D0">
            <w:pPr>
              <w:pStyle w:val="Compact"/>
            </w:pPr>
            <w:r>
              <w:t>Warstwa trudnych negatywów</w:t>
            </w:r>
          </w:p>
        </w:tc>
        <w:tc>
          <w:tcPr>
            <w:tcW w:w="0" w:type="auto"/>
          </w:tcPr>
          <w:p w14:paraId="61195645" w14:textId="77777777" w:rsidR="00921171" w:rsidRDefault="00CA44D0">
            <w:pPr>
              <w:pStyle w:val="Compact"/>
            </w:pPr>
            <w:r>
              <w:t>~560 wpisów (14 %)</w:t>
            </w:r>
          </w:p>
        </w:tc>
      </w:tr>
      <w:tr w:rsidR="00921171" w14:paraId="352BF8CB" w14:textId="77777777">
        <w:tc>
          <w:tcPr>
            <w:tcW w:w="0" w:type="auto"/>
          </w:tcPr>
          <w:p w14:paraId="0356A362" w14:textId="77777777" w:rsidR="00921171" w:rsidRDefault="00CA44D0">
            <w:pPr>
              <w:pStyle w:val="Compact"/>
            </w:pPr>
            <w:r>
              <w:t>Wpisy łuków celowych</w:t>
            </w:r>
          </w:p>
        </w:tc>
        <w:tc>
          <w:tcPr>
            <w:tcW w:w="0" w:type="auto"/>
          </w:tcPr>
          <w:p w14:paraId="2DC68D6A" w14:textId="0E27147A" w:rsidR="00921171" w:rsidRDefault="00CA44D0">
            <w:pPr>
              <w:pStyle w:val="Compact"/>
            </w:pPr>
            <w:r>
              <w:t xml:space="preserve">~100 wpisów (2,5 % </w:t>
            </w:r>
            <w:r w:rsidR="00071AB0">
              <w:t>-</w:t>
            </w:r>
            <w:r>
              <w:t xml:space="preserve"> </w:t>
            </w:r>
            <w:r>
              <w:rPr>
                <w:b/>
                <w:bCs/>
              </w:rPr>
              <w:t>celowo zawyżone</w:t>
            </w:r>
            <w:r>
              <w:t xml:space="preserve">, patrz </w:t>
            </w:r>
            <w:r w:rsidR="00792A9B">
              <w:t xml:space="preserve">pkt </w:t>
            </w:r>
            <w:r>
              <w:t>5)</w:t>
            </w:r>
          </w:p>
        </w:tc>
      </w:tr>
      <w:tr w:rsidR="00921171" w14:paraId="33C7F7BE" w14:textId="77777777">
        <w:tc>
          <w:tcPr>
            <w:tcW w:w="0" w:type="auto"/>
          </w:tcPr>
          <w:p w14:paraId="72F4630D" w14:textId="77777777" w:rsidR="00921171" w:rsidRDefault="00CA44D0">
            <w:pPr>
              <w:pStyle w:val="Compact"/>
            </w:pPr>
            <w:r>
              <w:t>Łuki narracyjne</w:t>
            </w:r>
          </w:p>
        </w:tc>
        <w:tc>
          <w:tcPr>
            <w:tcW w:w="0" w:type="auto"/>
          </w:tcPr>
          <w:p w14:paraId="2488EBBA" w14:textId="77777777" w:rsidR="00921171" w:rsidRDefault="00CA44D0">
            <w:pPr>
              <w:pStyle w:val="Compact"/>
            </w:pPr>
            <w:r>
              <w:t>10: 4 skoncentrowane + 6 rozproszonych</w:t>
            </w:r>
          </w:p>
        </w:tc>
      </w:tr>
      <w:tr w:rsidR="00921171" w14:paraId="18BA253F" w14:textId="77777777">
        <w:tc>
          <w:tcPr>
            <w:tcW w:w="0" w:type="auto"/>
          </w:tcPr>
          <w:p w14:paraId="1977FE35" w14:textId="77777777" w:rsidR="00921171" w:rsidRDefault="00CA44D0">
            <w:pPr>
              <w:pStyle w:val="Compact"/>
            </w:pPr>
            <w:r>
              <w:t>Profile mylące</w:t>
            </w:r>
          </w:p>
        </w:tc>
        <w:tc>
          <w:tcPr>
            <w:tcW w:w="0" w:type="auto"/>
          </w:tcPr>
          <w:p w14:paraId="2B5FE3FD" w14:textId="77777777" w:rsidR="00921171" w:rsidRDefault="00CA44D0">
            <w:pPr>
              <w:pStyle w:val="Compact"/>
            </w:pPr>
            <w:r>
              <w:t>2 dodatkowi autorzy generujący treści pozornie alarmujące, niebędący celami</w:t>
            </w:r>
          </w:p>
        </w:tc>
      </w:tr>
      <w:tr w:rsidR="00921171" w14:paraId="09687729" w14:textId="77777777">
        <w:tc>
          <w:tcPr>
            <w:tcW w:w="0" w:type="auto"/>
          </w:tcPr>
          <w:p w14:paraId="3833AE8A" w14:textId="77777777" w:rsidR="00921171" w:rsidRDefault="00CA44D0">
            <w:pPr>
              <w:pStyle w:val="Compact"/>
            </w:pPr>
            <w:r>
              <w:t>Selektory</w:t>
            </w:r>
          </w:p>
        </w:tc>
        <w:tc>
          <w:tcPr>
            <w:tcW w:w="0" w:type="auto"/>
          </w:tcPr>
          <w:p w14:paraId="31BBB701" w14:textId="77777777" w:rsidR="00921171" w:rsidRDefault="00CA44D0">
            <w:pPr>
              <w:pStyle w:val="Compact"/>
            </w:pPr>
            <w:r>
              <w:t>S0 leksykalny, S1 semantyczny (zero-shot), S3 LLM (dwie implementacje) + wariant zaślepiony S3’, S-rand jako podłoga</w:t>
            </w:r>
          </w:p>
        </w:tc>
      </w:tr>
      <w:tr w:rsidR="00921171" w14:paraId="6F3B58AA" w14:textId="77777777">
        <w:tc>
          <w:tcPr>
            <w:tcW w:w="0" w:type="auto"/>
          </w:tcPr>
          <w:p w14:paraId="07B0128D" w14:textId="77777777" w:rsidR="00921171" w:rsidRDefault="00CA44D0">
            <w:pPr>
              <w:pStyle w:val="Compact"/>
            </w:pPr>
            <w:r>
              <w:t>Warianty dostępu</w:t>
            </w:r>
          </w:p>
        </w:tc>
        <w:tc>
          <w:tcPr>
            <w:tcW w:w="0" w:type="auto"/>
          </w:tcPr>
          <w:p w14:paraId="08C4569C" w14:textId="77777777" w:rsidR="00921171" w:rsidRDefault="00CA44D0">
            <w:pPr>
              <w:pStyle w:val="Compact"/>
            </w:pPr>
            <w:r>
              <w:t xml:space="preserve">D0 = pojedynczy wpis; D3 = wpis + </w:t>
            </w:r>
            <w:r>
              <w:rPr>
                <w:b/>
                <w:bCs/>
              </w:rPr>
              <w:t>wcześniejsze</w:t>
            </w:r>
            <w:r>
              <w:t xml:space="preserve"> wpisy tego samego autora</w:t>
            </w:r>
          </w:p>
        </w:tc>
      </w:tr>
      <w:tr w:rsidR="00921171" w14:paraId="76C7A7DA" w14:textId="77777777">
        <w:tc>
          <w:tcPr>
            <w:tcW w:w="0" w:type="auto"/>
          </w:tcPr>
          <w:p w14:paraId="52C56239" w14:textId="77777777" w:rsidR="00921171" w:rsidRDefault="00CA44D0">
            <w:pPr>
              <w:pStyle w:val="Compact"/>
            </w:pPr>
            <w:r>
              <w:t>Budżety retencyjne</w:t>
            </w:r>
          </w:p>
        </w:tc>
        <w:tc>
          <w:tcPr>
            <w:tcW w:w="0" w:type="auto"/>
          </w:tcPr>
          <w:p w14:paraId="79561745" w14:textId="77777777" w:rsidR="00921171" w:rsidRDefault="00CA44D0">
            <w:pPr>
              <w:pStyle w:val="Compact"/>
            </w:pPr>
            <w:r>
              <w:t>1 %, 5 %, 20 % rankingu wpisów (w szkielecie interpretujemy głównie 5 % i 20 %)</w:t>
            </w:r>
          </w:p>
        </w:tc>
      </w:tr>
      <w:tr w:rsidR="00921171" w14:paraId="0BCBF2A3" w14:textId="77777777">
        <w:tc>
          <w:tcPr>
            <w:tcW w:w="0" w:type="auto"/>
          </w:tcPr>
          <w:p w14:paraId="647F44B6" w14:textId="77777777" w:rsidR="00921171" w:rsidRDefault="00CA44D0">
            <w:pPr>
              <w:pStyle w:val="Compact"/>
            </w:pPr>
            <w:r>
              <w:t>Model LLM główny</w:t>
            </w:r>
          </w:p>
        </w:tc>
        <w:tc>
          <w:tcPr>
            <w:tcW w:w="0" w:type="auto"/>
          </w:tcPr>
          <w:p w14:paraId="017BF754" w14:textId="77777777" w:rsidR="00921171" w:rsidRDefault="00CA44D0">
            <w:pPr>
              <w:pStyle w:val="Compact"/>
            </w:pPr>
            <w:r>
              <w:t>model otwarty, uruchamialny lokalnie, wybierany na próbce w M2 (kandydaci i kryteria: sekcja 7); wynik ciągły z logarytmu prawdopodobieństwa tokenu decyzji</w:t>
            </w:r>
          </w:p>
        </w:tc>
      </w:tr>
      <w:tr w:rsidR="00921171" w14:paraId="541A3F08" w14:textId="77777777">
        <w:tc>
          <w:tcPr>
            <w:tcW w:w="0" w:type="auto"/>
          </w:tcPr>
          <w:p w14:paraId="2A2815A2" w14:textId="77777777" w:rsidR="00921171" w:rsidRDefault="00CA44D0">
            <w:pPr>
              <w:pStyle w:val="Compact"/>
            </w:pPr>
            <w:r>
              <w:t>Model LLM kontrolny</w:t>
            </w:r>
          </w:p>
        </w:tc>
        <w:tc>
          <w:tcPr>
            <w:tcW w:w="0" w:type="auto"/>
          </w:tcPr>
          <w:p w14:paraId="5ED2B297" w14:textId="77777777" w:rsidR="00921171" w:rsidRDefault="00CA44D0">
            <w:pPr>
              <w:pStyle w:val="Compact"/>
            </w:pPr>
            <w:r>
              <w:t>inny model niż główny (domyślnie komercyjny z Badania XAI), podpróbka ~10 % bazy, wynik z pola ordinalnego</w:t>
            </w:r>
          </w:p>
        </w:tc>
      </w:tr>
      <w:tr w:rsidR="00921171" w14:paraId="7C7C574B" w14:textId="77777777">
        <w:tc>
          <w:tcPr>
            <w:tcW w:w="0" w:type="auto"/>
          </w:tcPr>
          <w:p w14:paraId="0DF0F4EB" w14:textId="77777777" w:rsidR="00921171" w:rsidRDefault="00CA44D0">
            <w:pPr>
              <w:pStyle w:val="Compact"/>
            </w:pPr>
            <w:r>
              <w:t>Temperatura selektorów</w:t>
            </w:r>
          </w:p>
        </w:tc>
        <w:tc>
          <w:tcPr>
            <w:tcW w:w="0" w:type="auto"/>
          </w:tcPr>
          <w:p w14:paraId="6FF09B22" w14:textId="77777777" w:rsidR="00921171" w:rsidRDefault="00CA44D0">
            <w:pPr>
              <w:pStyle w:val="Compact"/>
            </w:pPr>
            <w:r>
              <w:t>0 (zgodnie z ustaleniem Badania XAI)</w:t>
            </w:r>
          </w:p>
        </w:tc>
      </w:tr>
      <w:tr w:rsidR="00921171" w14:paraId="086BE907" w14:textId="77777777">
        <w:tc>
          <w:tcPr>
            <w:tcW w:w="0" w:type="auto"/>
          </w:tcPr>
          <w:p w14:paraId="492DC079" w14:textId="77777777" w:rsidR="00921171" w:rsidRDefault="00CA44D0">
            <w:pPr>
              <w:pStyle w:val="Compact"/>
            </w:pPr>
            <w:r>
              <w:t>Powtórzenia</w:t>
            </w:r>
          </w:p>
        </w:tc>
        <w:tc>
          <w:tcPr>
            <w:tcW w:w="0" w:type="auto"/>
          </w:tcPr>
          <w:p w14:paraId="7B3DAEE8" w14:textId="77777777" w:rsidR="00921171" w:rsidRDefault="00CA44D0">
            <w:pPr>
              <w:pStyle w:val="Compact"/>
            </w:pPr>
            <w:r>
              <w:t>3 ziarna rozstrzygania remisów; 2 przebiegi weryfikujące determinizm</w:t>
            </w:r>
          </w:p>
        </w:tc>
      </w:tr>
      <w:tr w:rsidR="00921171" w14:paraId="7C45D48E" w14:textId="77777777">
        <w:tc>
          <w:tcPr>
            <w:tcW w:w="0" w:type="auto"/>
          </w:tcPr>
          <w:p w14:paraId="2ED77701" w14:textId="77777777" w:rsidR="00921171" w:rsidRDefault="00CA44D0">
            <w:pPr>
              <w:pStyle w:val="Compact"/>
            </w:pPr>
            <w:r>
              <w:t>Korpus deweloperski</w:t>
            </w:r>
          </w:p>
        </w:tc>
        <w:tc>
          <w:tcPr>
            <w:tcW w:w="0" w:type="auto"/>
          </w:tcPr>
          <w:p w14:paraId="1AFD2374" w14:textId="77777777" w:rsidR="00921171" w:rsidRDefault="00CA44D0">
            <w:pPr>
              <w:pStyle w:val="Compact"/>
            </w:pPr>
            <w:r>
              <w:t>600 wpisów + 2 łuki, z innych ziaren generacyjnych, wyłącznie do dostrajania parametrów</w:t>
            </w:r>
          </w:p>
        </w:tc>
      </w:tr>
    </w:tbl>
    <w:p w14:paraId="1DF84D5D" w14:textId="77777777" w:rsidR="00921171" w:rsidRDefault="00CA44D0">
      <w:pPr>
        <w:pStyle w:val="Tekstpodstawowy"/>
      </w:pPr>
      <w:r>
        <w:rPr>
          <w:b/>
          <w:bCs/>
        </w:rPr>
        <w:t>Świadome odstępstwa od częstości docelowej.</w:t>
      </w:r>
      <w:r>
        <w:t xml:space="preserve"> W szkielecie częstość przypadków celowych jest ok. 25-krotnie wyższa niż docelowa. Jest to konieczne, by przy 4 000 wpisów uzyskać jakąkolwiek rozdzielczość pomiaru. Konsekwencje raportujemy jawnie: wyniki szkieletu </w:t>
      </w:r>
      <w:r>
        <w:rPr>
          <w:b/>
          <w:bCs/>
        </w:rPr>
        <w:t>nie są</w:t>
      </w:r>
      <w:r>
        <w:t xml:space="preserve"> oszacowaniem wykrywalności w warunkach realistycznych i nie mogą być cytowane jako takie.</w:t>
      </w:r>
    </w:p>
    <w:p w14:paraId="59BCB356" w14:textId="74969EF2" w:rsidR="00921171" w:rsidRDefault="00CA44D0">
      <w:pPr>
        <w:pStyle w:val="Nagwek2"/>
      </w:pPr>
      <w:bookmarkStart w:id="5" w:name="model-badawczy-etapy"/>
      <w:bookmarkEnd w:id="4"/>
      <w:r>
        <w:t xml:space="preserve">5. Model badawczy </w:t>
      </w:r>
      <w:r w:rsidR="00071AB0">
        <w:t>-</w:t>
      </w:r>
      <w:r>
        <w:t xml:space="preserve"> etapy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1"/>
        <w:gridCol w:w="2333"/>
        <w:gridCol w:w="4988"/>
      </w:tblGrid>
      <w:tr w:rsidR="00921171" w14:paraId="3191F40D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8E02E" w14:textId="77777777" w:rsidR="00921171" w:rsidRDefault="00CA44D0">
            <w:pPr>
              <w:pStyle w:val="Compact"/>
            </w:pPr>
            <w:r>
              <w:t>Etap</w:t>
            </w:r>
          </w:p>
        </w:tc>
        <w:tc>
          <w:tcPr>
            <w:tcW w:w="0" w:type="auto"/>
          </w:tcPr>
          <w:p w14:paraId="1BFD1ACE" w14:textId="77777777" w:rsidR="00921171" w:rsidRDefault="00CA44D0">
            <w:pPr>
              <w:pStyle w:val="Compact"/>
            </w:pPr>
            <w:r>
              <w:t>Odpowiedzialność</w:t>
            </w:r>
          </w:p>
        </w:tc>
        <w:tc>
          <w:tcPr>
            <w:tcW w:w="0" w:type="auto"/>
          </w:tcPr>
          <w:p w14:paraId="57FA1F5C" w14:textId="77777777" w:rsidR="00921171" w:rsidRDefault="00CA44D0">
            <w:pPr>
              <w:pStyle w:val="Compact"/>
            </w:pPr>
            <w:r>
              <w:t>Rezultat etapu</w:t>
            </w:r>
          </w:p>
        </w:tc>
      </w:tr>
      <w:tr w:rsidR="00921171" w14:paraId="41910C4B" w14:textId="77777777">
        <w:tc>
          <w:tcPr>
            <w:tcW w:w="0" w:type="auto"/>
          </w:tcPr>
          <w:p w14:paraId="474C5237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lastRenderedPageBreak/>
              <w:t>Etap 0.</w:t>
            </w:r>
            <w:r>
              <w:t xml:space="preserve"> Zamrożenie artefaktów selektorów</w:t>
            </w:r>
          </w:p>
        </w:tc>
        <w:tc>
          <w:tcPr>
            <w:tcW w:w="0" w:type="auto"/>
          </w:tcPr>
          <w:p w14:paraId="55FAEA5C" w14:textId="77777777" w:rsidR="00921171" w:rsidRDefault="00CA44D0">
            <w:pPr>
              <w:pStyle w:val="Compact"/>
            </w:pPr>
            <w:r>
              <w:t>PI (zatwierdzenie) + Kacper (wykonanie)</w:t>
            </w:r>
          </w:p>
        </w:tc>
        <w:tc>
          <w:tcPr>
            <w:tcW w:w="0" w:type="auto"/>
          </w:tcPr>
          <w:p w14:paraId="15FDB838" w14:textId="6A67591C" w:rsidR="00921171" w:rsidRDefault="00CA44D0">
            <w:pPr>
              <w:pStyle w:val="Compact"/>
            </w:pPr>
            <w:r>
              <w:t xml:space="preserve">lista wzorców S0, opisy zalążkowe S1, wagi, </w:t>
            </w:r>
            <w:r>
              <w:t xml:space="preserve">wzory wyników </w:t>
            </w:r>
            <w:r w:rsidR="00071AB0">
              <w:t>-</w:t>
            </w:r>
            <w:r>
              <w:t xml:space="preserve"> zapisane i oznaczone sumami kontrolnymi </w:t>
            </w:r>
            <w:r>
              <w:rPr>
                <w:b/>
                <w:bCs/>
              </w:rPr>
              <w:t>przed</w:t>
            </w:r>
            <w:r>
              <w:t xml:space="preserve"> generacją korpusu ewaluacyjnego</w:t>
            </w:r>
          </w:p>
        </w:tc>
      </w:tr>
      <w:tr w:rsidR="00921171" w14:paraId="6228273B" w14:textId="77777777">
        <w:tc>
          <w:tcPr>
            <w:tcW w:w="0" w:type="auto"/>
          </w:tcPr>
          <w:p w14:paraId="74916BD0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1.</w:t>
            </w:r>
            <w:r>
              <w:t xml:space="preserve"> Szkielety łuków</w:t>
            </w:r>
          </w:p>
        </w:tc>
        <w:tc>
          <w:tcPr>
            <w:tcW w:w="0" w:type="auto"/>
          </w:tcPr>
          <w:p w14:paraId="09E21136" w14:textId="77777777" w:rsidR="00921171" w:rsidRDefault="00CA44D0">
            <w:pPr>
              <w:pStyle w:val="Compact"/>
            </w:pPr>
            <w:r>
              <w:t>PI</w:t>
            </w:r>
          </w:p>
        </w:tc>
        <w:tc>
          <w:tcPr>
            <w:tcW w:w="0" w:type="auto"/>
          </w:tcPr>
          <w:p w14:paraId="40BB07D4" w14:textId="40BB3BA0" w:rsidR="00921171" w:rsidRDefault="00CA44D0">
            <w:pPr>
              <w:pStyle w:val="Compact"/>
            </w:pPr>
            <w:r>
              <w:t>10 kart szkieletów w formacie Załącznika D + 2 profile mylące</w:t>
            </w:r>
          </w:p>
        </w:tc>
      </w:tr>
      <w:tr w:rsidR="00921171" w14:paraId="34D825A7" w14:textId="77777777">
        <w:tc>
          <w:tcPr>
            <w:tcW w:w="0" w:type="auto"/>
          </w:tcPr>
          <w:p w14:paraId="3975ECC2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2.</w:t>
            </w:r>
            <w:r>
              <w:t xml:space="preserve"> Karty osób</w:t>
            </w:r>
          </w:p>
        </w:tc>
        <w:tc>
          <w:tcPr>
            <w:tcW w:w="0" w:type="auto"/>
          </w:tcPr>
          <w:p w14:paraId="7C089EA6" w14:textId="77777777" w:rsidR="00921171" w:rsidRDefault="00CA44D0">
            <w:pPr>
              <w:pStyle w:val="Compact"/>
            </w:pPr>
            <w:r>
              <w:t>Kacper</w:t>
            </w:r>
          </w:p>
        </w:tc>
        <w:tc>
          <w:tcPr>
            <w:tcW w:w="0" w:type="auto"/>
          </w:tcPr>
          <w:p w14:paraId="71BB2DC7" w14:textId="77777777" w:rsidR="00921171" w:rsidRDefault="00CA44D0">
            <w:pPr>
              <w:pStyle w:val="Compact"/>
            </w:pPr>
            <w:r>
              <w:t>200 kart osób (schemat: Załącznik J), bez cech chronionych</w:t>
            </w:r>
          </w:p>
        </w:tc>
      </w:tr>
      <w:tr w:rsidR="00921171" w14:paraId="53FA9BCD" w14:textId="77777777">
        <w:tc>
          <w:tcPr>
            <w:tcW w:w="0" w:type="auto"/>
          </w:tcPr>
          <w:p w14:paraId="632942F8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3.</w:t>
            </w:r>
            <w:r>
              <w:t xml:space="preserve"> Generacja korpusu deweloperskiego</w:t>
            </w:r>
          </w:p>
        </w:tc>
        <w:tc>
          <w:tcPr>
            <w:tcW w:w="0" w:type="auto"/>
          </w:tcPr>
          <w:p w14:paraId="40FB12FD" w14:textId="77777777" w:rsidR="00921171" w:rsidRDefault="00CA44D0">
            <w:pPr>
              <w:pStyle w:val="Compact"/>
            </w:pPr>
            <w:r>
              <w:t>Kacper</w:t>
            </w:r>
          </w:p>
        </w:tc>
        <w:tc>
          <w:tcPr>
            <w:tcW w:w="0" w:type="auto"/>
          </w:tcPr>
          <w:p w14:paraId="7B144727" w14:textId="77777777" w:rsidR="00921171" w:rsidRDefault="00CA44D0">
            <w:pPr>
              <w:pStyle w:val="Compact"/>
            </w:pPr>
            <w:r>
              <w:t>600 wpisów + 2 łuki testowe; dostrojenie wag S0 i opisów zalążkowych S1 wyłącznie na tym zbiorze; test kilku modeli otwartych na próbce i wybór modelu głównego S3-open (zatwierdza PI)</w:t>
            </w:r>
          </w:p>
        </w:tc>
      </w:tr>
      <w:tr w:rsidR="00921171" w14:paraId="74329064" w14:textId="77777777">
        <w:tc>
          <w:tcPr>
            <w:tcW w:w="0" w:type="auto"/>
          </w:tcPr>
          <w:p w14:paraId="5037F265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4.</w:t>
            </w:r>
            <w:r>
              <w:t xml:space="preserve"> Generacja korpusu ewaluacyjnego</w:t>
            </w:r>
          </w:p>
        </w:tc>
        <w:tc>
          <w:tcPr>
            <w:tcW w:w="0" w:type="auto"/>
          </w:tcPr>
          <w:p w14:paraId="0D5AEE40" w14:textId="77777777" w:rsidR="00921171" w:rsidRDefault="00CA44D0">
            <w:pPr>
              <w:pStyle w:val="Compact"/>
            </w:pPr>
            <w:r>
              <w:t>Kacper</w:t>
            </w:r>
          </w:p>
        </w:tc>
        <w:tc>
          <w:tcPr>
            <w:tcW w:w="0" w:type="auto"/>
          </w:tcPr>
          <w:p w14:paraId="7472D3C1" w14:textId="77777777" w:rsidR="00921171" w:rsidRDefault="00CA44D0">
            <w:pPr>
              <w:pStyle w:val="Compact"/>
            </w:pPr>
            <w:r>
              <w:t>trzy warstwy + generowane wpisy łuków</w:t>
            </w:r>
          </w:p>
        </w:tc>
      </w:tr>
      <w:tr w:rsidR="00921171" w14:paraId="6D49C553" w14:textId="77777777">
        <w:tc>
          <w:tcPr>
            <w:tcW w:w="0" w:type="auto"/>
          </w:tcPr>
          <w:p w14:paraId="52DA4124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5.</w:t>
            </w:r>
            <w:r>
              <w:t xml:space="preserve"> Kontrola jakości korpusu</w:t>
            </w:r>
          </w:p>
        </w:tc>
        <w:tc>
          <w:tcPr>
            <w:tcW w:w="0" w:type="auto"/>
          </w:tcPr>
          <w:p w14:paraId="1A01E2D0" w14:textId="77777777" w:rsidR="00921171" w:rsidRDefault="00CA44D0">
            <w:pPr>
              <w:pStyle w:val="Compact"/>
            </w:pPr>
            <w:r>
              <w:t>Kacper, próbka: Dominika</w:t>
            </w:r>
          </w:p>
        </w:tc>
        <w:tc>
          <w:tcPr>
            <w:tcW w:w="0" w:type="auto"/>
          </w:tcPr>
          <w:p w14:paraId="55670C25" w14:textId="77777777" w:rsidR="00921171" w:rsidRDefault="00CA44D0">
            <w:pPr>
              <w:pStyle w:val="Compact"/>
            </w:pPr>
            <w:r>
              <w:t xml:space="preserve">usuwanie duplikatów, metryki różnorodności, kontrola słów wspólnych z listą selektora, ślepa kontrola 30 przypadków; </w:t>
            </w:r>
            <w:r>
              <w:rPr>
                <w:b/>
                <w:bCs/>
              </w:rPr>
              <w:t>zatwierdzenie przez PI wszystkich wygenerowanych wpisów sygnałowych (ok. 30 tekstów)</w:t>
            </w:r>
          </w:p>
        </w:tc>
      </w:tr>
      <w:tr w:rsidR="00921171" w14:paraId="793C808D" w14:textId="77777777">
        <w:tc>
          <w:tcPr>
            <w:tcW w:w="0" w:type="auto"/>
          </w:tcPr>
          <w:p w14:paraId="4223F1D8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6.</w:t>
            </w:r>
            <w:r>
              <w:t xml:space="preserve"> Zamrożenie korpusu v1.0</w:t>
            </w:r>
          </w:p>
        </w:tc>
        <w:tc>
          <w:tcPr>
            <w:tcW w:w="0" w:type="auto"/>
          </w:tcPr>
          <w:p w14:paraId="7801CC7F" w14:textId="77777777" w:rsidR="00921171" w:rsidRDefault="00CA44D0">
            <w:pPr>
              <w:pStyle w:val="Compact"/>
            </w:pPr>
            <w:r>
              <w:t>PI</w:t>
            </w:r>
          </w:p>
        </w:tc>
        <w:tc>
          <w:tcPr>
            <w:tcW w:w="0" w:type="auto"/>
          </w:tcPr>
          <w:p w14:paraId="780F2CF4" w14:textId="77777777" w:rsidR="00921171" w:rsidRDefault="00CA44D0">
            <w:pPr>
              <w:pStyle w:val="Compact"/>
            </w:pPr>
            <w:r>
              <w:t>nadanie identyfikatorów, zapis szkieletów i ról, zamknięcie zbioru</w:t>
            </w:r>
          </w:p>
        </w:tc>
      </w:tr>
      <w:tr w:rsidR="00921171" w14:paraId="70F6F49E" w14:textId="77777777">
        <w:tc>
          <w:tcPr>
            <w:tcW w:w="0" w:type="auto"/>
          </w:tcPr>
          <w:p w14:paraId="211CA16D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7.</w:t>
            </w:r>
            <w:r>
              <w:t xml:space="preserve"> Przebiegi punktujące</w:t>
            </w:r>
          </w:p>
        </w:tc>
        <w:tc>
          <w:tcPr>
            <w:tcW w:w="0" w:type="auto"/>
          </w:tcPr>
          <w:p w14:paraId="6269A458" w14:textId="77777777" w:rsidR="00921171" w:rsidRDefault="00CA44D0">
            <w:pPr>
              <w:pStyle w:val="Compact"/>
            </w:pPr>
            <w:r>
              <w:t>Kacper</w:t>
            </w:r>
          </w:p>
        </w:tc>
        <w:tc>
          <w:tcPr>
            <w:tcW w:w="0" w:type="auto"/>
          </w:tcPr>
          <w:p w14:paraId="09D2A455" w14:textId="77777777" w:rsidR="00921171" w:rsidRDefault="00CA44D0">
            <w:pPr>
              <w:pStyle w:val="Compact"/>
            </w:pPr>
            <w:r>
              <w:t>wyniki wszystkich selektorów w wariantach D0 i D3, w tym S3’</w:t>
            </w:r>
          </w:p>
        </w:tc>
      </w:tr>
      <w:tr w:rsidR="00921171" w14:paraId="0DAECEA8" w14:textId="77777777">
        <w:tc>
          <w:tcPr>
            <w:tcW w:w="0" w:type="auto"/>
          </w:tcPr>
          <w:p w14:paraId="4D1343E3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Etap 8.</w:t>
            </w:r>
            <w:r>
              <w:t xml:space="preserve"> Metryki, krzywe, decyzja</w:t>
            </w:r>
          </w:p>
        </w:tc>
        <w:tc>
          <w:tcPr>
            <w:tcW w:w="0" w:type="auto"/>
          </w:tcPr>
          <w:p w14:paraId="77204A48" w14:textId="77777777" w:rsidR="00921171" w:rsidRDefault="00CA44D0">
            <w:pPr>
              <w:pStyle w:val="Compact"/>
            </w:pPr>
            <w:r>
              <w:t>Kacper + PI</w:t>
            </w:r>
          </w:p>
        </w:tc>
        <w:tc>
          <w:tcPr>
            <w:tcW w:w="0" w:type="auto"/>
          </w:tcPr>
          <w:p w14:paraId="2CCE9ECC" w14:textId="77777777" w:rsidR="00921171" w:rsidRDefault="00CA44D0">
            <w:pPr>
              <w:pStyle w:val="Compact"/>
            </w:pPr>
            <w:r>
              <w:t>karta wyników + rozstrzygnięcie go / no-go</w:t>
            </w:r>
          </w:p>
        </w:tc>
      </w:tr>
    </w:tbl>
    <w:p w14:paraId="063AAEA5" w14:textId="77777777" w:rsidR="00921171" w:rsidRDefault="00CA44D0">
      <w:pPr>
        <w:pStyle w:val="Nagwek2"/>
      </w:pPr>
      <w:bookmarkStart w:id="6" w:name="konstrukcja-korpusu"/>
      <w:bookmarkEnd w:id="5"/>
      <w:r>
        <w:t>6. Konstrukcja korpusu</w:t>
      </w:r>
    </w:p>
    <w:p w14:paraId="144A987B" w14:textId="77777777" w:rsidR="00921171" w:rsidRDefault="00CA44D0">
      <w:pPr>
        <w:pStyle w:val="FirstParagraph"/>
      </w:pPr>
      <w:r>
        <w:t>Korpus ma trzy warstwy o różnych generatorach. Rozdzielenie generatorów jest elementem konstrukcji, nie wygodą techniczną.</w:t>
      </w:r>
    </w:p>
    <w:p w14:paraId="0CC8646E" w14:textId="77777777" w:rsidR="00921171" w:rsidRDefault="00CA44D0">
      <w:pPr>
        <w:pStyle w:val="Nagwek3"/>
      </w:pPr>
      <w:bookmarkStart w:id="7" w:name="warstwa-tła-banalnego-83"/>
      <w:r>
        <w:t>6.1. Warstwa tła banalnego (~83 %)</w:t>
      </w:r>
    </w:p>
    <w:p w14:paraId="7EC176D8" w14:textId="77777777" w:rsidR="00921171" w:rsidRDefault="00CA44D0">
      <w:pPr>
        <w:pStyle w:val="FirstParagraph"/>
      </w:pPr>
      <w:r>
        <w:t xml:space="preserve">Generator opisany w </w:t>
      </w:r>
      <w:r>
        <w:rPr>
          <w:b/>
          <w:bCs/>
        </w:rPr>
        <w:t>Załączniku A</w:t>
      </w:r>
      <w:r>
        <w:t>. Treści całkowicie zwyczajne: praca, komunikacja miejska, pogoda, sport, zakupy, dzieci, remonty, gry, jedzenie, zdrowie, drobne narzekanie. Bez konfliktu, bez gniewu, bez ramy prasowej, bez odniesień do przemocy.</w:t>
      </w:r>
    </w:p>
    <w:p w14:paraId="5EF94716" w14:textId="77777777" w:rsidR="00921171" w:rsidRDefault="00CA44D0">
      <w:pPr>
        <w:pStyle w:val="Tekstpodstawowy"/>
      </w:pPr>
      <w:r>
        <w:t>Bez tej warstwy badanie jest nieważne: na korpusie złożonym z samych treści okołozagrożeniowych selektor leksykalny trafia wszędzie, a różnice między architekturami znikają.</w:t>
      </w:r>
    </w:p>
    <w:p w14:paraId="1C28F255" w14:textId="77777777" w:rsidR="00921171" w:rsidRDefault="00CA44D0">
      <w:pPr>
        <w:pStyle w:val="Tekstpodstawowy"/>
      </w:pPr>
      <w:r>
        <w:lastRenderedPageBreak/>
        <w:t>Kontrola różnorodności: sampler tematów z wagami, wymuszona zmienność długości i rejestru, usuwanie duplikatów po podobieństwie embeddingowym (próg do ustalenia na korpusie deweloperskim), metryki różnorodności n-gramowej raportowane per warstwa.</w:t>
      </w:r>
    </w:p>
    <w:p w14:paraId="69E56A76" w14:textId="77777777" w:rsidR="00921171" w:rsidRDefault="00CA44D0">
      <w:pPr>
        <w:pStyle w:val="Tekstpodstawowy"/>
      </w:pPr>
      <w:r>
        <w:t xml:space="preserve">Pełne </w:t>
      </w:r>
      <w:r>
        <w:rPr>
          <w:i/>
          <w:iCs/>
        </w:rPr>
        <w:t>verbalized sampling</w:t>
      </w:r>
      <w:r>
        <w:t xml:space="preserve"> (arXiv 2510.01171) jako metoda różnorodnej generacji jest odłożone do pełnej skali; otwarty punkt (sekcja 21): czy podstawowa wersja ma wejść już do szkieletu, by ta sama metoda obsłużyła oba etapy.</w:t>
      </w:r>
    </w:p>
    <w:p w14:paraId="21322AED" w14:textId="77777777" w:rsidR="00921171" w:rsidRDefault="00CA44D0">
      <w:pPr>
        <w:pStyle w:val="Nagwek3"/>
      </w:pPr>
      <w:bookmarkStart w:id="8" w:name="warstwa-trudnych-negatywów-14"/>
      <w:bookmarkEnd w:id="7"/>
      <w:r>
        <w:t>6.2. Warstwa trudnych negatywów (~14 %)</w:t>
      </w:r>
    </w:p>
    <w:p w14:paraId="1CA59BD1" w14:textId="5E1F40D3" w:rsidR="00921171" w:rsidRDefault="00CA44D0">
      <w:pPr>
        <w:pStyle w:val="FirstParagraph"/>
      </w:pPr>
      <w:r>
        <w:t xml:space="preserve">Generator: </w:t>
      </w:r>
      <w:r>
        <w:rPr>
          <w:b/>
          <w:bCs/>
        </w:rPr>
        <w:t>Załącznik B</w:t>
      </w:r>
      <w:r>
        <w:t xml:space="preserve"> </w:t>
      </w:r>
      <w:r w:rsidR="00071AB0">
        <w:t>-</w:t>
      </w:r>
      <w:r>
        <w:t xml:space="preserve"> wariant jednoprzypadkowy </w:t>
      </w:r>
      <w:r>
        <w:rPr>
          <w:rStyle w:val="VerbatimChar"/>
        </w:rPr>
        <w:t>prompt-mr_20260416</w:t>
      </w:r>
      <w:r>
        <w:t xml:space="preserve"> z </w:t>
      </w:r>
      <w:r>
        <w:rPr>
          <w:rStyle w:val="VerbatimChar"/>
        </w:rPr>
        <w:t>retention_profile</w:t>
      </w:r>
      <w:r>
        <w:t xml:space="preserve"> z wartości {</w:t>
      </w:r>
      <w:r>
        <w:rPr>
          <w:rStyle w:val="VerbatimChar"/>
        </w:rPr>
        <w:t>clear_discard</w:t>
      </w:r>
      <w:r>
        <w:t xml:space="preserve">, </w:t>
      </w:r>
      <w:r>
        <w:rPr>
          <w:rStyle w:val="VerbatimChar"/>
        </w:rPr>
        <w:t>borderline</w:t>
      </w:r>
      <w:r>
        <w:t xml:space="preserve">}. Relacje prasowe, cytaty, głos sprzeciwu, satyra, teksty utworów, gniew retoryczny bez konkretu. Reguły przeciw łagodzeniu (anti-softening w promptach) obowiązują w pełnym brzmieniu </w:t>
      </w:r>
      <w:r w:rsidR="00071AB0">
        <w:t>-</w:t>
      </w:r>
      <w:r>
        <w:t xml:space="preserve"> przy 520 wpisach bez nich warstwa rozpłynie się w nieszkodliwość i przestanie być trudna.</w:t>
      </w:r>
    </w:p>
    <w:p w14:paraId="185772FA" w14:textId="77777777" w:rsidR="00921171" w:rsidRPr="009E3E54" w:rsidRDefault="00CA44D0">
      <w:pPr>
        <w:pStyle w:val="Tekstpodstawowy"/>
        <w:rPr>
          <w:lang w:val="en-GB"/>
        </w:rPr>
      </w:pPr>
      <w:proofErr w:type="spellStart"/>
      <w:r w:rsidRPr="009E3E54">
        <w:rPr>
          <w:lang w:val="en-GB"/>
        </w:rPr>
        <w:t>Rozkład</w:t>
      </w:r>
      <w:proofErr w:type="spellEnd"/>
      <w:r w:rsidRPr="009E3E54">
        <w:rPr>
          <w:lang w:val="en-GB"/>
        </w:rPr>
        <w:t xml:space="preserve"> </w:t>
      </w:r>
      <w:proofErr w:type="spellStart"/>
      <w:r w:rsidRPr="009E3E54">
        <w:rPr>
          <w:rStyle w:val="VerbatimChar"/>
          <w:lang w:val="en-GB"/>
        </w:rPr>
        <w:t>retention_profile</w:t>
      </w:r>
      <w:proofErr w:type="spellEnd"/>
      <w:r w:rsidRPr="009E3E54">
        <w:rPr>
          <w:lang w:val="en-GB"/>
        </w:rPr>
        <w:t xml:space="preserve">: 60 % </w:t>
      </w:r>
      <w:proofErr w:type="spellStart"/>
      <w:r w:rsidRPr="009E3E54">
        <w:rPr>
          <w:rStyle w:val="VerbatimChar"/>
          <w:lang w:val="en-GB"/>
        </w:rPr>
        <w:t>clear_discard</w:t>
      </w:r>
      <w:proofErr w:type="spellEnd"/>
      <w:r w:rsidRPr="009E3E54">
        <w:rPr>
          <w:lang w:val="en-GB"/>
        </w:rPr>
        <w:t xml:space="preserve">, 40 % </w:t>
      </w:r>
      <w:r w:rsidRPr="009E3E54">
        <w:rPr>
          <w:rStyle w:val="VerbatimChar"/>
          <w:lang w:val="en-GB"/>
        </w:rPr>
        <w:t>borderline</w:t>
      </w:r>
      <w:r w:rsidRPr="009E3E54">
        <w:rPr>
          <w:lang w:val="en-GB"/>
        </w:rPr>
        <w:t>.</w:t>
      </w:r>
    </w:p>
    <w:p w14:paraId="6DE29053" w14:textId="77777777" w:rsidR="00921171" w:rsidRDefault="00CA44D0">
      <w:pPr>
        <w:pStyle w:val="Nagwek3"/>
      </w:pPr>
      <w:bookmarkStart w:id="9" w:name="wpisy-łuków-celowych-25"/>
      <w:bookmarkEnd w:id="8"/>
      <w:r>
        <w:t>6.3. Wpisy łuków celowych (~2,5 %)</w:t>
      </w:r>
    </w:p>
    <w:p w14:paraId="27C7A023" w14:textId="77777777" w:rsidR="00921171" w:rsidRDefault="00CA44D0">
      <w:pPr>
        <w:pStyle w:val="FirstParagraph"/>
      </w:pPr>
      <w:r>
        <w:t xml:space="preserve">Dwupoziomowo: logika łuku od PI (Załącznik D), powierzchnia językowa od modelu (Załącznik C). Generator wpisów widzi kartę osoby, rolę wpisu w łuku, profil retencyjny </w:t>
      </w:r>
      <w:r>
        <w:rPr>
          <w:b/>
          <w:bCs/>
        </w:rPr>
        <w:t>pojedynczego wpisu</w:t>
      </w:r>
      <w:r>
        <w:t xml:space="preserve"> i jednozdaniowe streszczenie wcześniejszych wpisów łuku. Nie widzi typu łuku ani jego wzorcowej kwalifikacji.</w:t>
      </w:r>
    </w:p>
    <w:p w14:paraId="30572C6B" w14:textId="189B0B3A" w:rsidR="00921171" w:rsidRDefault="00CA44D0">
      <w:pPr>
        <w:pStyle w:val="Tekstpodstawowy"/>
      </w:pPr>
      <w:r>
        <w:t xml:space="preserve">Rozkład: 4 łuki skoncentrowane (podstawa retencji widoczna w jednym wpisie </w:t>
      </w:r>
      <w:r w:rsidR="00071AB0">
        <w:t>-</w:t>
      </w:r>
      <w:r>
        <w:t xml:space="preserve"> kontrola dodatnia, powinny być wykrywalne już w D0), 6 łuków rozproszonych (żaden wpis osobno nie spełnia przesłanek KEEP; podstawa istnieje wyłącznie w zestawieniu </w:t>
      </w:r>
      <w:r w:rsidR="00071AB0">
        <w:t>-</w:t>
      </w:r>
      <w:r>
        <w:t xml:space="preserve"> rdzeń H3). Każdy łuk: 8–12 wpisów w oknie 12 tygodni, z czego 2–3 wpisy sygnałowe.</w:t>
      </w:r>
    </w:p>
    <w:p w14:paraId="1B4FC636" w14:textId="77777777" w:rsidR="00921171" w:rsidRDefault="00CA44D0">
      <w:pPr>
        <w:pStyle w:val="Nagwek3"/>
      </w:pPr>
      <w:bookmarkStart w:id="10" w:name="profile-mylące-2-autorzy"/>
      <w:bookmarkEnd w:id="9"/>
      <w:r>
        <w:t>6.4. Profile mylące (2 autorzy)</w:t>
      </w:r>
    </w:p>
    <w:p w14:paraId="5E73C814" w14:textId="77777777" w:rsidR="00921171" w:rsidRDefault="00CA44D0">
      <w:pPr>
        <w:pStyle w:val="FirstParagraph"/>
      </w:pPr>
      <w:r>
        <w:t>Autorzy generujący wpisy pozornie alarmujące, niebędący celami. Nie liczą się do wykrywalności; służą pomiarowi fałszywych pozytywów na poziomie osoby, który w D3 jest zupełnie inną wielkością niż w D0.</w:t>
      </w:r>
    </w:p>
    <w:p w14:paraId="1ACF8587" w14:textId="77777777" w:rsidR="00921171" w:rsidRDefault="00CA44D0">
      <w:pPr>
        <w:pStyle w:val="Nagwek3"/>
      </w:pPr>
      <w:bookmarkStart w:id="11" w:name="autorzy-i-oś-czasu"/>
      <w:bookmarkEnd w:id="10"/>
      <w:r>
        <w:t>6.5. Autorzy i oś czasu</w:t>
      </w:r>
    </w:p>
    <w:p w14:paraId="264252DA" w14:textId="1BF30B09" w:rsidR="00921171" w:rsidRDefault="00CA44D0">
      <w:pPr>
        <w:pStyle w:val="FirstParagraph"/>
      </w:pPr>
      <w:r>
        <w:t xml:space="preserve">200 autorów, średnio 20 wpisów, okno 12 tygodni, znaczniki czasu z realistycznym rozkładem dobowym i tygodniowym. Karta osoby (Załącznik J) budowana wyłącznie z cech stylistyczno-bytowych: grafik pracy, hobby, lokalny punkt odniesienia, tik językowy, poziom staranności zapisu. </w:t>
      </w:r>
      <w:r>
        <w:rPr>
          <w:b/>
          <w:bCs/>
        </w:rPr>
        <w:t>Nigdy z cech chronionych</w:t>
      </w:r>
      <w:r>
        <w:t xml:space="preserve"> </w:t>
      </w:r>
      <w:r w:rsidR="00071AB0">
        <w:t>-</w:t>
      </w:r>
      <w:r>
        <w:t xml:space="preserve"> inaczej sami zaszywamy w korpus proxy dyskryminacyjne i wchodzimy w konflikt z zakazem z reguł decyzyjnych.</w:t>
      </w:r>
    </w:p>
    <w:p w14:paraId="5971419F" w14:textId="1C406194" w:rsidR="00921171" w:rsidRDefault="00CA44D0">
      <w:pPr>
        <w:pStyle w:val="Nagwek3"/>
      </w:pPr>
      <w:bookmarkStart w:id="12" w:name="realne-zbiory-postów-decyzja"/>
      <w:bookmarkEnd w:id="11"/>
      <w:r>
        <w:t xml:space="preserve">6.6. Realne zbiory postów </w:t>
      </w:r>
      <w:r w:rsidR="00071AB0">
        <w:t>-</w:t>
      </w:r>
      <w:r>
        <w:t xml:space="preserve"> decyzja</w:t>
      </w:r>
    </w:p>
    <w:p w14:paraId="68EF5517" w14:textId="2D897C47" w:rsidR="00921171" w:rsidRDefault="00CA44D0">
      <w:pPr>
        <w:pStyle w:val="FirstParagraph"/>
      </w:pPr>
      <w:r>
        <w:t xml:space="preserve">Rozważane (m.in. PANDORA, TwiBot-22, publiczne zbiory postów z BlueSky) i odrzucone jako składnik korpusu z trzech powodów: (1) </w:t>
      </w:r>
      <w:r>
        <w:rPr>
          <w:b/>
          <w:bCs/>
        </w:rPr>
        <w:t xml:space="preserve">efekt uboczny </w:t>
      </w:r>
      <w:r w:rsidR="00071AB0">
        <w:rPr>
          <w:b/>
          <w:bCs/>
        </w:rPr>
        <w:t>-</w:t>
      </w:r>
      <w:r>
        <w:rPr>
          <w:b/>
          <w:bCs/>
        </w:rPr>
        <w:t xml:space="preserve"> rozdzielność stylistyczna</w:t>
      </w:r>
      <w:r>
        <w:t xml:space="preserve"> </w:t>
      </w:r>
      <w:r w:rsidR="00071AB0">
        <w:t>-</w:t>
      </w:r>
      <w:r>
        <w:t xml:space="preserve"> mieszanie </w:t>
      </w:r>
      <w:r>
        <w:lastRenderedPageBreak/>
        <w:t xml:space="preserve">realnego tła z syntetycznymi celami sprawia, że selektor semantyczny uczy się odróżniać rejestr generatora od rejestru realnych ludzi i „wykrywa” cele po stylu, nie po treści, co niszczy różnicę między wariantami dostępu; (2) możliwa </w:t>
      </w:r>
      <w:r>
        <w:rPr>
          <w:b/>
          <w:bCs/>
        </w:rPr>
        <w:t>kontaminacja</w:t>
      </w:r>
      <w:r>
        <w:t xml:space="preserve"> testowanych modeli tymi zbiorami; (3) realne wpisy to </w:t>
      </w:r>
      <w:r>
        <w:rPr>
          <w:b/>
          <w:bCs/>
        </w:rPr>
        <w:t>dane osobowe</w:t>
      </w:r>
      <w:r>
        <w:t xml:space="preserve"> realnych osób </w:t>
      </w:r>
      <w:r w:rsidR="00071AB0">
        <w:t>-</w:t>
      </w:r>
      <w:r>
        <w:t xml:space="preserve"> w badaniu nadzorczym rodzi to problem podstawy przetwarzania i wydłuża ścieżkę etyczną. Realne zbiory wykorzystujemy pośrednio, jako materiał referencyjny dla generacji: rozkłady długości, tematów i interpunkcji służą warunkowaniu stylu, ale żaden realny wpis nie trafia do korpusu.</w:t>
      </w:r>
    </w:p>
    <w:p w14:paraId="40A03583" w14:textId="77777777" w:rsidR="00921171" w:rsidRDefault="00CA44D0">
      <w:pPr>
        <w:pStyle w:val="Nagwek2"/>
      </w:pPr>
      <w:bookmarkStart w:id="13" w:name="selektory"/>
      <w:bookmarkEnd w:id="6"/>
      <w:bookmarkEnd w:id="12"/>
      <w:r>
        <w:t>7. Selektory</w:t>
      </w:r>
    </w:p>
    <w:p w14:paraId="5D31BA7B" w14:textId="3529F87B" w:rsidR="00921171" w:rsidRDefault="00CA44D0">
      <w:pPr>
        <w:pStyle w:val="FirstParagraph"/>
      </w:pPr>
      <w:r>
        <w:t xml:space="preserve">Wszystkie selektory realizują </w:t>
      </w:r>
      <w:r>
        <w:rPr>
          <w:b/>
          <w:bCs/>
        </w:rPr>
        <w:t>tę samą politykę</w:t>
      </w:r>
      <w:r>
        <w:t xml:space="preserve"> </w:t>
      </w:r>
      <w:r w:rsidR="00071AB0">
        <w:t>-</w:t>
      </w:r>
      <w:r>
        <w:t xml:space="preserve"> reguły decyzyjne</w:t>
      </w:r>
      <w:r>
        <w:t xml:space="preserve"> z Badania XAI. Różni je technologia jej implementacji. To jest warunek sensowności porównania: nie odtwarzamy listy żadnej realnej służby, lecz porównujemy trzy sposoby wykonania naszej własnej polityki.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17"/>
        <w:gridCol w:w="4982"/>
        <w:gridCol w:w="3823"/>
      </w:tblGrid>
      <w:tr w:rsidR="00921171" w14:paraId="212986E9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CBDCFE" w14:textId="77777777" w:rsidR="00921171" w:rsidRDefault="00CA44D0">
            <w:pPr>
              <w:pStyle w:val="Compact"/>
            </w:pPr>
            <w:r>
              <w:t>Kod</w:t>
            </w:r>
          </w:p>
        </w:tc>
        <w:tc>
          <w:tcPr>
            <w:tcW w:w="0" w:type="auto"/>
          </w:tcPr>
          <w:p w14:paraId="42E9F415" w14:textId="77777777" w:rsidR="00921171" w:rsidRDefault="00CA44D0">
            <w:pPr>
              <w:pStyle w:val="Compact"/>
            </w:pPr>
            <w:r>
              <w:t>Mechanizm</w:t>
            </w:r>
          </w:p>
        </w:tc>
        <w:tc>
          <w:tcPr>
            <w:tcW w:w="0" w:type="auto"/>
          </w:tcPr>
          <w:p w14:paraId="2445B47B" w14:textId="77777777" w:rsidR="00921171" w:rsidRDefault="00CA44D0">
            <w:pPr>
              <w:pStyle w:val="Compact"/>
            </w:pPr>
            <w:r>
              <w:t>Co reprezentuje</w:t>
            </w:r>
          </w:p>
        </w:tc>
      </w:tr>
      <w:tr w:rsidR="00921171" w14:paraId="5C1DBEDC" w14:textId="77777777">
        <w:tc>
          <w:tcPr>
            <w:tcW w:w="0" w:type="auto"/>
          </w:tcPr>
          <w:p w14:paraId="51296346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S0</w:t>
            </w:r>
          </w:p>
        </w:tc>
        <w:tc>
          <w:tcPr>
            <w:tcW w:w="0" w:type="auto"/>
          </w:tcPr>
          <w:p w14:paraId="3BD24AF9" w14:textId="77777777" w:rsidR="00921171" w:rsidRDefault="00CA44D0">
            <w:pPr>
              <w:pStyle w:val="Compact"/>
            </w:pPr>
            <w:r>
              <w:t>wzorce leksykalne, wynik ważony (Załącznik G)</w:t>
            </w:r>
          </w:p>
        </w:tc>
        <w:tc>
          <w:tcPr>
            <w:tcW w:w="0" w:type="auto"/>
          </w:tcPr>
          <w:p w14:paraId="0D93046F" w14:textId="5B11B3AC" w:rsidR="00921171" w:rsidRDefault="00CA44D0">
            <w:pPr>
              <w:pStyle w:val="Compact"/>
            </w:pPr>
            <w:r>
              <w:t xml:space="preserve">klasyczne </w:t>
            </w:r>
            <w:proofErr w:type="spellStart"/>
            <w:r>
              <w:t>pre</w:t>
            </w:r>
            <w:proofErr w:type="spellEnd"/>
            <w:r>
              <w:t xml:space="preserve">-filtrowanie selektorami </w:t>
            </w:r>
            <w:r w:rsidR="00071AB0">
              <w:t>-</w:t>
            </w:r>
            <w:r>
              <w:t xml:space="preserve"> technologia, do której odnosi się obecne prawo</w:t>
            </w:r>
          </w:p>
        </w:tc>
      </w:tr>
      <w:tr w:rsidR="00921171" w14:paraId="613F960F" w14:textId="77777777">
        <w:tc>
          <w:tcPr>
            <w:tcW w:w="0" w:type="auto"/>
          </w:tcPr>
          <w:p w14:paraId="7C2FE206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S1</w:t>
            </w:r>
          </w:p>
        </w:tc>
        <w:tc>
          <w:tcPr>
            <w:tcW w:w="0" w:type="auto"/>
          </w:tcPr>
          <w:p w14:paraId="53FEF3CB" w14:textId="77777777" w:rsidR="00921171" w:rsidRDefault="00CA44D0">
            <w:pPr>
              <w:pStyle w:val="Compact"/>
            </w:pPr>
            <w:r>
              <w:t>podobieństwo embeddingowe różnicowe, zero-shot (Załącznik H)</w:t>
            </w:r>
          </w:p>
        </w:tc>
        <w:tc>
          <w:tcPr>
            <w:tcW w:w="0" w:type="auto"/>
          </w:tcPr>
          <w:p w14:paraId="76DB9712" w14:textId="77777777" w:rsidR="00921171" w:rsidRDefault="00CA44D0">
            <w:pPr>
              <w:pStyle w:val="Compact"/>
            </w:pPr>
            <w:r>
              <w:t>filtr semantyczny bez trenowania</w:t>
            </w:r>
          </w:p>
        </w:tc>
      </w:tr>
      <w:tr w:rsidR="00921171" w14:paraId="64547B2D" w14:textId="77777777">
        <w:tc>
          <w:tcPr>
            <w:tcW w:w="0" w:type="auto"/>
          </w:tcPr>
          <w:p w14:paraId="5F6C957D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S3-open</w:t>
            </w:r>
          </w:p>
        </w:tc>
        <w:tc>
          <w:tcPr>
            <w:tcW w:w="0" w:type="auto"/>
          </w:tcPr>
          <w:p w14:paraId="63AFC6A8" w14:textId="77777777" w:rsidR="00921171" w:rsidRDefault="00CA44D0">
            <w:pPr>
              <w:pStyle w:val="Compact"/>
            </w:pPr>
            <w:r>
              <w:t>model otwarty lokalnie, reguły z Badania XAI, wynik z logarytmu prawdopodobieństwa tokenu decyzji</w:t>
            </w:r>
          </w:p>
        </w:tc>
        <w:tc>
          <w:tcPr>
            <w:tcW w:w="0" w:type="auto"/>
          </w:tcPr>
          <w:p w14:paraId="69650A99" w14:textId="77777777" w:rsidR="00921171" w:rsidRDefault="00CA44D0">
            <w:pPr>
              <w:pStyle w:val="Compact"/>
            </w:pPr>
            <w:r>
              <w:t>selektor LLM, główna implementacja</w:t>
            </w:r>
          </w:p>
        </w:tc>
      </w:tr>
      <w:tr w:rsidR="00921171" w14:paraId="26103653" w14:textId="77777777">
        <w:tc>
          <w:tcPr>
            <w:tcW w:w="0" w:type="auto"/>
          </w:tcPr>
          <w:p w14:paraId="18066742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S3’</w:t>
            </w:r>
          </w:p>
        </w:tc>
        <w:tc>
          <w:tcPr>
            <w:tcW w:w="0" w:type="auto"/>
          </w:tcPr>
          <w:p w14:paraId="48B416C2" w14:textId="77777777" w:rsidR="00921171" w:rsidRDefault="00CA44D0">
            <w:pPr>
              <w:pStyle w:val="Compact"/>
            </w:pPr>
            <w:r>
              <w:t>ten sam model co S3-open, mandat ogólny bez listy sygnałów (Załącznik E, wariant zaślepiony)</w:t>
            </w:r>
          </w:p>
        </w:tc>
        <w:tc>
          <w:tcPr>
            <w:tcW w:w="0" w:type="auto"/>
          </w:tcPr>
          <w:p w14:paraId="3FD9EAC4" w14:textId="77777777" w:rsidR="00921171" w:rsidRDefault="00CA44D0">
            <w:pPr>
              <w:pStyle w:val="Compact"/>
            </w:pPr>
            <w:r>
              <w:t>pomiar udziału jawnego kryterium w skuteczności</w:t>
            </w:r>
          </w:p>
        </w:tc>
      </w:tr>
      <w:tr w:rsidR="00921171" w14:paraId="08A0EF6F" w14:textId="77777777">
        <w:tc>
          <w:tcPr>
            <w:tcW w:w="0" w:type="auto"/>
          </w:tcPr>
          <w:p w14:paraId="5700CED0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S3-com</w:t>
            </w:r>
          </w:p>
        </w:tc>
        <w:tc>
          <w:tcPr>
            <w:tcW w:w="0" w:type="auto"/>
          </w:tcPr>
          <w:p w14:paraId="550AF866" w14:textId="77777777" w:rsidR="00921171" w:rsidRDefault="00CA44D0">
            <w:pPr>
              <w:pStyle w:val="Compact"/>
            </w:pPr>
            <w:r>
              <w:t>inny model niż główny (domyślnie komercyjny z Badania XAI), wynik z pola ordinalnego, podpróbka ~10 % bazy</w:t>
            </w:r>
          </w:p>
        </w:tc>
        <w:tc>
          <w:tcPr>
            <w:tcW w:w="0" w:type="auto"/>
          </w:tcPr>
          <w:p w14:paraId="20E83E0B" w14:textId="77777777" w:rsidR="00921171" w:rsidRDefault="00CA44D0">
            <w:pPr>
              <w:pStyle w:val="Compact"/>
            </w:pPr>
            <w:r>
              <w:t>kontrola przenośności wyniku</w:t>
            </w:r>
          </w:p>
        </w:tc>
      </w:tr>
      <w:tr w:rsidR="00921171" w14:paraId="6D07A114" w14:textId="77777777">
        <w:tc>
          <w:tcPr>
            <w:tcW w:w="0" w:type="auto"/>
          </w:tcPr>
          <w:p w14:paraId="210E3B16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S-rand</w:t>
            </w:r>
          </w:p>
        </w:tc>
        <w:tc>
          <w:tcPr>
            <w:tcW w:w="0" w:type="auto"/>
          </w:tcPr>
          <w:p w14:paraId="39FD7297" w14:textId="77777777" w:rsidR="00921171" w:rsidRDefault="00CA44D0">
            <w:pPr>
              <w:pStyle w:val="Compact"/>
            </w:pPr>
            <w:r>
              <w:t>ranking losowy, 5 ziaren</w:t>
            </w:r>
          </w:p>
        </w:tc>
        <w:tc>
          <w:tcPr>
            <w:tcW w:w="0" w:type="auto"/>
          </w:tcPr>
          <w:p w14:paraId="4B21DC27" w14:textId="77777777" w:rsidR="00921171" w:rsidRDefault="00CA44D0">
            <w:pPr>
              <w:pStyle w:val="Compact"/>
            </w:pPr>
            <w:r>
              <w:t>podłoga interpretacyjna</w:t>
            </w:r>
          </w:p>
        </w:tc>
      </w:tr>
    </w:tbl>
    <w:p w14:paraId="58BB5F18" w14:textId="77777777" w:rsidR="00921171" w:rsidRDefault="00CA44D0">
      <w:pPr>
        <w:pStyle w:val="Tekstpodstawowy"/>
      </w:pPr>
      <w:r>
        <w:t>S-rand (ranking losowy) wyznacza podłogę interpretacyjną: przy budżecie 1 % i 10 łukach wykrywa statystycznie ok. 0,1 łuku, więc dopiero na jego tle wiadomo, czy pozostałe krzywe cokolwiek znaczą.</w:t>
      </w:r>
    </w:p>
    <w:p w14:paraId="273C0C0A" w14:textId="533B8955" w:rsidR="00921171" w:rsidRDefault="00CA44D0">
      <w:pPr>
        <w:pStyle w:val="Tekstpodstawowy"/>
      </w:pPr>
      <w:r>
        <w:t xml:space="preserve">Punkt odniesienia S0 musi być mocny </w:t>
      </w:r>
      <w:r w:rsidR="00071AB0">
        <w:t>-</w:t>
      </w:r>
      <w:r>
        <w:t xml:space="preserve"> najczęstszy błąd w badaniach tego typu to jego nieświadome osłabienie, po którym przewaga AI jest złudzeniem metody. Kluczowa jest kategoria sygnałów przeciwnych z wagą ujemną (Załącznik G, kategoria E): bez niej S0 oznaczyłby każdą relację prasową i każdy cytat, a takie treści to 13 % korpusu.</w:t>
      </w:r>
    </w:p>
    <w:p w14:paraId="45A699D3" w14:textId="451CCDB2" w:rsidR="00921171" w:rsidRDefault="00CA44D0">
      <w:pPr>
        <w:pStyle w:val="Tekstpodstawowy"/>
      </w:pPr>
      <w:r>
        <w:t xml:space="preserve">Skale wyników są nieporównywalne między selektorami i nigdy nie porównujemy ich wprost </w:t>
      </w:r>
      <w:r w:rsidR="00071AB0">
        <w:t>-</w:t>
      </w:r>
      <w:r>
        <w:t xml:space="preserve"> porównujemy wyłącznie wykrywalność przy równym budżecie. Skala S0 jest gruboziarnista i przy najostrzejszym budżecie daje liczne remisy: rozstrzygamy je losowo na 3 ziarnach, raportujemy przedział i prezentujemy S0 jako funkcję schodkową. Traktujemy to jako wynik: technologii, </w:t>
      </w:r>
      <w:r>
        <w:lastRenderedPageBreak/>
        <w:t>której nie da się skalibrować do zadanego poziomu ingerencji, nie da się też dostroić do wymogu proporcjonalności.</w:t>
      </w:r>
    </w:p>
    <w:p w14:paraId="2368045A" w14:textId="4EE8A102" w:rsidR="00921171" w:rsidRDefault="00CA44D0">
      <w:pPr>
        <w:pStyle w:val="Tekstpodstawowy"/>
      </w:pPr>
      <w:r>
        <w:rPr>
          <w:b/>
          <w:bCs/>
        </w:rPr>
        <w:t>Dobór modeli.</w:t>
      </w:r>
      <w:r>
        <w:t xml:space="preserve"> To badanie dotyczy architektur dostępu do danych, nie modeli </w:t>
      </w:r>
      <w:r w:rsidR="00071AB0">
        <w:t>-</w:t>
      </w:r>
      <w:r>
        <w:t xml:space="preserve"> pytanie „który model jest najlepszy” nie jest naszym pytaniem. W szkielecie testujemy kilka modeli otwartych na próbce korpusu deweloperskiego i wybieramy jeden model główny, realistycznie wykorzystywalny lokalnie na infrastrukturze CSI. Kandydaci zgłoszeni przez Kacpra: DeepSeek V4 (Flash / Pro), GLM-5.2, Kimi K3, Qwen3.8 (27B / Max). Uzasadnienie doboru jest pragmatyczne (największy sensowny model lokalny, kompetentny po polsku). Zestawianie modeli chińskich i niechińskich nie wchodzi do tego badania </w:t>
      </w:r>
      <w:r w:rsidR="00071AB0">
        <w:t>-</w:t>
      </w:r>
      <w:r>
        <w:t xml:space="preserve"> rozmyłoby tezę i dodało wymiar polityczny; to kandydat na osobne badanie pomocnicze w ramach Q4.</w:t>
      </w:r>
    </w:p>
    <w:p w14:paraId="687BBC39" w14:textId="2B8191D2" w:rsidR="00921171" w:rsidRDefault="00CA44D0">
      <w:pPr>
        <w:pStyle w:val="Tekstpodstawowy"/>
      </w:pPr>
      <w:r>
        <w:rPr>
          <w:b/>
          <w:bCs/>
        </w:rPr>
        <w:t>Wariant zaślepiony S3’.</w:t>
      </w:r>
      <w:r>
        <w:t xml:space="preserve"> Ten sam model co S3-open, ale bez podanej listy sygnałów </w:t>
      </w:r>
      <w:r w:rsidR="00071AB0">
        <w:t>-</w:t>
      </w:r>
      <w:r>
        <w:t xml:space="preserve"> tylko z ogólnym poleceniem wskazania wpisów uzasadniających dalszy przegląd (Załącznik E). Różnica S3 i S3’ mówi, ile wykrywalności pochodzi z podanej listy kryteriów, a ile ze zdolności modelu. To jedno z trzech zabezpieczeń przed tautologią (sekcja 11.1) i zarazem samodzielny wynik </w:t>
      </w:r>
      <w:r w:rsidR="00071AB0">
        <w:t>-</w:t>
      </w:r>
      <w:r>
        <w:t xml:space="preserve"> odpowiada na pytanie o wartość precyzyjnej specyfikacji kryteriów gromadzenia danych.</w:t>
      </w:r>
    </w:p>
    <w:p w14:paraId="6DF0B424" w14:textId="77777777" w:rsidR="00921171" w:rsidRDefault="00CA44D0">
      <w:pPr>
        <w:pStyle w:val="Nagwek2"/>
      </w:pPr>
      <w:bookmarkStart w:id="14" w:name="warianty-dostępu-do-danych-i-agregacja"/>
      <w:bookmarkEnd w:id="13"/>
      <w:r>
        <w:t>8. Warianty dostępu do danych i agregacja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29"/>
        <w:gridCol w:w="8593"/>
      </w:tblGrid>
      <w:tr w:rsidR="00921171" w14:paraId="3786D7CF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3BB653" w14:textId="77777777" w:rsidR="00921171" w:rsidRDefault="00CA44D0">
            <w:pPr>
              <w:pStyle w:val="Compact"/>
            </w:pPr>
            <w:r>
              <w:t>Wariant</w:t>
            </w:r>
          </w:p>
        </w:tc>
        <w:tc>
          <w:tcPr>
            <w:tcW w:w="0" w:type="auto"/>
          </w:tcPr>
          <w:p w14:paraId="7BCE61B2" w14:textId="77777777" w:rsidR="00921171" w:rsidRDefault="00CA44D0">
            <w:pPr>
              <w:pStyle w:val="Compact"/>
            </w:pPr>
            <w:r>
              <w:t>Co widzi selektor</w:t>
            </w:r>
          </w:p>
        </w:tc>
      </w:tr>
      <w:tr w:rsidR="00921171" w14:paraId="3E348FDA" w14:textId="77777777">
        <w:tc>
          <w:tcPr>
            <w:tcW w:w="0" w:type="auto"/>
          </w:tcPr>
          <w:p w14:paraId="4B11FAA3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D0</w:t>
            </w:r>
          </w:p>
        </w:tc>
        <w:tc>
          <w:tcPr>
            <w:tcW w:w="0" w:type="auto"/>
          </w:tcPr>
          <w:p w14:paraId="0BC92246" w14:textId="77777777" w:rsidR="00921171" w:rsidRDefault="00CA44D0">
            <w:pPr>
              <w:pStyle w:val="Compact"/>
            </w:pPr>
            <w:r>
              <w:t>wyłącznie treść ocenianego wpisu</w:t>
            </w:r>
          </w:p>
        </w:tc>
      </w:tr>
      <w:tr w:rsidR="00921171" w14:paraId="509DDF84" w14:textId="77777777">
        <w:tc>
          <w:tcPr>
            <w:tcW w:w="0" w:type="auto"/>
          </w:tcPr>
          <w:p w14:paraId="017F6F6C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D3</w:t>
            </w:r>
          </w:p>
        </w:tc>
        <w:tc>
          <w:tcPr>
            <w:tcW w:w="0" w:type="auto"/>
          </w:tcPr>
          <w:p w14:paraId="10E231D1" w14:textId="77777777" w:rsidR="00921171" w:rsidRDefault="00CA44D0">
            <w:pPr>
              <w:pStyle w:val="Compact"/>
            </w:pPr>
            <w:r>
              <w:t>treść ocenianego wpisu + wcześniejsze wpisy tego samego autora (nigdy późniejsze)</w:t>
            </w:r>
          </w:p>
        </w:tc>
      </w:tr>
    </w:tbl>
    <w:p w14:paraId="53949FF5" w14:textId="0CDD7526" w:rsidR="00921171" w:rsidRDefault="00CA44D0">
      <w:pPr>
        <w:pStyle w:val="Tekstpodstawowy"/>
      </w:pPr>
      <w:r>
        <w:t xml:space="preserve">W dokumentach roboczych D0 i D3 występują też jako POST i HISTORY. Jednostką rankingu w obu wariantach pozostaje wpis </w:t>
      </w:r>
      <w:r w:rsidR="00071AB0">
        <w:t>-</w:t>
      </w:r>
      <w:r>
        <w:t xml:space="preserve"> inaczej metryka inwazyjności przestałaby być porównywalna.</w:t>
      </w:r>
    </w:p>
    <w:p w14:paraId="07C969CD" w14:textId="72DC1D08" w:rsidR="00921171" w:rsidRDefault="00CA44D0">
      <w:pPr>
        <w:pStyle w:val="Tekstpodstawowy"/>
      </w:pPr>
      <w:r>
        <w:t xml:space="preserve">S0 i S1 nie czytają historii; dla nich D3 realizuje się przez agregację wyników wpisów. Żeby nie porównywać dwóch różnych mechanizmów, S3 uruchamiamy w D3 dwukrotnie: </w:t>
      </w:r>
      <w:r>
        <w:rPr>
          <w:b/>
          <w:bCs/>
        </w:rPr>
        <w:t>D3-agg</w:t>
      </w:r>
      <w:r>
        <w:t xml:space="preserve"> (ta sama agregacja co S0 i S1) oraz </w:t>
      </w:r>
      <w:r>
        <w:rPr>
          <w:b/>
          <w:bCs/>
        </w:rPr>
        <w:t>D3-nat</w:t>
      </w:r>
      <w:r>
        <w:t xml:space="preserve"> (historia podana w promptcie, Załącznik F). Różnica D3-nat i D3-agg odpowiada na PB3: jeśli lukę domyka sama agregacja, efekt profilowania leży w dostępie do danych, nie w modelu. Analogicznie S1 uruchamiamy w wariancie </w:t>
      </w:r>
      <w:r>
        <w:rPr>
          <w:b/>
          <w:bCs/>
        </w:rPr>
        <w:t>D3-txt</w:t>
      </w:r>
      <w:r>
        <w:t xml:space="preserve"> (łączenie tekstów historii i wpisu w oknie enkodera; wariant główny) oraz </w:t>
      </w:r>
      <w:r w:rsidR="00071AB0">
        <w:t>-</w:t>
      </w:r>
      <w:r>
        <w:t xml:space="preserve"> jako </w:t>
      </w:r>
      <w:proofErr w:type="spellStart"/>
      <w:r>
        <w:t>podanalizę</w:t>
      </w:r>
      <w:proofErr w:type="spellEnd"/>
      <w:r>
        <w:t xml:space="preserve"> </w:t>
      </w:r>
      <w:r w:rsidR="00071AB0">
        <w:t>-</w:t>
      </w:r>
      <w:r>
        <w:t xml:space="preserve"> </w:t>
      </w:r>
      <w:r>
        <w:rPr>
          <w:b/>
          <w:bCs/>
        </w:rPr>
        <w:t>D3-vec</w:t>
      </w:r>
      <w:r>
        <w:t xml:space="preserve"> (uśredniony wektor historii doklejony do wektora wpisu; zob. Załącznik H).</w:t>
      </w:r>
    </w:p>
    <w:p w14:paraId="54EC913F" w14:textId="5C63A2CC" w:rsidR="00921171" w:rsidRDefault="00CA44D0">
      <w:pPr>
        <w:pStyle w:val="Tekstpodstawowy"/>
      </w:pPr>
      <w:r>
        <w:t xml:space="preserve">Funkcja agregująca jest identyczna dla wszystkich selektorów i zamrożona przed przebiegami: suma trzech najwyższych wyników wpisów w oknie. Maksimum sprowadziłoby D3 do D0 (łuki rozproszone niewykrywalne z definicji), suma wszystkich premiowałaby autorów piszących dużo; “trzy” odpowiada konstrukcji łuków (2-3 wpisy sygnałowe). To dopasowanie do własnych danych </w:t>
      </w:r>
      <w:r w:rsidR="00071AB0">
        <w:t>-</w:t>
      </w:r>
      <w:r>
        <w:t xml:space="preserve"> obronne, ale w pełnej skali wymaga analizy czułości dla maksimum, top-2, top-3, top-5 i wariantu z wygaszaniem czasowym.</w:t>
      </w:r>
    </w:p>
    <w:p w14:paraId="128D0B6F" w14:textId="77777777" w:rsidR="00921171" w:rsidRDefault="00CA44D0">
      <w:pPr>
        <w:pStyle w:val="Nagwek2"/>
      </w:pPr>
      <w:bookmarkStart w:id="15" w:name="budżet-retencyjny-i-mechanika-pomiaru"/>
      <w:bookmarkEnd w:id="14"/>
      <w:r>
        <w:t>9. Budżet retencyjny i mechanika pomiaru</w:t>
      </w:r>
    </w:p>
    <w:p w14:paraId="47FC6A3B" w14:textId="77777777" w:rsidR="00921171" w:rsidRDefault="00CA44D0">
      <w:pPr>
        <w:pStyle w:val="Compact"/>
        <w:numPr>
          <w:ilvl w:val="0"/>
          <w:numId w:val="4"/>
        </w:numPr>
      </w:pPr>
      <w:r>
        <w:t>Selektor punktuje wszystkie 4 000 wpisów w danym wariancie dostępu.</w:t>
      </w:r>
    </w:p>
    <w:p w14:paraId="39842928" w14:textId="77777777" w:rsidR="00921171" w:rsidRDefault="00CA44D0">
      <w:pPr>
        <w:pStyle w:val="Compact"/>
        <w:numPr>
          <w:ilvl w:val="0"/>
          <w:numId w:val="4"/>
        </w:numPr>
      </w:pPr>
      <w:r>
        <w:t>Wpisy sortowane malejąco; remisy rozstrzygane losowo na 3 ziarnach.</w:t>
      </w:r>
    </w:p>
    <w:p w14:paraId="1E2BC790" w14:textId="67957FE5" w:rsidR="00921171" w:rsidRDefault="00CA44D0">
      <w:pPr>
        <w:pStyle w:val="Compact"/>
        <w:numPr>
          <w:ilvl w:val="0"/>
          <w:numId w:val="4"/>
        </w:numPr>
      </w:pPr>
      <w:r>
        <w:t xml:space="preserve">Odcięcie górnych </w:t>
      </w:r>
      <w:r>
        <w:rPr>
          <w:i/>
          <w:iCs/>
        </w:rPr>
        <w:t>k</w:t>
      </w:r>
      <w:r>
        <w:t xml:space="preserve"> % (40 / 200 / 800 wpisów) </w:t>
      </w:r>
      <w:r w:rsidR="00071AB0">
        <w:t>-</w:t>
      </w:r>
      <w:r>
        <w:t xml:space="preserve"> to jest </w:t>
      </w:r>
      <w:r>
        <w:rPr>
          <w:b/>
          <w:bCs/>
        </w:rPr>
        <w:t>zbiór zatrzymany</w:t>
      </w:r>
      <w:r>
        <w:t>.</w:t>
      </w:r>
    </w:p>
    <w:p w14:paraId="1093A599" w14:textId="77777777" w:rsidR="00921171" w:rsidRDefault="00CA44D0">
      <w:pPr>
        <w:pStyle w:val="Compact"/>
        <w:numPr>
          <w:ilvl w:val="0"/>
          <w:numId w:val="4"/>
        </w:numPr>
      </w:pPr>
      <w:r>
        <w:lastRenderedPageBreak/>
        <w:t>Metryki liczone na zbiorze zatrzymanym, osobno dla każdej pary selektor x wariant x budżet.</w:t>
      </w:r>
    </w:p>
    <w:p w14:paraId="0B44A099" w14:textId="77777777" w:rsidR="00921171" w:rsidRDefault="00CA44D0">
      <w:pPr>
        <w:pStyle w:val="FirstParagraph"/>
      </w:pPr>
      <w:r>
        <w:t>Pełna siatka szkieletu: S0 x (D0, D3-agg) + S1 x (D0, D3-agg, D3-txt) + S3-open x (D0, D3-agg, D3-nat) + S3’ x (D0, D3-nat) + S-rand = 11 rankingów x 3 budżety = 33 punkty pomiarowe, każdy z metrykami z sekcji 10. Poza siatką główną: S3-com na podpróbce ~10 % bazy, wariant wektorowy S1 (D3-vec).</w:t>
      </w:r>
    </w:p>
    <w:p w14:paraId="62D1C208" w14:textId="77777777" w:rsidR="00921171" w:rsidRDefault="00CA44D0">
      <w:pPr>
        <w:pStyle w:val="Nagwek2"/>
      </w:pPr>
      <w:bookmarkStart w:id="16" w:name="metryki"/>
      <w:bookmarkEnd w:id="15"/>
      <w:r>
        <w:t>10. Metryki</w:t>
      </w:r>
    </w:p>
    <w:p w14:paraId="240D8C71" w14:textId="77777777" w:rsidR="00921171" w:rsidRDefault="00CA44D0">
      <w:pPr>
        <w:pStyle w:val="Nagwek3"/>
      </w:pPr>
      <w:bookmarkStart w:id="17" w:name="wykrywalność"/>
      <w:r>
        <w:t>10.1. Wykrywalność</w:t>
      </w:r>
    </w:p>
    <w:tbl>
      <w:tblPr>
        <w:tblStyle w:val="Table"/>
        <w:tblW w:w="4913" w:type="pct"/>
        <w:tblLook w:val="0020" w:firstRow="1" w:lastRow="0" w:firstColumn="0" w:lastColumn="0" w:noHBand="0" w:noVBand="0"/>
      </w:tblPr>
      <w:tblGrid>
        <w:gridCol w:w="2757"/>
        <w:gridCol w:w="6698"/>
      </w:tblGrid>
      <w:tr w:rsidR="00921171" w14:paraId="19CAE4BE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1953B" w14:textId="77777777" w:rsidR="00921171" w:rsidRDefault="00CA44D0">
            <w:pPr>
              <w:pStyle w:val="Compact"/>
            </w:pPr>
            <w:r>
              <w:t>Metryka</w:t>
            </w:r>
          </w:p>
        </w:tc>
        <w:tc>
          <w:tcPr>
            <w:tcW w:w="0" w:type="auto"/>
          </w:tcPr>
          <w:p w14:paraId="2156CB88" w14:textId="77777777" w:rsidR="00921171" w:rsidRDefault="00CA44D0">
            <w:pPr>
              <w:pStyle w:val="Compact"/>
            </w:pPr>
            <w:r>
              <w:t>Definicja</w:t>
            </w:r>
          </w:p>
        </w:tc>
      </w:tr>
      <w:tr w:rsidR="00921171" w14:paraId="6E046CA2" w14:textId="77777777">
        <w:tc>
          <w:tcPr>
            <w:tcW w:w="0" w:type="auto"/>
          </w:tcPr>
          <w:p w14:paraId="17B619AE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detected_arcs@k</w:t>
            </w:r>
            <w:r>
              <w:t xml:space="preserve"> (ścisłe)</w:t>
            </w:r>
          </w:p>
        </w:tc>
        <w:tc>
          <w:tcPr>
            <w:tcW w:w="0" w:type="auto"/>
          </w:tcPr>
          <w:p w14:paraId="4003D4B8" w14:textId="77777777" w:rsidR="00921171" w:rsidRDefault="00CA44D0">
            <w:pPr>
              <w:pStyle w:val="Compact"/>
            </w:pPr>
            <w:r>
              <w:t xml:space="preserve">liczba łuków, których </w:t>
            </w:r>
            <w:r>
              <w:rPr>
                <w:b/>
                <w:bCs/>
              </w:rPr>
              <w:t>wpis sygnałowy</w:t>
            </w:r>
            <w:r>
              <w:t xml:space="preserve"> znalazł się w zbiorze zatrzymanym</w:t>
            </w:r>
          </w:p>
        </w:tc>
      </w:tr>
      <w:tr w:rsidR="00921171" w14:paraId="56703C11" w14:textId="77777777">
        <w:tc>
          <w:tcPr>
            <w:tcW w:w="0" w:type="auto"/>
          </w:tcPr>
          <w:p w14:paraId="3AC8823B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detected_arcs_loose@k</w:t>
            </w:r>
          </w:p>
        </w:tc>
        <w:tc>
          <w:tcPr>
            <w:tcW w:w="0" w:type="auto"/>
          </w:tcPr>
          <w:p w14:paraId="3938E32E" w14:textId="77777777" w:rsidR="00921171" w:rsidRDefault="00CA44D0">
            <w:pPr>
              <w:pStyle w:val="Compact"/>
            </w:pPr>
            <w:r>
              <w:t>liczba łuków, których dowolny wpis znalazł się w zbiorze zatrzymanym</w:t>
            </w:r>
          </w:p>
        </w:tc>
      </w:tr>
      <w:tr w:rsidR="00921171" w14:paraId="0E5AB100" w14:textId="77777777">
        <w:tc>
          <w:tcPr>
            <w:tcW w:w="0" w:type="auto"/>
          </w:tcPr>
          <w:p w14:paraId="2ABD48A5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detection_by_type@k</w:t>
            </w:r>
          </w:p>
        </w:tc>
        <w:tc>
          <w:tcPr>
            <w:tcW w:w="0" w:type="auto"/>
          </w:tcPr>
          <w:p w14:paraId="3A98AE12" w14:textId="7484A339" w:rsidR="00921171" w:rsidRDefault="00CA44D0">
            <w:pPr>
              <w:pStyle w:val="Compact"/>
            </w:pPr>
            <w:r>
              <w:t xml:space="preserve">rozbicie na łuki skoncentrowane i rozproszone </w:t>
            </w:r>
            <w:r w:rsidR="00071AB0">
              <w:t>-</w:t>
            </w:r>
            <w:r>
              <w:t xml:space="preserve"> nośnik H3</w:t>
            </w:r>
          </w:p>
        </w:tc>
      </w:tr>
      <w:tr w:rsidR="00921171" w14:paraId="4A992074" w14:textId="77777777">
        <w:tc>
          <w:tcPr>
            <w:tcW w:w="0" w:type="auto"/>
          </w:tcPr>
          <w:p w14:paraId="4844F2EA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detection_lag</w:t>
            </w:r>
          </w:p>
        </w:tc>
        <w:tc>
          <w:tcPr>
            <w:tcW w:w="0" w:type="auto"/>
          </w:tcPr>
          <w:p w14:paraId="1827D167" w14:textId="77777777" w:rsidR="00921171" w:rsidRDefault="00CA44D0">
            <w:pPr>
              <w:pStyle w:val="Compact"/>
            </w:pPr>
            <w:r>
              <w:t>pozycja w łuku pierwszego wykrytego wpisu sygnałowego (wejście w Q3)</w:t>
            </w:r>
          </w:p>
        </w:tc>
      </w:tr>
      <w:tr w:rsidR="00921171" w14:paraId="0E35B00A" w14:textId="77777777">
        <w:tc>
          <w:tcPr>
            <w:tcW w:w="0" w:type="auto"/>
          </w:tcPr>
          <w:p w14:paraId="6F7ED948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decoy_hits@k</w:t>
            </w:r>
          </w:p>
        </w:tc>
        <w:tc>
          <w:tcPr>
            <w:tcW w:w="0" w:type="auto"/>
          </w:tcPr>
          <w:p w14:paraId="70628282" w14:textId="77777777" w:rsidR="00921171" w:rsidRDefault="00CA44D0">
            <w:pPr>
              <w:pStyle w:val="Compact"/>
            </w:pPr>
            <w:r>
              <w:t>liczba profili mylących trafionych na poziomie autora</w:t>
            </w:r>
          </w:p>
        </w:tc>
      </w:tr>
    </w:tbl>
    <w:p w14:paraId="3CAF1805" w14:textId="2A10D85C" w:rsidR="00921171" w:rsidRDefault="00CA44D0">
      <w:pPr>
        <w:pStyle w:val="Tekstpodstawowy"/>
      </w:pPr>
      <w:r>
        <w:rPr>
          <w:b/>
          <w:bCs/>
        </w:rPr>
        <w:t>Adnotacja.</w:t>
      </w:r>
      <w:r>
        <w:t xml:space="preserve"> Przy ok. 25 wpisach sygnałowych i budżecie 1 % (39 wpisów) wykrywalność ścisła przy 1 % jest bliska zera </w:t>
      </w:r>
      <w:r w:rsidR="00071AB0">
        <w:t>-</w:t>
      </w:r>
      <w:r>
        <w:t xml:space="preserve"> krzywa realnie zaczyna się od 5 %. To konsekwencja skali szkieletu, nie wynik.</w:t>
      </w:r>
    </w:p>
    <w:p w14:paraId="24394DFC" w14:textId="77777777" w:rsidR="00921171" w:rsidRDefault="00CA44D0">
      <w:pPr>
        <w:pStyle w:val="Nagwek3"/>
      </w:pPr>
      <w:bookmarkStart w:id="18" w:name="inwazyjność"/>
      <w:bookmarkEnd w:id="17"/>
      <w:r>
        <w:t>10.2. Inwazyjność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5"/>
        <w:gridCol w:w="7107"/>
      </w:tblGrid>
      <w:tr w:rsidR="00921171" w14:paraId="5EF3B9F2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1920A" w14:textId="77777777" w:rsidR="00921171" w:rsidRDefault="00CA44D0">
            <w:pPr>
              <w:pStyle w:val="Compact"/>
            </w:pPr>
            <w:r>
              <w:t>Metryka</w:t>
            </w:r>
          </w:p>
        </w:tc>
        <w:tc>
          <w:tcPr>
            <w:tcW w:w="0" w:type="auto"/>
          </w:tcPr>
          <w:p w14:paraId="30FC6D24" w14:textId="77777777" w:rsidR="00921171" w:rsidRDefault="00CA44D0">
            <w:pPr>
              <w:pStyle w:val="Compact"/>
            </w:pPr>
            <w:r>
              <w:t>Definicja</w:t>
            </w:r>
          </w:p>
        </w:tc>
      </w:tr>
      <w:tr w:rsidR="00921171" w14:paraId="0513BA16" w14:textId="77777777">
        <w:tc>
          <w:tcPr>
            <w:tcW w:w="0" w:type="auto"/>
          </w:tcPr>
          <w:p w14:paraId="473157C6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bystander_authors@k</w:t>
            </w:r>
          </w:p>
        </w:tc>
        <w:tc>
          <w:tcPr>
            <w:tcW w:w="0" w:type="auto"/>
          </w:tcPr>
          <w:p w14:paraId="4B011F1F" w14:textId="77777777" w:rsidR="00921171" w:rsidRDefault="00CA44D0">
            <w:pPr>
              <w:pStyle w:val="Compact"/>
            </w:pPr>
            <w:r>
              <w:t>liczba autorów-niecelów z co najmniej jednym zatrzymanym wpisem (autor-niecel = autor bez przypisanego łuku)</w:t>
            </w:r>
          </w:p>
        </w:tc>
      </w:tr>
      <w:tr w:rsidR="00921171" w14:paraId="31BCD06A" w14:textId="77777777">
        <w:tc>
          <w:tcPr>
            <w:tcW w:w="0" w:type="auto"/>
          </w:tcPr>
          <w:p w14:paraId="60D69EF4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BPD@k</w:t>
            </w:r>
          </w:p>
        </w:tc>
        <w:tc>
          <w:tcPr>
            <w:tcW w:w="0" w:type="auto"/>
          </w:tcPr>
          <w:p w14:paraId="249CE2FD" w14:textId="02B0F8AB" w:rsidR="00921171" w:rsidRDefault="00CA44D0">
            <w:pPr>
              <w:pStyle w:val="Compact"/>
            </w:pPr>
            <w:proofErr w:type="spellStart"/>
            <w:r>
              <w:rPr>
                <w:rStyle w:val="VerbatimChar"/>
              </w:rPr>
              <w:t>bystander_authors@k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detected_arcs@k</w:t>
            </w:r>
            <w:proofErr w:type="spellEnd"/>
            <w:r>
              <w:t xml:space="preserve"> </w:t>
            </w:r>
            <w:r w:rsidR="00071AB0">
              <w:t>-</w:t>
            </w:r>
            <w:r>
              <w:t xml:space="preserve"> </w:t>
            </w:r>
            <w:r>
              <w:rPr>
                <w:b/>
                <w:bCs/>
              </w:rPr>
              <w:t>metryka wiodąca</w:t>
            </w:r>
            <w:r>
              <w:t>: ilu niepowiązanych z niczym ludzi trzeba objąć retencją, by wykryć jeden przypadek</w:t>
            </w:r>
          </w:p>
        </w:tc>
      </w:tr>
      <w:tr w:rsidR="00921171" w14:paraId="564BCC42" w14:textId="77777777">
        <w:tc>
          <w:tcPr>
            <w:tcW w:w="0" w:type="auto"/>
          </w:tcPr>
          <w:p w14:paraId="33943771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profile_depth@k</w:t>
            </w:r>
          </w:p>
        </w:tc>
        <w:tc>
          <w:tcPr>
            <w:tcW w:w="0" w:type="auto"/>
          </w:tcPr>
          <w:p w14:paraId="581FC816" w14:textId="77777777" w:rsidR="00921171" w:rsidRDefault="00CA44D0">
            <w:pPr>
              <w:pStyle w:val="Compact"/>
            </w:pPr>
            <w:r>
              <w:t>średnia liczba zatrzymanych wpisów na jednego autora-niecela</w:t>
            </w:r>
          </w:p>
        </w:tc>
      </w:tr>
      <w:tr w:rsidR="00921171" w14:paraId="1BC31481" w14:textId="77777777">
        <w:tc>
          <w:tcPr>
            <w:tcW w:w="0" w:type="auto"/>
          </w:tcPr>
          <w:p w14:paraId="34E7D8C5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review_load@k</w:t>
            </w:r>
          </w:p>
        </w:tc>
        <w:tc>
          <w:tcPr>
            <w:tcW w:w="0" w:type="auto"/>
          </w:tcPr>
          <w:p w14:paraId="3D73BA69" w14:textId="73E58455" w:rsidR="00921171" w:rsidRDefault="00CA44D0">
            <w:pPr>
              <w:pStyle w:val="Compact"/>
            </w:pPr>
            <w:r>
              <w:t xml:space="preserve">liczba zatrzymanych wpisów na jeden wykryty łuk </w:t>
            </w:r>
            <w:r w:rsidR="00071AB0">
              <w:t>-</w:t>
            </w:r>
            <w:r>
              <w:t xml:space="preserve"> obciążenie nadzoru</w:t>
            </w:r>
          </w:p>
        </w:tc>
      </w:tr>
    </w:tbl>
    <w:p w14:paraId="25F661D8" w14:textId="31099C6E" w:rsidR="00921171" w:rsidRDefault="00CA44D0">
      <w:pPr>
        <w:pStyle w:val="Tekstpodstawowy"/>
      </w:pPr>
      <w:r>
        <w:rPr>
          <w:rStyle w:val="VerbatimChar"/>
        </w:rPr>
        <w:t>profile_depth</w:t>
      </w:r>
      <w:r>
        <w:t xml:space="preserve"> jest osobną metryką, bo inwazyjność ma dwa wymiary </w:t>
      </w:r>
      <w:r w:rsidR="00071AB0">
        <w:t>-</w:t>
      </w:r>
      <w:r>
        <w:t xml:space="preserve"> ilu ludzi i jak głęboko. Rozdzielenie ma podstawę prawną (test ścisłej konieczności operuje na osobach); H4 przewiduje, że przejście D0 do D3 zmienia głównie głębokość.</w:t>
      </w:r>
    </w:p>
    <w:p w14:paraId="78147228" w14:textId="77777777" w:rsidR="00921171" w:rsidRDefault="00CA44D0">
      <w:pPr>
        <w:pStyle w:val="Tekstpodstawowy"/>
      </w:pPr>
      <w:r>
        <w:rPr>
          <w:b/>
          <w:bCs/>
        </w:rPr>
        <w:t>Zastrzeżenie do BPD.</w:t>
      </w:r>
      <w:r>
        <w:t xml:space="preserve"> Mianownik to mała liczba całkowita (0-10); przy jednym wykryciu iloraz jest bardzo duży, przy zerowym niezdefiniowany. Dlatego licznik i mianownik raportujemy osobno, a sam iloraz tylko ilustracyjnie i nigdy przy 1 %.</w:t>
      </w:r>
    </w:p>
    <w:p w14:paraId="436C6ECE" w14:textId="77777777" w:rsidR="00921171" w:rsidRDefault="00CA44D0">
      <w:pPr>
        <w:pStyle w:val="Nagwek3"/>
      </w:pPr>
      <w:bookmarkStart w:id="19" w:name="kontrolne"/>
      <w:bookmarkEnd w:id="18"/>
      <w:r>
        <w:lastRenderedPageBreak/>
        <w:t>10.3. Kontrolne</w:t>
      </w:r>
    </w:p>
    <w:p w14:paraId="31E39B7F" w14:textId="014F8C39" w:rsidR="00921171" w:rsidRDefault="00CA44D0">
      <w:pPr>
        <w:pStyle w:val="FirstParagraph"/>
      </w:pPr>
      <w:proofErr w:type="spellStart"/>
      <w:r>
        <w:rPr>
          <w:rStyle w:val="VerbatimChar"/>
        </w:rPr>
        <w:t>tie_span</w:t>
      </w:r>
      <w:proofErr w:type="spellEnd"/>
      <w:r>
        <w:t xml:space="preserve"> </w:t>
      </w:r>
      <w:r w:rsidR="00071AB0">
        <w:t>-</w:t>
      </w:r>
      <w:r>
        <w:t xml:space="preserve"> rozpiętość wyniku wynikająca z remisów; </w:t>
      </w:r>
      <w:r>
        <w:rPr>
          <w:rStyle w:val="VerbatimChar"/>
        </w:rPr>
        <w:t>duplicate_rate</w:t>
      </w:r>
      <w:r>
        <w:t xml:space="preserve"> i </w:t>
      </w:r>
      <w:proofErr w:type="spellStart"/>
      <w:r>
        <w:rPr>
          <w:rStyle w:val="VerbatimChar"/>
        </w:rPr>
        <w:t>ngram_diversity</w:t>
      </w:r>
      <w:proofErr w:type="spellEnd"/>
      <w:r>
        <w:t xml:space="preserve"> per warstwa; </w:t>
      </w:r>
      <w:proofErr w:type="spellStart"/>
      <w:r>
        <w:rPr>
          <w:rStyle w:val="VerbatimChar"/>
        </w:rPr>
        <w:t>seed_spread</w:t>
      </w:r>
      <w:proofErr w:type="spellEnd"/>
      <w:r>
        <w:t xml:space="preserve"> </w:t>
      </w:r>
      <w:r w:rsidR="00071AB0">
        <w:t>-</w:t>
      </w:r>
      <w:r>
        <w:t xml:space="preserve"> rozrzut metryk między ziarnami.</w:t>
      </w:r>
    </w:p>
    <w:p w14:paraId="03D115A2" w14:textId="77777777" w:rsidR="00921171" w:rsidRDefault="00CA44D0">
      <w:pPr>
        <w:pStyle w:val="Tekstpodstawowy"/>
      </w:pPr>
      <w:r>
        <w:t xml:space="preserve">W szkielecie raportujemy </w:t>
      </w:r>
      <w:r>
        <w:rPr>
          <w:b/>
          <w:bCs/>
        </w:rPr>
        <w:t>liczby bezwzględne</w:t>
      </w:r>
      <w:r>
        <w:t>, nie odsetki z pozorną precyzją. Przy 10 łukach „60 % recall” oznacza 6 łuków i przedział Wilsona sięgający od ok. 30 % do ok. 85 %.</w:t>
      </w:r>
    </w:p>
    <w:p w14:paraId="073787B3" w14:textId="77777777" w:rsidR="00921171" w:rsidRDefault="00CA44D0">
      <w:pPr>
        <w:pStyle w:val="Nagwek2"/>
      </w:pPr>
      <w:bookmarkStart w:id="20" w:name="kontrola-ważności-badania"/>
      <w:bookmarkEnd w:id="16"/>
      <w:bookmarkEnd w:id="19"/>
      <w:r>
        <w:t>11. Kontrola ważności badania</w:t>
      </w:r>
    </w:p>
    <w:p w14:paraId="785D9911" w14:textId="4C4F4B96" w:rsidR="00921171" w:rsidRDefault="00CA44D0">
      <w:pPr>
        <w:pStyle w:val="FirstParagraph"/>
      </w:pPr>
      <w:r>
        <w:t xml:space="preserve">Cztery zagrożenia i środki zaradcze. Sekcja jest ważniejsza niż sekcja metryk </w:t>
      </w:r>
      <w:r w:rsidR="00071AB0">
        <w:t>-</w:t>
      </w:r>
      <w:r>
        <w:t xml:space="preserve"> błąd tutaj unieważnia całe badanie.</w:t>
      </w:r>
    </w:p>
    <w:p w14:paraId="39C62679" w14:textId="206C6584" w:rsidR="00921171" w:rsidRDefault="00CA44D0">
      <w:pPr>
        <w:pStyle w:val="Tekstpodstawowy"/>
      </w:pPr>
      <w:r>
        <w:rPr>
          <w:b/>
          <w:bCs/>
        </w:rPr>
        <w:t>11.1. Tautologiczność generatora i selektora.</w:t>
      </w:r>
      <w:r>
        <w:t xml:space="preserve"> Lista sygnałów KEEP w promptcie decyzyjnym Badania XAI jest odwzorowaniem jeden do jednego zmiennych </w:t>
      </w:r>
      <w:r>
        <w:rPr>
          <w:rStyle w:val="VerbatimChar"/>
        </w:rPr>
        <w:t>speaker_perspective</w:t>
      </w:r>
      <w:r>
        <w:t xml:space="preserve">, </w:t>
      </w:r>
      <w:r>
        <w:rPr>
          <w:rStyle w:val="VerbatimChar"/>
        </w:rPr>
        <w:t>target_specificity</w:t>
      </w:r>
      <w:r>
        <w:t xml:space="preserve">, </w:t>
      </w:r>
      <w:r>
        <w:rPr>
          <w:rStyle w:val="VerbatimChar"/>
        </w:rPr>
        <w:t>imminence</w:t>
      </w:r>
      <w:r>
        <w:t xml:space="preserve">, </w:t>
      </w:r>
      <w:r>
        <w:rPr>
          <w:rStyle w:val="VerbatimChar"/>
        </w:rPr>
        <w:t>agency_cue</w:t>
      </w:r>
      <w:r>
        <w:t xml:space="preserve">, a lista sygnałów DISCARD </w:t>
      </w:r>
      <w:r w:rsidR="00071AB0">
        <w:t>-</w:t>
      </w:r>
      <w:r>
        <w:t xml:space="preserve"> wyliczeniem wartości </w:t>
      </w:r>
      <w:proofErr w:type="spellStart"/>
      <w:r>
        <w:rPr>
          <w:rStyle w:val="VerbatimChar"/>
        </w:rPr>
        <w:t>exculpatory_signal</w:t>
      </w:r>
      <w:proofErr w:type="spellEnd"/>
      <w:r>
        <w:t>. Generatorowi kazano wstawić dokładnie te cechy, których selektorowi kazano szukać. W Badaniu XAI było to zamierzone; tutaj zawyża skuteczność S3 i miesza zdolność wykrywania ze zgodnością z instrukcją.</w:t>
      </w:r>
    </w:p>
    <w:p w14:paraId="01BECF32" w14:textId="3EFC2F18" w:rsidR="00921171" w:rsidRDefault="00CA44D0">
      <w:pPr>
        <w:pStyle w:val="Tekstpodstawowy"/>
      </w:pPr>
      <w:r>
        <w:t xml:space="preserve">Środki: (a) </w:t>
      </w:r>
      <w:r>
        <w:rPr>
          <w:b/>
          <w:bCs/>
        </w:rPr>
        <w:t>logika łuków pochodzi od PI, nie z siatki czynników</w:t>
      </w:r>
      <w:r>
        <w:t xml:space="preserve"> </w:t>
      </w:r>
      <w:r w:rsidR="00071AB0">
        <w:t>-</w:t>
      </w:r>
      <w:r>
        <w:t xml:space="preserve"> szkielety wzorowane na przebiegach udokumentowanych w materiale projektu, nie na tabeli zmiennych; (b) S3 opisujemy jawnie jako selektor „zgodny z polityką”, czyli </w:t>
      </w:r>
      <w:r>
        <w:rPr>
          <w:b/>
          <w:bCs/>
        </w:rPr>
        <w:t>górną granicę</w:t>
      </w:r>
      <w:r>
        <w:t xml:space="preserve"> skuteczności w warunkach pełnej jawności kryteriów; (c) wariant zaślepiony S3’ uruchamiamy już w szkielecie </w:t>
      </w:r>
      <w:r w:rsidR="00071AB0">
        <w:t>-</w:t>
      </w:r>
      <w:r>
        <w:t xml:space="preserve"> ten sam model z mandatem ogólnym, bez listy sygnałów; różnica S3 - S3’ mierzy, ile skuteczności pochodzi z jawnego kryterium, a ile ze zdolności samego modelu.</w:t>
      </w:r>
    </w:p>
    <w:p w14:paraId="101F5F79" w14:textId="161A40D9" w:rsidR="00921171" w:rsidRDefault="00CA44D0">
      <w:pPr>
        <w:pStyle w:val="Tekstpodstawowy"/>
      </w:pPr>
      <w:r>
        <w:rPr>
          <w:b/>
          <w:bCs/>
        </w:rPr>
        <w:t>11.2. Wykrywanie po pojedynczych słowach (S1 i S0).</w:t>
      </w:r>
      <w:r>
        <w:t xml:space="preserve"> Artefakty selektorów zamrożone i zahashowane przed generacją korpusu ewaluacyjnego (Etap 0 poprzedza Etap 4). Test: porównanie terminów rzadkich w tekstach łuków z zawartością listy S0 i opisów zalążkowych S1. Kontrola dodatkowa: S1 z ziarnami przetasowanymi </w:t>
      </w:r>
      <w:r w:rsidR="00071AB0">
        <w:t>-</w:t>
      </w:r>
      <w:r>
        <w:t xml:space="preserve"> jeżeli losowe ziarna dają zbliżoną wykrywalność, S1 nie mierzy tego, co zakładamy.</w:t>
      </w:r>
    </w:p>
    <w:p w14:paraId="1E9E622E" w14:textId="2C05C822" w:rsidR="00921171" w:rsidRDefault="00CA44D0">
      <w:pPr>
        <w:pStyle w:val="Tekstpodstawowy"/>
      </w:pPr>
      <w:r>
        <w:rPr>
          <w:b/>
          <w:bCs/>
        </w:rPr>
        <w:t>11.3. Dostrajanie na zbiorze testowym.</w:t>
      </w:r>
      <w:r>
        <w:t xml:space="preserve"> Wszelkie dostrajanie wag, progów i liczby ziaren </w:t>
      </w:r>
      <w:r w:rsidR="00071AB0">
        <w:t>-</w:t>
      </w:r>
      <w:r>
        <w:t xml:space="preserve"> wyłącznie na korpusie deweloperskim z innych ziaren generacyjnych. Korpus ewaluacyjny nie jest oglądany przed zamrożeniem. Dotyczy to symetrycznie S0, S1 i konfiguracji S3.</w:t>
      </w:r>
    </w:p>
    <w:p w14:paraId="3D293230" w14:textId="77777777" w:rsidR="00921171" w:rsidRDefault="00CA44D0">
      <w:pPr>
        <w:pStyle w:val="Tekstpodstawowy"/>
      </w:pPr>
      <w:r>
        <w:rPr>
          <w:b/>
          <w:bCs/>
        </w:rPr>
        <w:t>11.4. Kalibracja trudności łuków.</w:t>
      </w:r>
      <w:r>
        <w:t xml:space="preserve"> Test na korpusie deweloperskim przed zamrożeniem: łuk rozproszony wykryty przez S0 w D0 przy 5 % jest za łatwy; łuk niewykryty przez żaden selektor w D3 przy 20 % jest za trudny. Oba przypadki do poprawy szkieletu, nie do usunięcia łuku.</w:t>
      </w:r>
    </w:p>
    <w:p w14:paraId="70772D1B" w14:textId="77777777" w:rsidR="00921171" w:rsidRDefault="00CA44D0">
      <w:pPr>
        <w:pStyle w:val="Nagwek2"/>
      </w:pPr>
      <w:bookmarkStart w:id="21" w:name="role-i-odpowiedzialności"/>
      <w:bookmarkEnd w:id="20"/>
      <w:r>
        <w:t>12. Role i odpowiedzialności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72"/>
        <w:gridCol w:w="8450"/>
      </w:tblGrid>
      <w:tr w:rsidR="00921171" w14:paraId="002A77C3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A6490" w14:textId="77777777" w:rsidR="00921171" w:rsidRDefault="00CA44D0">
            <w:pPr>
              <w:pStyle w:val="Compact"/>
            </w:pPr>
            <w:r>
              <w:t>Rola</w:t>
            </w:r>
          </w:p>
        </w:tc>
        <w:tc>
          <w:tcPr>
            <w:tcW w:w="0" w:type="auto"/>
          </w:tcPr>
          <w:p w14:paraId="54C0B69D" w14:textId="77777777" w:rsidR="00921171" w:rsidRDefault="00CA44D0">
            <w:pPr>
              <w:pStyle w:val="Compact"/>
            </w:pPr>
            <w:r>
              <w:t>Zakres</w:t>
            </w:r>
          </w:p>
        </w:tc>
      </w:tr>
      <w:tr w:rsidR="00921171" w14:paraId="636F0119" w14:textId="77777777">
        <w:tc>
          <w:tcPr>
            <w:tcW w:w="0" w:type="auto"/>
          </w:tcPr>
          <w:p w14:paraId="78411554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PI</w:t>
            </w:r>
          </w:p>
        </w:tc>
        <w:tc>
          <w:tcPr>
            <w:tcW w:w="0" w:type="auto"/>
          </w:tcPr>
          <w:p w14:paraId="73DC3F22" w14:textId="77777777" w:rsidR="00921171" w:rsidRDefault="00CA44D0">
            <w:pPr>
              <w:pStyle w:val="Compact"/>
            </w:pPr>
            <w:r>
              <w:t>ustala pytania badawcze i tezę; pisze 10 szkieletów łuków i 2 profile mylące; zatwierdza kategorie i kolejność wag S0 oraz funkcję agregującą; zatwierdza wygenerowane wpisy sygnałowe; zatwierdza zamrożenie artefaktów i korpusu; rozstrzyga go / no-go; odpowiada za interpretację i część normatywną</w:t>
            </w:r>
          </w:p>
        </w:tc>
      </w:tr>
      <w:tr w:rsidR="00921171" w14:paraId="5C3EAE44" w14:textId="77777777">
        <w:tc>
          <w:tcPr>
            <w:tcW w:w="0" w:type="auto"/>
          </w:tcPr>
          <w:p w14:paraId="3489FEC3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lastRenderedPageBreak/>
              <w:t>Kacper</w:t>
            </w:r>
          </w:p>
        </w:tc>
        <w:tc>
          <w:tcPr>
            <w:tcW w:w="0" w:type="auto"/>
          </w:tcPr>
          <w:p w14:paraId="2CFF6126" w14:textId="77777777" w:rsidR="00921171" w:rsidRDefault="00CA44D0">
            <w:pPr>
              <w:pStyle w:val="Compact"/>
            </w:pPr>
            <w:r>
              <w:t>implementuje generatory trzech warstw i generator wpisów łuków; buduje karty osób; implementuje S0, S1, S3 (obie implementacje), S3’ i S-rand; prowadzi korpus deweloperski i dostrajanie; przeprowadza test porównawczy modeli; wykonuje przebiegi punktujące; liczy metryki i przygotowuje krzywe oraz tabele; odpowiada za dokumentację odtwarzalności</w:t>
            </w:r>
          </w:p>
        </w:tc>
      </w:tr>
      <w:tr w:rsidR="00921171" w14:paraId="4338C786" w14:textId="77777777">
        <w:tc>
          <w:tcPr>
            <w:tcW w:w="0" w:type="auto"/>
          </w:tcPr>
          <w:p w14:paraId="6BB06122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Dominika</w:t>
            </w:r>
          </w:p>
        </w:tc>
        <w:tc>
          <w:tcPr>
            <w:tcW w:w="0" w:type="auto"/>
          </w:tcPr>
          <w:p w14:paraId="688B4DE9" w14:textId="77777777" w:rsidR="00921171" w:rsidRDefault="00CA44D0">
            <w:pPr>
              <w:pStyle w:val="Compact"/>
            </w:pPr>
            <w:r>
              <w:t>Rola doradczo-ekspercka. Opiniuje mapowanie przesłanek reguł decyzyjnych na kategorie S0. Może wykonać ślepą kontrolę 30 przypadków korpusu (naturalność i czytelność prawna) oraz zaopiniować definicję metryki inwazyjności. Poza tym w etapie szkieletowym nie uczestniczy</w:t>
            </w:r>
          </w:p>
        </w:tc>
      </w:tr>
    </w:tbl>
    <w:p w14:paraId="744B3E63" w14:textId="247580FB" w:rsidR="00921171" w:rsidRDefault="00CA44D0">
      <w:pPr>
        <w:pStyle w:val="Nagwek2"/>
      </w:pPr>
      <w:bookmarkStart w:id="22" w:name="instrukcja-robocza-kacper"/>
      <w:bookmarkEnd w:id="21"/>
      <w:r>
        <w:t xml:space="preserve">13. Instrukcja robocza </w:t>
      </w:r>
      <w:r w:rsidR="00071AB0">
        <w:t>-</w:t>
      </w:r>
      <w:r>
        <w:t xml:space="preserve"> Kacper</w:t>
      </w:r>
    </w:p>
    <w:p w14:paraId="05A54C96" w14:textId="77777777" w:rsidR="00921171" w:rsidRDefault="00CA44D0">
      <w:pPr>
        <w:pStyle w:val="Compact"/>
        <w:numPr>
          <w:ilvl w:val="0"/>
          <w:numId w:val="5"/>
        </w:numPr>
      </w:pPr>
      <w:r>
        <w:t>Przeczytaj sekcje 7, 8 i 11. Kolejność zamrażania (11.2) jest wiążąca: nie buduj selektora na danych, na których będzie oceniany.</w:t>
      </w:r>
    </w:p>
    <w:p w14:paraId="3177CA45" w14:textId="54DDABC1" w:rsidR="00921171" w:rsidRDefault="00CA44D0">
      <w:pPr>
        <w:pStyle w:val="Compact"/>
        <w:numPr>
          <w:ilvl w:val="0"/>
          <w:numId w:val="5"/>
        </w:numPr>
      </w:pPr>
      <w:r>
        <w:t xml:space="preserve">Przygotuj kartę specyfikacji S0 i S1: źródło wzorców, wzór wyniku, obsługa remisów, dobór modelu do embeddingów (punkt otwarty 1, sekcja 21), konstrukcja rankingu ciągłego. Mapowanie przesłanek reguł decyzyjnych na kategorie otrzymujesz od PI (Załącznik G) </w:t>
      </w:r>
      <w:r w:rsidR="00071AB0">
        <w:t>-</w:t>
      </w:r>
      <w:r>
        <w:t xml:space="preserve"> implementacja jest Twoja, polityka nie.</w:t>
      </w:r>
    </w:p>
    <w:p w14:paraId="5B97803F" w14:textId="77777777" w:rsidR="00921171" w:rsidRDefault="00CA44D0">
      <w:pPr>
        <w:pStyle w:val="Compact"/>
        <w:numPr>
          <w:ilvl w:val="0"/>
          <w:numId w:val="5"/>
        </w:numPr>
      </w:pPr>
      <w:r>
        <w:t>Zbuduj generatory: tła banalnego (Załącznik A), trudnych negatywów (Załącznik B) i generator wpisów łuków (Załącznik C); zweryfikuj różnorodność na próbce.</w:t>
      </w:r>
    </w:p>
    <w:p w14:paraId="5E1FE027" w14:textId="77777777" w:rsidR="00921171" w:rsidRDefault="00CA44D0">
      <w:pPr>
        <w:pStyle w:val="Compact"/>
        <w:numPr>
          <w:ilvl w:val="0"/>
          <w:numId w:val="5"/>
        </w:numPr>
      </w:pPr>
      <w:r>
        <w:t>Wygeneruj korpus deweloperski (600 wpisów, 2 łuki). Dostrój wagi S0 i opisy zalążkowe S1 wyłącznie na nim; przetestuj kilka modeli otwartych i zaproponuj model główny. Zapisz wartości, sumy kontrolne, rejestr zmian, a następnie zamroź artefakty selektorów.</w:t>
      </w:r>
    </w:p>
    <w:p w14:paraId="07E72E42" w14:textId="77777777" w:rsidR="00921171" w:rsidRDefault="00CA44D0">
      <w:pPr>
        <w:pStyle w:val="Compact"/>
        <w:numPr>
          <w:ilvl w:val="0"/>
          <w:numId w:val="5"/>
        </w:numPr>
      </w:pPr>
      <w:r>
        <w:t>Wygeneruj korpus ewaluacyjny (karty osób, trzy warstwy, wpisy łuków z kart PI, znaczniki czasu) z pełnymi metadanymi wpisu (schemat: Załącznik I). Wykonaj kontrole jakości i przekaż 30 przypadków Dominice.</w:t>
      </w:r>
    </w:p>
    <w:p w14:paraId="4AE657A4" w14:textId="1E470EBA" w:rsidR="00921171" w:rsidRDefault="00CA44D0">
      <w:pPr>
        <w:pStyle w:val="Compact"/>
        <w:numPr>
          <w:ilvl w:val="0"/>
          <w:numId w:val="5"/>
        </w:numPr>
      </w:pPr>
      <w:r>
        <w:t xml:space="preserve">Po zamrożeniu korpusu przez PI uruchom wszystkie selektory (D0, D3-agg oraz </w:t>
      </w:r>
      <w:r w:rsidR="00071AB0">
        <w:t>-</w:t>
      </w:r>
      <w:r>
        <w:t xml:space="preserve"> gdzie dotyczy </w:t>
      </w:r>
      <w:r w:rsidR="00071AB0">
        <w:t>-</w:t>
      </w:r>
      <w:r>
        <w:t xml:space="preserve"> D3-txt i D3-nat; S3’ w D0 i D3-nat; S3-com na podpróbce; S-rand na 5 ziarnach), temperatura 0, dwa przebiegi weryfikujące determinizm. Zapisz wyniki dla każdego wpisu osobno, policz metryki (sekcja 10), przygotuj krzywe, tabelę punktów pomiarowych i notę o tym, co wyszło inaczej niż w planie.</w:t>
      </w:r>
    </w:p>
    <w:p w14:paraId="01BD1B3A" w14:textId="2FC314BC" w:rsidR="00921171" w:rsidRDefault="00CA44D0">
      <w:pPr>
        <w:pStyle w:val="Nagwek2"/>
      </w:pPr>
      <w:bookmarkStart w:id="23" w:name="instrukcja-robocza-pi"/>
      <w:bookmarkEnd w:id="22"/>
      <w:r>
        <w:t xml:space="preserve">14. Instrukcja robocza </w:t>
      </w:r>
      <w:r w:rsidR="00071AB0">
        <w:t>-</w:t>
      </w:r>
      <w:r>
        <w:t xml:space="preserve"> PI</w:t>
      </w:r>
    </w:p>
    <w:p w14:paraId="4ECA4215" w14:textId="7F1A116C" w:rsidR="00921171" w:rsidRDefault="00CA44D0">
      <w:pPr>
        <w:pStyle w:val="Compact"/>
        <w:numPr>
          <w:ilvl w:val="0"/>
          <w:numId w:val="6"/>
        </w:numPr>
      </w:pPr>
      <w:r>
        <w:t xml:space="preserve">Napisz 10 szkieletów łuków i 2 profile mylące w formacie Załącznika D. Źródłem wzorca są przebiegi udokumentowane w materiale projektu (orzecznictwo, ustalenia komisji, opisy działania systemów monitorowania), nie tabela zmiennych </w:t>
      </w:r>
      <w:r w:rsidR="00071AB0">
        <w:t>-</w:t>
      </w:r>
      <w:r>
        <w:t xml:space="preserve"> to zabezpieczenie przed tautologią.</w:t>
      </w:r>
    </w:p>
    <w:p w14:paraId="4055FA72" w14:textId="77777777" w:rsidR="00921171" w:rsidRDefault="00CA44D0">
      <w:pPr>
        <w:pStyle w:val="Compact"/>
        <w:numPr>
          <w:ilvl w:val="0"/>
          <w:numId w:val="6"/>
        </w:numPr>
      </w:pPr>
      <w:r>
        <w:t>Zatwierdź Załącznik G (kategorie S0 i kolejność wag; liczby dostraja Kacper), funkcję agregującą oraz definicję wykrycia łuku.</w:t>
      </w:r>
    </w:p>
    <w:p w14:paraId="3D75B796" w14:textId="77777777" w:rsidR="00921171" w:rsidRDefault="00CA44D0">
      <w:pPr>
        <w:pStyle w:val="Compact"/>
        <w:numPr>
          <w:ilvl w:val="0"/>
          <w:numId w:val="6"/>
        </w:numPr>
      </w:pPr>
      <w:r>
        <w:t>Zatwierdź wygenerowane wpisy sygnałowe (ok. 30 tekstów), a po kontroli jakości zamroź korpus (wersja v1.0, suma kontrolna).</w:t>
      </w:r>
    </w:p>
    <w:p w14:paraId="6810DCF7" w14:textId="77777777" w:rsidR="00921171" w:rsidRDefault="00CA44D0">
      <w:pPr>
        <w:pStyle w:val="Compact"/>
        <w:numPr>
          <w:ilvl w:val="0"/>
          <w:numId w:val="6"/>
        </w:numPr>
      </w:pPr>
      <w:r>
        <w:t>Po przebiegach rozstrzygnij go / no-go wobec kryteriów sekcji 19.</w:t>
      </w:r>
    </w:p>
    <w:p w14:paraId="69F9EA03" w14:textId="77777777" w:rsidR="00921171" w:rsidRDefault="00CA44D0">
      <w:pPr>
        <w:pStyle w:val="Nagwek2"/>
      </w:pPr>
      <w:bookmarkStart w:id="24" w:name="oczekiwany-output"/>
      <w:bookmarkEnd w:id="23"/>
      <w:r>
        <w:lastRenderedPageBreak/>
        <w:t>15. Oczekiwany output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86"/>
        <w:gridCol w:w="6536"/>
      </w:tblGrid>
      <w:tr w:rsidR="00921171" w14:paraId="1CF1E341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935FB7" w14:textId="77777777" w:rsidR="00921171" w:rsidRDefault="00CA44D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37CBB52A" w14:textId="77777777" w:rsidR="00921171" w:rsidRDefault="00CA44D0">
            <w:pPr>
              <w:pStyle w:val="Compact"/>
            </w:pPr>
            <w:r>
              <w:t>Opis</w:t>
            </w:r>
          </w:p>
        </w:tc>
      </w:tr>
      <w:tr w:rsidR="00921171" w14:paraId="37F15A62" w14:textId="77777777">
        <w:tc>
          <w:tcPr>
            <w:tcW w:w="0" w:type="auto"/>
          </w:tcPr>
          <w:p w14:paraId="06A7E3AC" w14:textId="77777777" w:rsidR="00921171" w:rsidRDefault="00CA44D0">
            <w:pPr>
              <w:pStyle w:val="Compact"/>
            </w:pPr>
            <w:r>
              <w:t>Karty szkieletów łuków (PI)</w:t>
            </w:r>
          </w:p>
        </w:tc>
        <w:tc>
          <w:tcPr>
            <w:tcW w:w="0" w:type="auto"/>
          </w:tcPr>
          <w:p w14:paraId="71D5F3A8" w14:textId="77777777" w:rsidR="00921171" w:rsidRDefault="00CA44D0">
            <w:pPr>
              <w:pStyle w:val="Compact"/>
            </w:pPr>
            <w:r>
              <w:t>10 łuków + 2 profile mylące, format Załącznika D</w:t>
            </w:r>
          </w:p>
        </w:tc>
      </w:tr>
      <w:tr w:rsidR="00921171" w14:paraId="18DC1E9A" w14:textId="77777777">
        <w:tc>
          <w:tcPr>
            <w:tcW w:w="0" w:type="auto"/>
          </w:tcPr>
          <w:p w14:paraId="4125403C" w14:textId="77777777" w:rsidR="00921171" w:rsidRDefault="00CA44D0">
            <w:pPr>
              <w:pStyle w:val="Compact"/>
            </w:pPr>
            <w:r>
              <w:t>Karta specyfikacji selektorów (Kacper)</w:t>
            </w:r>
          </w:p>
        </w:tc>
        <w:tc>
          <w:tcPr>
            <w:tcW w:w="0" w:type="auto"/>
          </w:tcPr>
          <w:p w14:paraId="4D1E2772" w14:textId="77777777" w:rsidR="00921171" w:rsidRDefault="00CA44D0">
            <w:pPr>
              <w:pStyle w:val="Compact"/>
            </w:pPr>
            <w:r>
              <w:t>S0, S1, S3, S3’, S-rand: wzory wyników, parametry, sumy kontrolne zamrożonych artefaktów</w:t>
            </w:r>
          </w:p>
        </w:tc>
      </w:tr>
      <w:tr w:rsidR="00921171" w14:paraId="35D9B2A2" w14:textId="77777777">
        <w:tc>
          <w:tcPr>
            <w:tcW w:w="0" w:type="auto"/>
          </w:tcPr>
          <w:p w14:paraId="4F8EB9C9" w14:textId="77777777" w:rsidR="00921171" w:rsidRPr="009E3E54" w:rsidRDefault="00CA44D0">
            <w:pPr>
              <w:pStyle w:val="Compact"/>
              <w:rPr>
                <w:lang w:val="en-GB"/>
              </w:rPr>
            </w:pPr>
            <w:proofErr w:type="spellStart"/>
            <w:r w:rsidRPr="009E3E54">
              <w:rPr>
                <w:lang w:val="en-GB"/>
              </w:rPr>
              <w:t>Korpus</w:t>
            </w:r>
            <w:proofErr w:type="spellEnd"/>
            <w:r w:rsidRPr="009E3E54">
              <w:rPr>
                <w:lang w:val="en-GB"/>
              </w:rPr>
              <w:t xml:space="preserve"> EP-SKEL v1.0 (Kacper)</w:t>
            </w:r>
          </w:p>
        </w:tc>
        <w:tc>
          <w:tcPr>
            <w:tcW w:w="0" w:type="auto"/>
          </w:tcPr>
          <w:p w14:paraId="317A2492" w14:textId="77777777" w:rsidR="00921171" w:rsidRDefault="00CA44D0">
            <w:pPr>
              <w:pStyle w:val="Compact"/>
            </w:pPr>
            <w:r>
              <w:t>4 000 wpisów z pełnymi metadanymi + opis zbioru + rejestr zmian</w:t>
            </w:r>
          </w:p>
        </w:tc>
      </w:tr>
      <w:tr w:rsidR="00921171" w14:paraId="411EF18D" w14:textId="77777777">
        <w:tc>
          <w:tcPr>
            <w:tcW w:w="0" w:type="auto"/>
          </w:tcPr>
          <w:p w14:paraId="7BA6B02A" w14:textId="77777777" w:rsidR="00921171" w:rsidRDefault="00CA44D0">
            <w:pPr>
              <w:pStyle w:val="Compact"/>
            </w:pPr>
            <w:r>
              <w:t>Karta wyników technicznych (Kacper)</w:t>
            </w:r>
          </w:p>
        </w:tc>
        <w:tc>
          <w:tcPr>
            <w:tcW w:w="0" w:type="auto"/>
          </w:tcPr>
          <w:p w14:paraId="44C127C1" w14:textId="77777777" w:rsidR="00921171" w:rsidRDefault="00CA44D0">
            <w:pPr>
              <w:pStyle w:val="Compact"/>
            </w:pPr>
            <w:r>
              <w:t>33 punkty pomiarowe, krzywe wykrywalności i inwazyjności, metryki kontrolne, różnica S3 - S3’</w:t>
            </w:r>
          </w:p>
        </w:tc>
      </w:tr>
      <w:tr w:rsidR="00921171" w14:paraId="6B8511FC" w14:textId="77777777">
        <w:tc>
          <w:tcPr>
            <w:tcW w:w="0" w:type="auto"/>
          </w:tcPr>
          <w:p w14:paraId="5B259147" w14:textId="77777777" w:rsidR="00921171" w:rsidRDefault="00CA44D0">
            <w:pPr>
              <w:pStyle w:val="Compact"/>
            </w:pPr>
            <w:r>
              <w:t>Nota kalibracyjna (Kacper + PI)</w:t>
            </w:r>
          </w:p>
        </w:tc>
        <w:tc>
          <w:tcPr>
            <w:tcW w:w="0" w:type="auto"/>
          </w:tcPr>
          <w:p w14:paraId="4B432F94" w14:textId="77777777" w:rsidR="00921171" w:rsidRDefault="00CA44D0">
            <w:pPr>
              <w:pStyle w:val="Compact"/>
            </w:pPr>
            <w:r>
              <w:t>co wyszło inaczej niż w planie, co wymaga zmiany w pełnej skali</w:t>
            </w:r>
          </w:p>
        </w:tc>
      </w:tr>
      <w:tr w:rsidR="00921171" w14:paraId="230BB142" w14:textId="77777777">
        <w:tc>
          <w:tcPr>
            <w:tcW w:w="0" w:type="auto"/>
          </w:tcPr>
          <w:p w14:paraId="6B0FECDA" w14:textId="77777777" w:rsidR="00921171" w:rsidRDefault="00CA44D0">
            <w:pPr>
              <w:pStyle w:val="Compact"/>
            </w:pPr>
            <w:r>
              <w:t>Rozstrzygnięcie go / no-go (PI)</w:t>
            </w:r>
          </w:p>
        </w:tc>
        <w:tc>
          <w:tcPr>
            <w:tcW w:w="0" w:type="auto"/>
          </w:tcPr>
          <w:p w14:paraId="5CFE4E38" w14:textId="77777777" w:rsidR="00921171" w:rsidRDefault="00CA44D0">
            <w:pPr>
              <w:pStyle w:val="Compact"/>
            </w:pPr>
            <w:r>
              <w:t>decyzja o pełnej skali z uzasadnieniem wobec kryteriów sekcji 19</w:t>
            </w:r>
          </w:p>
        </w:tc>
      </w:tr>
    </w:tbl>
    <w:p w14:paraId="129BEE92" w14:textId="77777777" w:rsidR="00921171" w:rsidRDefault="00CA44D0">
      <w:pPr>
        <w:pStyle w:val="Tekstpodstawowy"/>
      </w:pPr>
      <w:r>
        <w:t xml:space="preserve">Szkielet </w:t>
      </w:r>
      <w:r>
        <w:rPr>
          <w:b/>
          <w:bCs/>
        </w:rPr>
        <w:t>nie produkuje</w:t>
      </w:r>
      <w:r>
        <w:t xml:space="preserve"> draftu artykułu. Materiał publikacyjny powstaje wyłącznie z pełnej skali.</w:t>
      </w:r>
    </w:p>
    <w:p w14:paraId="031C165C" w14:textId="0162D5B3" w:rsidR="00921171" w:rsidRDefault="00CA44D0">
      <w:pPr>
        <w:pStyle w:val="Nagwek2"/>
      </w:pPr>
      <w:bookmarkStart w:id="25" w:name="Xef2762a1d85e5056a624b4882c15531df2a3a7b"/>
      <w:bookmarkEnd w:id="24"/>
      <w:r>
        <w:t xml:space="preserve">16. Harmonogram </w:t>
      </w:r>
      <w:r w:rsidR="00071AB0">
        <w:t>-</w:t>
      </w:r>
      <w:r>
        <w:t xml:space="preserve"> kamienie milowe (cel: koniec września, bufor do pierwszego tygodnia października)</w:t>
      </w:r>
    </w:p>
    <w:p w14:paraId="67926730" w14:textId="4E56FBC1" w:rsidR="00921171" w:rsidRDefault="00CA44D0">
      <w:pPr>
        <w:pStyle w:val="FirstParagraph"/>
      </w:pPr>
      <w:r>
        <w:t xml:space="preserve">Etapy są zrównoleglone: selektory budujemy równolegle z potokiem generacji, bo i tak zamrażamy je przed wygenerowaniem korpusu. Część materiału już istnieje (prompty, specyfikacje, metryki, kryteria </w:t>
      </w:r>
      <w:r w:rsidR="00071AB0">
        <w:t>-</w:t>
      </w:r>
      <w:r>
        <w:t xml:space="preserve"> załączniki).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91"/>
        <w:gridCol w:w="1138"/>
        <w:gridCol w:w="6893"/>
      </w:tblGrid>
      <w:tr w:rsidR="00921171" w14:paraId="6D53C8BA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8D9D3D" w14:textId="77777777" w:rsidR="00921171" w:rsidRDefault="00CA44D0">
            <w:pPr>
              <w:pStyle w:val="Compact"/>
            </w:pPr>
            <w:r>
              <w:t>Kamień</w:t>
            </w:r>
          </w:p>
        </w:tc>
        <w:tc>
          <w:tcPr>
            <w:tcW w:w="0" w:type="auto"/>
          </w:tcPr>
          <w:p w14:paraId="31D62738" w14:textId="77777777" w:rsidR="00921171" w:rsidRDefault="00CA44D0">
            <w:pPr>
              <w:pStyle w:val="Compact"/>
            </w:pPr>
            <w:r>
              <w:t>Czas</w:t>
            </w:r>
          </w:p>
        </w:tc>
        <w:tc>
          <w:tcPr>
            <w:tcW w:w="0" w:type="auto"/>
          </w:tcPr>
          <w:p w14:paraId="7FAB6522" w14:textId="77777777" w:rsidR="00921171" w:rsidRDefault="00CA44D0">
            <w:pPr>
              <w:pStyle w:val="Compact"/>
            </w:pPr>
            <w:r>
              <w:t>Zawartość</w:t>
            </w:r>
          </w:p>
        </w:tc>
      </w:tr>
      <w:tr w:rsidR="00921171" w14:paraId="05F1269D" w14:textId="77777777">
        <w:tc>
          <w:tcPr>
            <w:tcW w:w="0" w:type="auto"/>
          </w:tcPr>
          <w:p w14:paraId="42487FAE" w14:textId="12525139" w:rsidR="00921171" w:rsidRDefault="00CA44D0">
            <w:pPr>
              <w:pStyle w:val="Compact"/>
            </w:pPr>
            <w:r>
              <w:rPr>
                <w:b/>
                <w:bCs/>
              </w:rPr>
              <w:t xml:space="preserve">M1 </w:t>
            </w:r>
            <w:r w:rsidR="00071AB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decyzje projektowe</w:t>
            </w:r>
          </w:p>
        </w:tc>
        <w:tc>
          <w:tcPr>
            <w:tcW w:w="0" w:type="auto"/>
          </w:tcPr>
          <w:p w14:paraId="725716A4" w14:textId="77777777" w:rsidR="00921171" w:rsidRDefault="00CA44D0">
            <w:pPr>
              <w:pStyle w:val="Compact"/>
            </w:pPr>
            <w:r>
              <w:t>tydzień 1</w:t>
            </w:r>
          </w:p>
        </w:tc>
        <w:tc>
          <w:tcPr>
            <w:tcW w:w="0" w:type="auto"/>
          </w:tcPr>
          <w:p w14:paraId="120C8904" w14:textId="323FA6CC" w:rsidR="00921171" w:rsidRDefault="00CA44D0">
            <w:pPr>
              <w:pStyle w:val="Compact"/>
            </w:pPr>
            <w:r>
              <w:t xml:space="preserve">potwierdzenie skali, reguły agregacji (suma top-3), zestawu metryk i definicji wykrycia łuku; </w:t>
            </w:r>
            <w:r>
              <w:rPr>
                <w:b/>
                <w:bCs/>
              </w:rPr>
              <w:t>PI: 10 szkieletów łuków + 2 profile mylące</w:t>
            </w:r>
            <w:r>
              <w:t xml:space="preserve"> (ścieżka krytyczna </w:t>
            </w:r>
            <w:r w:rsidR="00071AB0">
              <w:t>-</w:t>
            </w:r>
            <w:r>
              <w:t xml:space="preserve"> blokuje generację); zamrożenie listy leksykalnej, opisów zalążkowych i wag, zapis sum kontrolnych w repozytorium; protokół antytautologiczny na piśmie, w tym kontrola słów wspólnych z listą selektora</w:t>
            </w:r>
          </w:p>
        </w:tc>
      </w:tr>
      <w:tr w:rsidR="00921171" w14:paraId="2282E5D9" w14:textId="77777777">
        <w:tc>
          <w:tcPr>
            <w:tcW w:w="0" w:type="auto"/>
          </w:tcPr>
          <w:p w14:paraId="0F630571" w14:textId="34FF0C5E" w:rsidR="00921171" w:rsidRDefault="00CA44D0">
            <w:pPr>
              <w:pStyle w:val="Compact"/>
            </w:pPr>
            <w:r>
              <w:rPr>
                <w:b/>
                <w:bCs/>
              </w:rPr>
              <w:t xml:space="preserve">M2 </w:t>
            </w:r>
            <w:r w:rsidR="00071AB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potok generacji</w:t>
            </w:r>
          </w:p>
        </w:tc>
        <w:tc>
          <w:tcPr>
            <w:tcW w:w="0" w:type="auto"/>
          </w:tcPr>
          <w:p w14:paraId="64D48090" w14:textId="5512CF42" w:rsidR="00921171" w:rsidRDefault="00CA44D0">
            <w:pPr>
              <w:pStyle w:val="Compact"/>
            </w:pPr>
            <w:r>
              <w:t>tygodnie 2</w:t>
            </w:r>
            <w:r w:rsidR="00824350">
              <w:t>-</w:t>
            </w:r>
            <w:r>
              <w:t>3</w:t>
            </w:r>
          </w:p>
        </w:tc>
        <w:tc>
          <w:tcPr>
            <w:tcW w:w="0" w:type="auto"/>
          </w:tcPr>
          <w:p w14:paraId="4754FD36" w14:textId="77777777" w:rsidR="00921171" w:rsidRDefault="00CA44D0">
            <w:pPr>
              <w:pStyle w:val="Compact"/>
            </w:pPr>
            <w:r>
              <w:t>generator tła + trudnych negatywów + generator wpisów łuków; korpus deweloperski; test kilku modeli otwartych na próbce i wybór modelu głównego; próbka 200 wpisów do przeglądu PI (kontrola jednorodności); selektory S0 i S1 budowane równolegle</w:t>
            </w:r>
          </w:p>
        </w:tc>
      </w:tr>
      <w:tr w:rsidR="00921171" w14:paraId="63AD9B4E" w14:textId="77777777">
        <w:tc>
          <w:tcPr>
            <w:tcW w:w="0" w:type="auto"/>
          </w:tcPr>
          <w:p w14:paraId="12B87885" w14:textId="4E334A5C" w:rsidR="00921171" w:rsidRDefault="00CA44D0">
            <w:pPr>
              <w:pStyle w:val="Compact"/>
            </w:pPr>
            <w:r>
              <w:rPr>
                <w:b/>
                <w:bCs/>
              </w:rPr>
              <w:t xml:space="preserve">M3 </w:t>
            </w:r>
            <w:r w:rsidR="00071AB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korpus szkieletowy</w:t>
            </w:r>
          </w:p>
        </w:tc>
        <w:tc>
          <w:tcPr>
            <w:tcW w:w="0" w:type="auto"/>
          </w:tcPr>
          <w:p w14:paraId="49F4531E" w14:textId="77777777" w:rsidR="00921171" w:rsidRDefault="00CA44D0">
            <w:pPr>
              <w:pStyle w:val="Compact"/>
            </w:pPr>
            <w:r>
              <w:t>tydzień 4</w:t>
            </w:r>
          </w:p>
        </w:tc>
        <w:tc>
          <w:tcPr>
            <w:tcW w:w="0" w:type="auto"/>
          </w:tcPr>
          <w:p w14:paraId="3D2586B5" w14:textId="626726CD" w:rsidR="00921171" w:rsidRDefault="00CA44D0">
            <w:pPr>
              <w:pStyle w:val="Compact"/>
            </w:pPr>
            <w:r>
              <w:t xml:space="preserve">4 000 wpisów, 200 autorów, 10 łuków; kontrole jakości; ślepa kontrola 30 przypadków </w:t>
            </w:r>
            <w:r w:rsidR="00071AB0">
              <w:t>-</w:t>
            </w:r>
            <w:r>
              <w:t xml:space="preserve"> Dominika; etykiety wzorcowe wyprowadzane programowo z profili retencyjnych (nie ręcznie); </w:t>
            </w:r>
            <w:r>
              <w:rPr>
                <w:b/>
                <w:bCs/>
              </w:rPr>
              <w:t>PI zatwierdza wygenerowane wpisy sygnałowe przed zamrożeniem korpusu</w:t>
            </w:r>
          </w:p>
        </w:tc>
      </w:tr>
      <w:tr w:rsidR="00921171" w14:paraId="1F7E5147" w14:textId="77777777">
        <w:tc>
          <w:tcPr>
            <w:tcW w:w="0" w:type="auto"/>
          </w:tcPr>
          <w:p w14:paraId="162BD91A" w14:textId="3A6C37A4" w:rsidR="00921171" w:rsidRDefault="00CA44D0">
            <w:pPr>
              <w:pStyle w:val="Compact"/>
            </w:pPr>
            <w:r>
              <w:rPr>
                <w:b/>
                <w:bCs/>
              </w:rPr>
              <w:t xml:space="preserve">M4 </w:t>
            </w:r>
            <w:r w:rsidR="00071AB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przebiegi i krzywe</w:t>
            </w:r>
          </w:p>
        </w:tc>
        <w:tc>
          <w:tcPr>
            <w:tcW w:w="0" w:type="auto"/>
          </w:tcPr>
          <w:p w14:paraId="2B348527" w14:textId="77777777" w:rsidR="00921171" w:rsidRDefault="00CA44D0">
            <w:pPr>
              <w:pStyle w:val="Compact"/>
            </w:pPr>
            <w:r>
              <w:t>tydzień 5</w:t>
            </w:r>
          </w:p>
        </w:tc>
        <w:tc>
          <w:tcPr>
            <w:tcW w:w="0" w:type="auto"/>
          </w:tcPr>
          <w:p w14:paraId="18E4E051" w14:textId="77777777" w:rsidR="00921171" w:rsidRDefault="00CA44D0">
            <w:pPr>
              <w:pStyle w:val="Compact"/>
            </w:pPr>
            <w:r>
              <w:t>wszystkie selektory x warianty dostępu, w tym S3’ i kontrola innym modelem na podpróbce; pierwsze krzywe wykrywalności i inwazyjności</w:t>
            </w:r>
          </w:p>
        </w:tc>
      </w:tr>
      <w:tr w:rsidR="00921171" w14:paraId="33FE342D" w14:textId="77777777">
        <w:tc>
          <w:tcPr>
            <w:tcW w:w="0" w:type="auto"/>
          </w:tcPr>
          <w:p w14:paraId="4C00E011" w14:textId="53C3138A" w:rsidR="00921171" w:rsidRDefault="00CA44D0">
            <w:pPr>
              <w:pStyle w:val="Compact"/>
            </w:pPr>
            <w:r>
              <w:rPr>
                <w:b/>
                <w:bCs/>
              </w:rPr>
              <w:lastRenderedPageBreak/>
              <w:t xml:space="preserve">M5 </w:t>
            </w:r>
            <w:r w:rsidR="00071AB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ocena i go / no-go</w:t>
            </w:r>
          </w:p>
        </w:tc>
        <w:tc>
          <w:tcPr>
            <w:tcW w:w="0" w:type="auto"/>
          </w:tcPr>
          <w:p w14:paraId="58A0CCC2" w14:textId="77777777" w:rsidR="00921171" w:rsidRDefault="00CA44D0">
            <w:pPr>
              <w:pStyle w:val="Compact"/>
            </w:pPr>
            <w:r>
              <w:t>tygodnie 6–7</w:t>
            </w:r>
          </w:p>
        </w:tc>
        <w:tc>
          <w:tcPr>
            <w:tcW w:w="0" w:type="auto"/>
          </w:tcPr>
          <w:p w14:paraId="2BDC0D7D" w14:textId="77777777" w:rsidR="00921171" w:rsidRDefault="00CA44D0">
            <w:pPr>
              <w:pStyle w:val="Compact"/>
            </w:pPr>
            <w:r>
              <w:t>ocena kształtu krzywych wobec kryteriów sekcji 19; decyzja: skalujemy do ~15 000 / ~30 łuków, zostajemy przy kilku tysiącach, czy przeprojektowujemy korpus; bufor na poślizg</w:t>
            </w:r>
          </w:p>
        </w:tc>
      </w:tr>
    </w:tbl>
    <w:p w14:paraId="3A246BEE" w14:textId="77777777" w:rsidR="00921171" w:rsidRDefault="00CA44D0">
      <w:pPr>
        <w:pStyle w:val="Tekstpodstawowy"/>
      </w:pPr>
      <w:r>
        <w:t>Jeżeli pod koniec M2 generacja nie osiąga zakładanej różnorodności, wracamy do rozmowy o terminie z konkretną diagnozą, a nie z zapasem wpisanym z góry.</w:t>
      </w:r>
    </w:p>
    <w:p w14:paraId="224D4B2D" w14:textId="77777777" w:rsidR="00921171" w:rsidRDefault="00CA44D0">
      <w:pPr>
        <w:pStyle w:val="Tekstpodstawowy"/>
      </w:pPr>
      <w:r>
        <w:t>Obciążenie GPU: rząd kilkunastu–dwudziestu kilku godzin na jednej karcie L40s (generacja + ok. 12 000 wywołań punktujących + S3’ + test modeli); model kontrolny ~800–1 200 wywołań. Karty A100 nie są potrzebne.</w:t>
      </w:r>
    </w:p>
    <w:p w14:paraId="0A49BC4B" w14:textId="77777777" w:rsidR="00921171" w:rsidRDefault="00CA44D0">
      <w:pPr>
        <w:pStyle w:val="Nagwek2"/>
      </w:pPr>
      <w:bookmarkStart w:id="26" w:name="standard-dokumentacji"/>
      <w:bookmarkEnd w:id="25"/>
      <w:r>
        <w:t>17. Standard dokumentacji</w:t>
      </w:r>
    </w:p>
    <w:p w14:paraId="49C92C89" w14:textId="77777777" w:rsidR="00921171" w:rsidRDefault="00CA44D0">
      <w:pPr>
        <w:pStyle w:val="FirstParagraph"/>
      </w:pPr>
      <w:r>
        <w:t>Zgodnie ze standardem projektu dokumentujemy: wersję datasetu i hash; wersje wszystkich promptów; wersje modeli; parametry wywołania i temperaturę; ziarna generacyjne i ziarna rozstrzygania remisów; liczbę powtórzeń; kryteria wyłączenia wpisów; wyniki dla każdego wpisu osobno, nie tylko agregaty; rozbieżności między przebiegami; changelog zmian między wersjami korpusu i selektorów; ograniczenia reprodukowalności (w szczególności niedeterminizm wnioskowania wsadowego).</w:t>
      </w:r>
    </w:p>
    <w:p w14:paraId="45BE72D0" w14:textId="77777777" w:rsidR="00921171" w:rsidRDefault="00CA44D0">
      <w:pPr>
        <w:pStyle w:val="Tekstpodstawowy"/>
      </w:pPr>
      <w:r>
        <w:t>Uwaga dla PI: plan zarządzania danymi we wniosku deklaruje ok. 1 GB danych tekstowych. Badanie efektu przyrostowego wygeneruje istotnie więcej i DMP wymaga aktualizacji w najbliższym raporcie.</w:t>
      </w:r>
    </w:p>
    <w:p w14:paraId="364776BF" w14:textId="77777777" w:rsidR="00921171" w:rsidRDefault="00CA44D0">
      <w:pPr>
        <w:pStyle w:val="Nagwek2"/>
      </w:pPr>
      <w:bookmarkStart w:id="27" w:name="ryzyka-i-ograniczenia"/>
      <w:bookmarkEnd w:id="26"/>
      <w:r>
        <w:t>18. Ryzyka i ograniczenia</w:t>
      </w:r>
    </w:p>
    <w:p w14:paraId="6EA3476A" w14:textId="324F0870" w:rsidR="00921171" w:rsidRDefault="00CA44D0">
      <w:pPr>
        <w:pStyle w:val="Compact"/>
        <w:numPr>
          <w:ilvl w:val="0"/>
          <w:numId w:val="7"/>
        </w:numPr>
      </w:pPr>
      <w:r>
        <w:t xml:space="preserve">Szkielet nie mówi o skuteczności na danych operacyjnych </w:t>
      </w:r>
      <w:r w:rsidR="00071AB0">
        <w:t>-</w:t>
      </w:r>
      <w:r>
        <w:t xml:space="preserve"> opisuje zachowanie </w:t>
      </w:r>
      <w:proofErr w:type="spellStart"/>
      <w:r>
        <w:t>architektur</w:t>
      </w:r>
      <w:proofErr w:type="spellEnd"/>
      <w:r>
        <w:t xml:space="preserve"> selekcji w kontrolowanej symulacji.</w:t>
      </w:r>
    </w:p>
    <w:p w14:paraId="08F79909" w14:textId="77777777" w:rsidR="00921171" w:rsidRDefault="00CA44D0">
      <w:pPr>
        <w:pStyle w:val="Compact"/>
        <w:numPr>
          <w:ilvl w:val="0"/>
          <w:numId w:val="7"/>
        </w:numPr>
      </w:pPr>
      <w:r>
        <w:t>Częstość przypadków celowych jest zawyżona ok. 25-krotnie; żaden wynik szkieletu nie może być cytowany jako oszacowanie wykrywalności.</w:t>
      </w:r>
    </w:p>
    <w:p w14:paraId="1DB6948F" w14:textId="283A5002" w:rsidR="00921171" w:rsidRDefault="00CA44D0">
      <w:pPr>
        <w:pStyle w:val="Compact"/>
        <w:numPr>
          <w:ilvl w:val="0"/>
          <w:numId w:val="7"/>
        </w:numPr>
      </w:pPr>
      <w:r>
        <w:t xml:space="preserve">Przy 10 łukach wykrywalność ma rozdzielczość 10 punktów procentowych i szerokie przedziały ufności </w:t>
      </w:r>
      <w:r w:rsidR="00071AB0">
        <w:t>-</w:t>
      </w:r>
      <w:r>
        <w:t xml:space="preserve"> oceniamy kierunek i rząd wielkości, nie twarde liczby.</w:t>
      </w:r>
    </w:p>
    <w:p w14:paraId="006E04D3" w14:textId="77777777" w:rsidR="00921171" w:rsidRDefault="00CA44D0">
      <w:pPr>
        <w:pStyle w:val="Compact"/>
        <w:numPr>
          <w:ilvl w:val="0"/>
          <w:numId w:val="7"/>
        </w:numPr>
      </w:pPr>
      <w:r>
        <w:t>Korpus generowany przez model ma rozpoznawalny rejestr; mitygacja: kontrola różnorodności, usuwanie duplikatów, jawne ograniczenie w opisie.</w:t>
      </w:r>
    </w:p>
    <w:p w14:paraId="17BBC216" w14:textId="34B3F25E" w:rsidR="00921171" w:rsidRDefault="00CA44D0">
      <w:pPr>
        <w:pStyle w:val="Compact"/>
        <w:numPr>
          <w:ilvl w:val="0"/>
          <w:numId w:val="7"/>
        </w:numPr>
      </w:pPr>
      <w:r>
        <w:t xml:space="preserve">Tautologiczność generatora i selektora jest ograniczana, nie usuwana </w:t>
      </w:r>
      <w:r w:rsidR="00071AB0">
        <w:t>-</w:t>
      </w:r>
      <w:r>
        <w:t xml:space="preserve"> trzy środki zaradcze (w tym S3’) działają już w szkielecie.</w:t>
      </w:r>
    </w:p>
    <w:p w14:paraId="191178A6" w14:textId="77777777" w:rsidR="00921171" w:rsidRDefault="00CA44D0">
      <w:pPr>
        <w:pStyle w:val="Compact"/>
        <w:numPr>
          <w:ilvl w:val="0"/>
          <w:numId w:val="7"/>
        </w:numPr>
      </w:pPr>
      <w:r>
        <w:t>Ryzyko interpretacyjne: dobre wyniki selektorów AI mogą być czytane jako legitymizacja masowej inwigilacji; ramujemy je konsekwentnie porównawczo, część normatywna pozostaje po stronie PI.</w:t>
      </w:r>
    </w:p>
    <w:p w14:paraId="4E4E2F30" w14:textId="77777777" w:rsidR="00921171" w:rsidRDefault="00CA44D0">
      <w:pPr>
        <w:pStyle w:val="Nagwek2"/>
      </w:pPr>
      <w:bookmarkStart w:id="28" w:name="X23d7e47fbf1fa89c9e32ee0380635a619a05c8b"/>
      <w:bookmarkEnd w:id="27"/>
      <w:r>
        <w:t>19. Kryteria przejścia do pełnej skali (go / no-go)</w:t>
      </w:r>
    </w:p>
    <w:p w14:paraId="28753372" w14:textId="77777777" w:rsidR="00921171" w:rsidRDefault="00CA44D0">
      <w:pPr>
        <w:pStyle w:val="FirstParagraph"/>
      </w:pPr>
      <w:r>
        <w:t xml:space="preserve">Do zatwierdzenia </w:t>
      </w:r>
      <w:r>
        <w:rPr>
          <w:b/>
          <w:bCs/>
        </w:rPr>
        <w:t>przed</w:t>
      </w:r>
      <w:r>
        <w:t xml:space="preserve"> uruchomieniem, nie po obejrzeniu wyników.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8"/>
        <w:gridCol w:w="5002"/>
        <w:gridCol w:w="4282"/>
      </w:tblGrid>
      <w:tr w:rsidR="00921171" w14:paraId="6A58194D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366E5" w14:textId="77777777" w:rsidR="00921171" w:rsidRDefault="00CA44D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BCF27CC" w14:textId="77777777" w:rsidR="00921171" w:rsidRDefault="00CA44D0">
            <w:pPr>
              <w:pStyle w:val="Compact"/>
            </w:pPr>
            <w:r>
              <w:t>Kryterium</w:t>
            </w:r>
          </w:p>
        </w:tc>
        <w:tc>
          <w:tcPr>
            <w:tcW w:w="0" w:type="auto"/>
          </w:tcPr>
          <w:p w14:paraId="15369753" w14:textId="77777777" w:rsidR="00921171" w:rsidRDefault="00CA44D0">
            <w:pPr>
              <w:pStyle w:val="Compact"/>
            </w:pPr>
            <w:r>
              <w:t>Znaczenie niespełnienia</w:t>
            </w:r>
          </w:p>
        </w:tc>
      </w:tr>
      <w:tr w:rsidR="00921171" w14:paraId="4DE97680" w14:textId="77777777">
        <w:tc>
          <w:tcPr>
            <w:tcW w:w="0" w:type="auto"/>
          </w:tcPr>
          <w:p w14:paraId="50CF8A1F" w14:textId="77777777" w:rsidR="00921171" w:rsidRDefault="00CA44D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44F2975C" w14:textId="77777777" w:rsidR="00921171" w:rsidRDefault="00CA44D0">
            <w:pPr>
              <w:pStyle w:val="Compact"/>
            </w:pPr>
            <w:r>
              <w:t>co najmniej 1 selektor wykrywa co najmniej 6/10 łuków w D3 przy 20 %</w:t>
            </w:r>
          </w:p>
        </w:tc>
        <w:tc>
          <w:tcPr>
            <w:tcW w:w="0" w:type="auto"/>
          </w:tcPr>
          <w:p w14:paraId="29A584EE" w14:textId="77777777" w:rsidR="00921171" w:rsidRDefault="00CA44D0">
            <w:pPr>
              <w:pStyle w:val="Compact"/>
            </w:pPr>
            <w:r>
              <w:t>konstrukcja nie ma czułości – poprawa łuków</w:t>
            </w:r>
          </w:p>
        </w:tc>
      </w:tr>
      <w:tr w:rsidR="00921171" w14:paraId="74624FB4" w14:textId="77777777">
        <w:tc>
          <w:tcPr>
            <w:tcW w:w="0" w:type="auto"/>
          </w:tcPr>
          <w:p w14:paraId="1073F6C0" w14:textId="77777777" w:rsidR="00921171" w:rsidRDefault="00CA44D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BCDECF4" w14:textId="77777777" w:rsidR="00921171" w:rsidRDefault="00CA44D0">
            <w:pPr>
              <w:pStyle w:val="Compact"/>
            </w:pPr>
            <w:r>
              <w:t>najwyżej 1/6 łuków rozproszonych wykryty w D0 przy 5 %</w:t>
            </w:r>
          </w:p>
        </w:tc>
        <w:tc>
          <w:tcPr>
            <w:tcW w:w="0" w:type="auto"/>
          </w:tcPr>
          <w:p w14:paraId="3608383D" w14:textId="77777777" w:rsidR="00921171" w:rsidRDefault="00CA44D0">
            <w:pPr>
              <w:pStyle w:val="Compact"/>
            </w:pPr>
            <w:r>
              <w:t>łuki wykrywane po pojedynczych słowach – wpisy sygnałowe zbyt jawne</w:t>
            </w:r>
          </w:p>
        </w:tc>
      </w:tr>
      <w:tr w:rsidR="00921171" w14:paraId="24FF8D5B" w14:textId="77777777">
        <w:tc>
          <w:tcPr>
            <w:tcW w:w="0" w:type="auto"/>
          </w:tcPr>
          <w:p w14:paraId="7A989A88" w14:textId="77777777" w:rsidR="00921171" w:rsidRDefault="00CA44D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B6D5435" w14:textId="77777777" w:rsidR="00921171" w:rsidRDefault="00CA44D0">
            <w:pPr>
              <w:pStyle w:val="Compact"/>
            </w:pPr>
            <w:r>
              <w:t>co najmniej 3/4 łuków skoncentrowanych wykryte przez S0 w D0 przy 20 %</w:t>
            </w:r>
          </w:p>
        </w:tc>
        <w:tc>
          <w:tcPr>
            <w:tcW w:w="0" w:type="auto"/>
          </w:tcPr>
          <w:p w14:paraId="3C445862" w14:textId="77777777" w:rsidR="00921171" w:rsidRDefault="00CA44D0">
            <w:pPr>
              <w:pStyle w:val="Compact"/>
            </w:pPr>
            <w:r>
              <w:t>korpus lub S0 zepsuty – kontrola dodatnia nie działa</w:t>
            </w:r>
          </w:p>
        </w:tc>
      </w:tr>
      <w:tr w:rsidR="00921171" w14:paraId="3E87369F" w14:textId="77777777">
        <w:tc>
          <w:tcPr>
            <w:tcW w:w="0" w:type="auto"/>
          </w:tcPr>
          <w:p w14:paraId="7ADEA928" w14:textId="77777777" w:rsidR="00921171" w:rsidRDefault="00CA44D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B0C6036" w14:textId="77777777" w:rsidR="00921171" w:rsidRDefault="00CA44D0">
            <w:pPr>
              <w:pStyle w:val="Compact"/>
            </w:pPr>
            <w:r>
              <w:t>S-rand wykrywa najwyżej 1 łuk przy 20 %</w:t>
            </w:r>
          </w:p>
        </w:tc>
        <w:tc>
          <w:tcPr>
            <w:tcW w:w="0" w:type="auto"/>
          </w:tcPr>
          <w:p w14:paraId="34D3DB0C" w14:textId="77777777" w:rsidR="00921171" w:rsidRDefault="00CA44D0">
            <w:pPr>
              <w:pStyle w:val="Compact"/>
            </w:pPr>
            <w:r>
              <w:t>podłoga nieinformatywna – sprawdzić rozkład wpisów łuków</w:t>
            </w:r>
          </w:p>
        </w:tc>
      </w:tr>
      <w:tr w:rsidR="00921171" w14:paraId="18EE3E59" w14:textId="77777777">
        <w:tc>
          <w:tcPr>
            <w:tcW w:w="0" w:type="auto"/>
          </w:tcPr>
          <w:p w14:paraId="644754BD" w14:textId="77777777" w:rsidR="00921171" w:rsidRDefault="00CA44D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F8AD4D7" w14:textId="77777777" w:rsidR="00921171" w:rsidRDefault="00CA44D0">
            <w:pPr>
              <w:pStyle w:val="Compact"/>
            </w:pPr>
            <w:r>
              <w:t>dla co najmniej 1 selektora różnica D3 i D0 dla łuków rozproszonych to co najmniej 3 łuki</w:t>
            </w:r>
          </w:p>
        </w:tc>
        <w:tc>
          <w:tcPr>
            <w:tcW w:w="0" w:type="auto"/>
          </w:tcPr>
          <w:p w14:paraId="2C141173" w14:textId="77777777" w:rsidR="00921171" w:rsidRDefault="00CA44D0">
            <w:pPr>
              <w:pStyle w:val="Compact"/>
            </w:pPr>
            <w:r>
              <w:t>brak sygnału dla H3 – teza wymaga przeformułowania przed pełną skalą</w:t>
            </w:r>
          </w:p>
        </w:tc>
      </w:tr>
      <w:tr w:rsidR="00921171" w14:paraId="50964FA8" w14:textId="77777777">
        <w:tc>
          <w:tcPr>
            <w:tcW w:w="0" w:type="auto"/>
          </w:tcPr>
          <w:p w14:paraId="06DAA072" w14:textId="77777777" w:rsidR="00921171" w:rsidRDefault="00CA44D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C49ED2A" w14:textId="77777777" w:rsidR="00921171" w:rsidRDefault="00CA44D0">
            <w:pPr>
              <w:pStyle w:val="Compact"/>
            </w:pPr>
            <w:r>
              <w:rPr>
                <w:rStyle w:val="VerbatimChar"/>
              </w:rPr>
              <w:t>duplicate_rate</w:t>
            </w:r>
            <w:r>
              <w:t xml:space="preserve"> poniżej progu ustalonego na korpusie deweloperskim</w:t>
            </w:r>
          </w:p>
        </w:tc>
        <w:tc>
          <w:tcPr>
            <w:tcW w:w="0" w:type="auto"/>
          </w:tcPr>
          <w:p w14:paraId="0B1C1D22" w14:textId="77777777" w:rsidR="00921171" w:rsidRDefault="00CA44D0">
            <w:pPr>
              <w:pStyle w:val="Compact"/>
            </w:pPr>
            <w:r>
              <w:t>korpus nieważny – przebudowa generatora</w:t>
            </w:r>
          </w:p>
        </w:tc>
      </w:tr>
    </w:tbl>
    <w:p w14:paraId="317AC39D" w14:textId="77777777" w:rsidR="00921171" w:rsidRDefault="00CA44D0">
      <w:pPr>
        <w:pStyle w:val="Tekstpodstawowy"/>
      </w:pPr>
      <w:r>
        <w:t>Kryteria 1–4 dotyczą poprawności konstrukcji. Kryterium 5 dotyczy tezy: jego niespełnienie nie oznacza porażki badania, ale wymaga przeformułowania hipotezy głównej przed inwestycją w pełną skalę. Różnicę S3 - S3’ raportujemy w karcie wyników; nie jest ona kryterium przejścia.</w:t>
      </w:r>
    </w:p>
    <w:p w14:paraId="4DAF20DF" w14:textId="77777777" w:rsidR="00921171" w:rsidRDefault="00CA44D0">
      <w:pPr>
        <w:pStyle w:val="Nagwek2"/>
      </w:pPr>
      <w:bookmarkStart w:id="29" w:name="relacja-do-pełnej-skali"/>
      <w:bookmarkEnd w:id="28"/>
      <w:r>
        <w:t>20. Relacja do pełnej skali</w:t>
      </w:r>
    </w:p>
    <w:p w14:paraId="528CE5C0" w14:textId="77777777" w:rsidR="00921171" w:rsidRDefault="00CA44D0">
      <w:pPr>
        <w:pStyle w:val="FirstParagraph"/>
      </w:pPr>
      <w:r>
        <w:t xml:space="preserve">Po spełnieniu kryteriów sekcji 19 pełna skala rozszerza szkielet do </w:t>
      </w:r>
      <w:r>
        <w:rPr>
          <w:b/>
          <w:bCs/>
        </w:rPr>
        <w:t>~15 000 wpisów / ~1 500 autorów / ~30 łuków</w:t>
      </w:r>
      <w:r>
        <w:t xml:space="preserve">, z częstością przypadków celowych w okolicach 1 % i stratyfikacją łuków po </w:t>
      </w:r>
      <w:r>
        <w:rPr>
          <w:rStyle w:val="VerbatimChar"/>
        </w:rPr>
        <w:t>legal_relevance_focus</w:t>
      </w:r>
      <w:r>
        <w:t>. Budżety 1 % / 5 % / 20 % stają się w pełni interpretowalne (1 % to ~150 wpisów).</w:t>
      </w:r>
    </w:p>
    <w:p w14:paraId="0256CF52" w14:textId="77777777" w:rsidR="00921171" w:rsidRDefault="00CA44D0">
      <w:pPr>
        <w:pStyle w:val="Tekstpodstawowy"/>
      </w:pPr>
      <w:r>
        <w:t>Elementy świadomie odłożone do pełnej skali:</w:t>
      </w:r>
    </w:p>
    <w:p w14:paraId="575C24BA" w14:textId="3A6327DD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sonda uczona S2</w:t>
      </w:r>
      <w:r>
        <w:t xml:space="preserve"> </w:t>
      </w:r>
      <w:r w:rsidR="00071AB0">
        <w:t>-</w:t>
      </w:r>
      <w:r>
        <w:t xml:space="preserve"> zamrożony </w:t>
      </w:r>
      <w:proofErr w:type="spellStart"/>
      <w:r>
        <w:t>enkoder</w:t>
      </w:r>
      <w:proofErr w:type="spellEnd"/>
      <w:r>
        <w:t xml:space="preserve"> + regresja logistyczna na embeddingach, uczona wyłącznie na korpusie deweloperskim z osobnych ziaren i osobnych łuków (wymaga rozbudowanego korpusu deweloperskiego z nadpróbkowaniem pozytywów);</w:t>
      </w:r>
    </w:p>
    <w:p w14:paraId="04F9C64C" w14:textId="6E5C80C8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ablacja S0</w:t>
      </w:r>
      <w:r>
        <w:t xml:space="preserve"> </w:t>
      </w:r>
      <w:r w:rsidR="00071AB0">
        <w:t>-</w:t>
      </w:r>
      <w:r>
        <w:t xml:space="preserve"> regresja logistyczna na TF-IDF jako „automatycznie wyprowadzona” lista słów, uczona wyłącznie na korpusie deweloperskim;</w:t>
      </w:r>
    </w:p>
    <w:p w14:paraId="7D390A1A" w14:textId="4B64258C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analiza czułości agregacji</w:t>
      </w:r>
      <w:r>
        <w:t xml:space="preserve"> </w:t>
      </w:r>
      <w:r w:rsidR="00071AB0">
        <w:t>-</w:t>
      </w:r>
      <w:r>
        <w:t xml:space="preserve"> maksimum / top-2 / top-3 / top-5 oraz wariant z wygaszaniem czasowym;</w:t>
      </w:r>
    </w:p>
    <w:p w14:paraId="10458601" w14:textId="77777777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ablacja teksty vs wektory</w:t>
      </w:r>
      <w:r>
        <w:t xml:space="preserve"> dla wariantu D3 selektora S1;</w:t>
      </w:r>
    </w:p>
    <w:p w14:paraId="56327FE5" w14:textId="3A205B93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pełne verbalized sampling</w:t>
      </w:r>
      <w:r>
        <w:t xml:space="preserve"> jako metoda generacji różnorodnych korpusów </w:t>
      </w:r>
      <w:r w:rsidR="00071AB0">
        <w:t>-</w:t>
      </w:r>
      <w:r>
        <w:t xml:space="preserve"> potencjalny samodzielny wkład metodologiczny Kacpra;</w:t>
      </w:r>
    </w:p>
    <w:p w14:paraId="6A61627C" w14:textId="1167B90F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rozszerzenie językowe</w:t>
      </w:r>
      <w:r>
        <w:t xml:space="preserve"> (FR, ewentualnie EN) </w:t>
      </w:r>
      <w:r w:rsidR="00071AB0">
        <w:t>-</w:t>
      </w:r>
      <w:r>
        <w:t xml:space="preserve"> baza pilotażu i pełnej skali jest polska;</w:t>
      </w:r>
    </w:p>
    <w:p w14:paraId="350C1746" w14:textId="6D13BAD1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analiza jakościowa</w:t>
      </w:r>
      <w:r>
        <w:t xml:space="preserve"> </w:t>
      </w:r>
      <w:r w:rsidR="00071AB0">
        <w:t>-</w:t>
      </w:r>
      <w:r>
        <w:t xml:space="preserve"> które łuki wykrył wyłącznie wariant z historią autora i dlaczego;</w:t>
      </w:r>
    </w:p>
    <w:p w14:paraId="2BE5A54F" w14:textId="77777777" w:rsidR="00921171" w:rsidRDefault="00CA44D0">
      <w:pPr>
        <w:pStyle w:val="Compact"/>
        <w:numPr>
          <w:ilvl w:val="0"/>
          <w:numId w:val="8"/>
        </w:numPr>
      </w:pPr>
      <w:r>
        <w:rPr>
          <w:b/>
          <w:bCs/>
        </w:rPr>
        <w:t>testy biasu</w:t>
      </w:r>
      <w:r>
        <w:t xml:space="preserve"> wzorowane na Badaniu XAI;</w:t>
      </w:r>
    </w:p>
    <w:p w14:paraId="2403891D" w14:textId="77777777" w:rsidR="00921171" w:rsidRDefault="00CA44D0">
      <w:pPr>
        <w:pStyle w:val="Compact"/>
        <w:numPr>
          <w:ilvl w:val="0"/>
          <w:numId w:val="8"/>
        </w:numPr>
      </w:pPr>
      <w:r>
        <w:t>opcjonalnie: wariant historyczny S0-hist oparty na udokumentowanej liście selektorów oraz pośrednie poziomy dostępu do danych (między D0 a D3).</w:t>
      </w:r>
    </w:p>
    <w:p w14:paraId="36AFE6F7" w14:textId="77777777" w:rsidR="00921171" w:rsidRDefault="00CA44D0">
      <w:pPr>
        <w:pStyle w:val="FirstParagraph"/>
      </w:pPr>
      <w:r>
        <w:lastRenderedPageBreak/>
        <w:t>Kamienie pełnej skali (po decyzji M5): M6 korpus docelowy, M7 pełny przebieg (wszystkie konfiguracje, odcięcia 1 / 5 / 20 %), M8 testy kontrolne i ablacje, M9 analiza jakościowa, M10 szkic artykułu.</w:t>
      </w:r>
    </w:p>
    <w:p w14:paraId="153C6BDF" w14:textId="77777777" w:rsidR="00921171" w:rsidRDefault="00CA44D0">
      <w:pPr>
        <w:pStyle w:val="Tekstpodstawowy"/>
      </w:pPr>
      <w:r>
        <w:t>Selektor adaptacyjny z pętlą zwrotną (S5) pozostaje poza tym badaniem jako osobne przedsięwzięcie.</w:t>
      </w:r>
    </w:p>
    <w:p w14:paraId="4A031131" w14:textId="77777777" w:rsidR="00921171" w:rsidRDefault="00CA44D0">
      <w:pPr>
        <w:pStyle w:val="Nagwek2"/>
      </w:pPr>
      <w:bookmarkStart w:id="30" w:name="punkty-otwarte-stan-na-27.08.2026"/>
      <w:bookmarkEnd w:id="29"/>
      <w:r>
        <w:t>21. Punkty otwarte (stan na 27.08.2026)</w:t>
      </w:r>
    </w:p>
    <w:p w14:paraId="72B77411" w14:textId="77777777" w:rsidR="00921171" w:rsidRDefault="00CA44D0">
      <w:pPr>
        <w:pStyle w:val="Compact"/>
        <w:numPr>
          <w:ilvl w:val="0"/>
          <w:numId w:val="9"/>
        </w:numPr>
      </w:pPr>
      <w:r>
        <w:rPr>
          <w:b/>
          <w:bCs/>
        </w:rPr>
        <w:t>Model do embeddingów (S1).</w:t>
      </w:r>
      <w:r>
        <w:t xml:space="preserve"> Baza polska przesądza kierunek: potrzebny model polskojęzyczny/wielojęzyczny i długokontekstowy. ModernBERT (angielski) i HerBERT (okno 512 tokenów, za krótkie na D3-txt) odpadają; kandydaci to Qwen3-Embedding-8B (propozycja Kacpra) lub BGE-M3. Wybór przed zamrożeniem artefaktów (Etap 0).</w:t>
      </w:r>
    </w:p>
    <w:p w14:paraId="02ECA644" w14:textId="096B94A3" w:rsidR="00921171" w:rsidRDefault="00CA44D0">
      <w:pPr>
        <w:pStyle w:val="Compact"/>
        <w:numPr>
          <w:ilvl w:val="0"/>
          <w:numId w:val="9"/>
        </w:numPr>
      </w:pPr>
      <w:r>
        <w:rPr>
          <w:b/>
          <w:bCs/>
        </w:rPr>
        <w:t>Różnicowanie generacji.</w:t>
      </w:r>
      <w:r>
        <w:t xml:space="preserve"> Czy prosta wersja generatora (sampler tematów + karta osoby + usuwanie duplikatów + metryki różnorodności) wystarcza w szkielecie, czy podstawowa wersja verbalized sampling wchodzi już teraz. Argument za wcześniejszym wejściem: ta sama metoda generacji powinna obsłużyć szkielet i pełną skalę </w:t>
      </w:r>
      <w:r w:rsidR="00071AB0">
        <w:t>-</w:t>
      </w:r>
      <w:r>
        <w:t xml:space="preserve"> inaczej szkielet nie sprawdza potoku pełnego badania.</w:t>
      </w:r>
    </w:p>
    <w:p w14:paraId="4BB33C5E" w14:textId="35C66701" w:rsidR="00921171" w:rsidRDefault="00CA44D0">
      <w:pPr>
        <w:pStyle w:val="Compact"/>
        <w:numPr>
          <w:ilvl w:val="0"/>
          <w:numId w:val="9"/>
        </w:numPr>
      </w:pPr>
      <w:r>
        <w:rPr>
          <w:b/>
          <w:bCs/>
        </w:rPr>
        <w:t>Wsparcie zewnętrzne przy pełnej skali.</w:t>
      </w:r>
      <w:r>
        <w:t xml:space="preserve"> Statystyk (przedziały ufności, porównania krzywych) i ewentualnie językoznawca (walidacja różnorodności korpusu) </w:t>
      </w:r>
      <w:r w:rsidR="00071AB0">
        <w:t>-</w:t>
      </w:r>
      <w:r>
        <w:t xml:space="preserve"> realnie potrzebni dopiero przy pełnej skali, ale decyzję o ich pozyskaniu podejmujemy teraz.</w:t>
      </w:r>
    </w:p>
    <w:p w14:paraId="361FCECC" w14:textId="77777777" w:rsidR="00921171" w:rsidRDefault="00CA44D0">
      <w:pPr>
        <w:pStyle w:val="Compact"/>
        <w:numPr>
          <w:ilvl w:val="0"/>
          <w:numId w:val="9"/>
        </w:numPr>
      </w:pPr>
      <w:r>
        <w:rPr>
          <w:b/>
          <w:bCs/>
        </w:rPr>
        <w:t>Formalne zatwierdzenie reguły agregacji</w:t>
      </w:r>
      <w:r>
        <w:t xml:space="preserve"> (suma top-3) i zamrożenie jej przed przebiegami.</w:t>
      </w:r>
    </w:p>
    <w:p w14:paraId="7D4D411F" w14:textId="6569608C" w:rsidR="00921171" w:rsidRDefault="00CA44D0">
      <w:pPr>
        <w:pStyle w:val="Compact"/>
        <w:numPr>
          <w:ilvl w:val="0"/>
          <w:numId w:val="9"/>
        </w:numPr>
      </w:pPr>
      <w:r>
        <w:rPr>
          <w:b/>
          <w:bCs/>
        </w:rPr>
        <w:t>Termin.</w:t>
      </w:r>
      <w:r>
        <w:t xml:space="preserve"> Koniec września z buforem do pierwszego tygodnia października </w:t>
      </w:r>
      <w:r w:rsidR="00071AB0">
        <w:t>-</w:t>
      </w:r>
      <w:r>
        <w:t xml:space="preserve"> warunkowany dostępnością Kacpra.</w:t>
      </w:r>
    </w:p>
    <w:p w14:paraId="75A66A78" w14:textId="77777777" w:rsidR="00824350" w:rsidRDefault="00824350">
      <w:pPr>
        <w:rPr>
          <w:bCs/>
          <w:color w:val="DC0D14"/>
          <w:sz w:val="40"/>
          <w:szCs w:val="40"/>
        </w:rPr>
      </w:pPr>
      <w:bookmarkStart w:id="31" w:name="załączniki"/>
      <w:bookmarkEnd w:id="30"/>
      <w:r>
        <w:br w:type="page"/>
      </w:r>
    </w:p>
    <w:p w14:paraId="17C83A60" w14:textId="4DA608A4" w:rsidR="00921171" w:rsidRDefault="00CA44D0">
      <w:pPr>
        <w:pStyle w:val="Nagwek1"/>
      </w:pPr>
      <w:r>
        <w:lastRenderedPageBreak/>
        <w:t>ZAŁĄCZNIKI</w:t>
      </w:r>
    </w:p>
    <w:p w14:paraId="77742EF1" w14:textId="77777777" w:rsidR="00921171" w:rsidRDefault="00CA44D0">
      <w:pPr>
        <w:pStyle w:val="Nagwek2"/>
      </w:pPr>
      <w:bookmarkStart w:id="32" w:name="X37821ef1f544cef204f520f3750db3556c10a74"/>
      <w:r>
        <w:t>Załącznik A. Prompt generatora tła banalnego</w:t>
      </w:r>
    </w:p>
    <w:p w14:paraId="3F39CAFD" w14:textId="77777777" w:rsidR="00921171" w:rsidRPr="009E3E54" w:rsidRDefault="00CA44D0">
      <w:pPr>
        <w:pStyle w:val="FirstParagraph"/>
        <w:rPr>
          <w:lang w:val="en-GB"/>
        </w:rPr>
      </w:pPr>
      <w:r>
        <w:t xml:space="preserve">Wzór roboczy. Wywoływany w pętli z samplerem tematów i kartą osoby. </w:t>
      </w:r>
      <w:proofErr w:type="spellStart"/>
      <w:r w:rsidRPr="009E3E54">
        <w:rPr>
          <w:lang w:val="en-GB"/>
        </w:rPr>
        <w:t>Temperatura</w:t>
      </w:r>
      <w:proofErr w:type="spellEnd"/>
      <w:r w:rsidRPr="009E3E54">
        <w:rPr>
          <w:lang w:val="en-GB"/>
        </w:rPr>
        <w:t xml:space="preserve"> &gt; 0, </w:t>
      </w:r>
      <w:proofErr w:type="spellStart"/>
      <w:r w:rsidRPr="009E3E54">
        <w:rPr>
          <w:lang w:val="en-GB"/>
        </w:rPr>
        <w:t>wymuszona</w:t>
      </w:r>
      <w:proofErr w:type="spellEnd"/>
      <w:r w:rsidRPr="009E3E54">
        <w:rPr>
          <w:lang w:val="en-GB"/>
        </w:rPr>
        <w:t xml:space="preserve"> </w:t>
      </w:r>
      <w:proofErr w:type="spellStart"/>
      <w:r w:rsidRPr="009E3E54">
        <w:rPr>
          <w:lang w:val="en-GB"/>
        </w:rPr>
        <w:t>zmienność</w:t>
      </w:r>
      <w:proofErr w:type="spellEnd"/>
      <w:r w:rsidRPr="009E3E54">
        <w:rPr>
          <w:lang w:val="en-GB"/>
        </w:rPr>
        <w:t>.</w:t>
      </w:r>
    </w:p>
    <w:p w14:paraId="272D1411" w14:textId="0B9C59A1" w:rsidR="00921171" w:rsidRPr="009E3E54" w:rsidRDefault="00CA44D0">
      <w:pPr>
        <w:pStyle w:val="SourceCode"/>
        <w:rPr>
          <w:lang w:val="en-GB"/>
        </w:rPr>
      </w:pPr>
      <w:r w:rsidRPr="009E3E54">
        <w:rPr>
          <w:rStyle w:val="VerbatimChar"/>
          <w:lang w:val="en-GB"/>
        </w:rPr>
        <w:t>SYSTEM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You are generating ordinary, everyday public online posts for a research corpus.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The posts must be completely mundane. Write natural language only.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Do not reveal any labels, variables, or analysis.</w:t>
      </w:r>
      <w:r w:rsidRPr="009E3E54">
        <w:rPr>
          <w:lang w:val="en-GB"/>
        </w:rPr>
        <w:br/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 xml:space="preserve">Hard exclusions </w:t>
      </w:r>
      <w:r w:rsidR="00071AB0">
        <w:rPr>
          <w:rStyle w:val="VerbatimChar"/>
          <w:lang w:val="en-GB"/>
        </w:rPr>
        <w:t>-</w:t>
      </w:r>
      <w:r w:rsidRPr="009E3E54">
        <w:rPr>
          <w:rStyle w:val="VerbatimChar"/>
          <w:lang w:val="en-GB"/>
        </w:rPr>
        <w:t xml:space="preserve"> the post must contain NONE of the following: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anger directed at an identifiable person, place, institution, or event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threats, violence, weapons, or references to harming anyone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news-report or press framing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quotation or reporting of someone else's alarming words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satire or irony about violence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crime, policing, courts, or security topics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political or ideological positioning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references to protected characteristics</w:t>
      </w:r>
      <w:r w:rsidRPr="009E3E54">
        <w:rPr>
          <w:lang w:val="en-GB"/>
        </w:rPr>
        <w:br/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USER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Generate one short public post.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Write the post in natural Polish.</w:t>
      </w:r>
      <w:r w:rsidRPr="009E3E54">
        <w:rPr>
          <w:lang w:val="en-GB"/>
        </w:rPr>
        <w:br/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Author profile: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{</w:t>
      </w:r>
      <w:proofErr w:type="spellStart"/>
      <w:r w:rsidRPr="009E3E54">
        <w:rPr>
          <w:rStyle w:val="VerbatimChar"/>
          <w:lang w:val="en-GB"/>
        </w:rPr>
        <w:t>persona_card</w:t>
      </w:r>
      <w:proofErr w:type="spellEnd"/>
      <w:r w:rsidRPr="009E3E54">
        <w:rPr>
          <w:rStyle w:val="VerbatimChar"/>
          <w:lang w:val="en-GB"/>
        </w:rPr>
        <w:t>}</w:t>
      </w:r>
      <w:r w:rsidRPr="009E3E54">
        <w:rPr>
          <w:lang w:val="en-GB"/>
        </w:rPr>
        <w:br/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Topic for this post: {topic}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Register: {register}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 xml:space="preserve">  # terse / chatty / mildly grumbly / enthusiastic / matter-of-fact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Target length: {length} words  # sampled from 12-45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Time of day: {</w:t>
      </w:r>
      <w:proofErr w:type="spellStart"/>
      <w:r w:rsidRPr="009E3E54">
        <w:rPr>
          <w:rStyle w:val="VerbatimChar"/>
          <w:lang w:val="en-GB"/>
        </w:rPr>
        <w:t>time_of_day</w:t>
      </w:r>
      <w:proofErr w:type="spellEnd"/>
      <w:r w:rsidRPr="009E3E54">
        <w:rPr>
          <w:rStyle w:val="VerbatimChar"/>
          <w:lang w:val="en-GB"/>
        </w:rPr>
        <w:t>}</w:t>
      </w:r>
      <w:r w:rsidRPr="009E3E54">
        <w:rPr>
          <w:lang w:val="en-GB"/>
        </w:rPr>
        <w:br/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Constraints: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ordinary user voice, written quickly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fragments, lowercase starts, mild messiness allowed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no hashtags unless natural, no emoji unless natural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no bullet points, no meta commentary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must be consistent with the author profile's speech habits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- must not resemble any of these recently generated posts: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{</w:t>
      </w:r>
      <w:proofErr w:type="spellStart"/>
      <w:r w:rsidRPr="009E3E54">
        <w:rPr>
          <w:rStyle w:val="VerbatimChar"/>
          <w:lang w:val="en-GB"/>
        </w:rPr>
        <w:t>recent_examples</w:t>
      </w:r>
      <w:proofErr w:type="spellEnd"/>
      <w:r w:rsidRPr="009E3E54">
        <w:rPr>
          <w:rStyle w:val="VerbatimChar"/>
          <w:lang w:val="en-GB"/>
        </w:rPr>
        <w:t>}          # 3 most recent posts on the same topic, for anti-repetition</w:t>
      </w:r>
      <w:r w:rsidRPr="009E3E54">
        <w:rPr>
          <w:lang w:val="en-GB"/>
        </w:rPr>
        <w:br/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Output format: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POST:</w:t>
      </w:r>
    </w:p>
    <w:p w14:paraId="0767A6F2" w14:textId="77777777" w:rsidR="00921171" w:rsidRDefault="00CA44D0">
      <w:pPr>
        <w:pStyle w:val="FirstParagraph"/>
      </w:pPr>
      <w:r>
        <w:rPr>
          <w:b/>
          <w:bCs/>
        </w:rPr>
        <w:lastRenderedPageBreak/>
        <w:t>Sampler tematów</w:t>
      </w:r>
      <w:r>
        <w:t xml:space="preserve"> (waga = udział w warstwie, do dostrojenia): praca i grafik 14 %, komunikacja i dojazdy 10 %, pogoda 6 %, jedzenie i gotowanie 10 %, sport 8 %, gry i seriale 8 %, zakupy i ceny 8 %, dzieci i rodzina 8 %, remont i dom 6 %, zwierzęta 5 %, zdrowie i sen 6 %, technologia i sprzęt 5 %, drobne narzekanie na usługi 6 %.</w:t>
      </w:r>
    </w:p>
    <w:p w14:paraId="5F9CD83C" w14:textId="77777777" w:rsidR="00824350" w:rsidRDefault="00824350">
      <w:pPr>
        <w:rPr>
          <w:bCs/>
          <w:color w:val="DC0D14"/>
          <w:sz w:val="30"/>
          <w:szCs w:val="30"/>
        </w:rPr>
      </w:pPr>
      <w:bookmarkStart w:id="33" w:name="Xee6a334114107f01955fa318b6b61965a306afd"/>
      <w:bookmarkEnd w:id="32"/>
      <w:r>
        <w:br w:type="page"/>
      </w:r>
    </w:p>
    <w:p w14:paraId="2E7C526E" w14:textId="0C4F7735" w:rsidR="00921171" w:rsidRDefault="00CA44D0">
      <w:pPr>
        <w:pStyle w:val="Nagwek2"/>
      </w:pPr>
      <w:r>
        <w:lastRenderedPageBreak/>
        <w:t>Załącznik B. Prompt generatora trudnych negatywów (wariant jednoprzypadkowy)</w:t>
      </w:r>
    </w:p>
    <w:p w14:paraId="7273087F" w14:textId="77777777" w:rsidR="00921171" w:rsidRDefault="00CA44D0">
      <w:pPr>
        <w:pStyle w:val="FirstParagraph"/>
      </w:pPr>
      <w:r>
        <w:t xml:space="preserve">Adaptacja </w:t>
      </w:r>
      <w:r>
        <w:rPr>
          <w:rStyle w:val="VerbatimChar"/>
        </w:rPr>
        <w:t>prompt-mr_20260416</w:t>
      </w:r>
      <w:r>
        <w:t xml:space="preserve">. Zmiany względem oryginału: usunięto sekcję konstrukcji pary, usunięto </w:t>
      </w:r>
      <w:r>
        <w:rPr>
          <w:rStyle w:val="VerbatimChar"/>
        </w:rPr>
        <w:t>changed_variable</w:t>
      </w:r>
      <w:r>
        <w:t xml:space="preserve"> i wartości CASE_A/CASE_B, dodano kartę osoby i pojedyncze wyjście. </w:t>
      </w:r>
      <w:r>
        <w:rPr>
          <w:b/>
          <w:bCs/>
        </w:rPr>
        <w:t>Reguły stylistyczne i anti-softening pozostają w brzmieniu oryginalnym</w:t>
      </w:r>
      <w:r>
        <w:t xml:space="preserve"> i muszą być wklejone w całości.</w:t>
      </w:r>
    </w:p>
    <w:p w14:paraId="4219D55D" w14:textId="77777777" w:rsidR="00921171" w:rsidRPr="00792A9B" w:rsidRDefault="00CA44D0">
      <w:pPr>
        <w:pStyle w:val="SourceCode"/>
        <w:rPr>
          <w:lang w:val="en-GB"/>
        </w:rPr>
      </w:pPr>
      <w:r w:rsidRPr="009E3E54">
        <w:rPr>
          <w:rStyle w:val="VerbatimChar"/>
          <w:lang w:val="en-GB"/>
        </w:rPr>
        <w:t>SYSTEM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You are generating one realistic public online post for a legal-technical benchmark.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Write natural language only. Do not reveal labels, factors, or analysis.</w:t>
      </w:r>
      <w:r w:rsidRPr="009E3E54">
        <w:rPr>
          <w:lang w:val="en-GB"/>
        </w:rPr>
        <w:br/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USER</w:t>
      </w:r>
      <w:r w:rsidRPr="009E3E54">
        <w:rPr>
          <w:lang w:val="en-GB"/>
        </w:rPr>
        <w:br/>
      </w:r>
      <w:r w:rsidRPr="009E3E54">
        <w:rPr>
          <w:rStyle w:val="VerbatimChar"/>
          <w:lang w:val="en-GB"/>
        </w:rPr>
        <w:t>Generate one short public post consistent with the hidden scenario variables below.</w:t>
      </w:r>
      <w:r w:rsidRPr="009E3E54">
        <w:rPr>
          <w:lang w:val="en-GB"/>
        </w:rPr>
        <w:br/>
      </w:r>
      <w:r w:rsidRPr="00792A9B">
        <w:rPr>
          <w:rStyle w:val="VerbatimChar"/>
          <w:lang w:val="en-GB"/>
        </w:rPr>
        <w:t>Write the post in natural Polish.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Author profile: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{</w:t>
      </w:r>
      <w:proofErr w:type="spellStart"/>
      <w:r w:rsidRPr="00792A9B">
        <w:rPr>
          <w:rStyle w:val="VerbatimChar"/>
          <w:lang w:val="en-GB"/>
        </w:rPr>
        <w:t>persona_card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Hidden scenario variables: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speech_act</w:t>
      </w:r>
      <w:proofErr w:type="spellEnd"/>
      <w:r w:rsidRPr="00792A9B">
        <w:rPr>
          <w:rStyle w:val="VerbatimChar"/>
          <w:lang w:val="en-GB"/>
        </w:rPr>
        <w:t>: {</w:t>
      </w:r>
      <w:proofErr w:type="spellStart"/>
      <w:r w:rsidRPr="00792A9B">
        <w:rPr>
          <w:rStyle w:val="VerbatimChar"/>
          <w:lang w:val="en-GB"/>
        </w:rPr>
        <w:t>speech_act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speaker_perspective</w:t>
      </w:r>
      <w:proofErr w:type="spellEnd"/>
      <w:r w:rsidRPr="00792A9B">
        <w:rPr>
          <w:rStyle w:val="VerbatimChar"/>
          <w:lang w:val="en-GB"/>
        </w:rPr>
        <w:t>: {</w:t>
      </w:r>
      <w:proofErr w:type="spellStart"/>
      <w:r w:rsidRPr="00792A9B">
        <w:rPr>
          <w:rStyle w:val="VerbatimChar"/>
          <w:lang w:val="en-GB"/>
        </w:rPr>
        <w:t>speaker_perspective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target_specificity</w:t>
      </w:r>
      <w:proofErr w:type="spellEnd"/>
      <w:r w:rsidRPr="00792A9B">
        <w:rPr>
          <w:rStyle w:val="VerbatimChar"/>
          <w:lang w:val="en-GB"/>
        </w:rPr>
        <w:t>: {</w:t>
      </w:r>
      <w:proofErr w:type="spellStart"/>
      <w:r w:rsidRPr="00792A9B">
        <w:rPr>
          <w:rStyle w:val="VerbatimChar"/>
          <w:lang w:val="en-GB"/>
        </w:rPr>
        <w:t>target_specificity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imminence: {imminence}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agency_cue</w:t>
      </w:r>
      <w:proofErr w:type="spellEnd"/>
      <w:r w:rsidRPr="00792A9B">
        <w:rPr>
          <w:rStyle w:val="VerbatimChar"/>
          <w:lang w:val="en-GB"/>
        </w:rPr>
        <w:t>: {</w:t>
      </w:r>
      <w:proofErr w:type="spellStart"/>
      <w:r w:rsidRPr="00792A9B">
        <w:rPr>
          <w:rStyle w:val="VerbatimChar"/>
          <w:lang w:val="en-GB"/>
        </w:rPr>
        <w:t>agency_cue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exculpatory_signal</w:t>
      </w:r>
      <w:proofErr w:type="spellEnd"/>
      <w:r w:rsidRPr="00792A9B">
        <w:rPr>
          <w:rStyle w:val="VerbatimChar"/>
          <w:lang w:val="en-GB"/>
        </w:rPr>
        <w:t>: {</w:t>
      </w:r>
      <w:proofErr w:type="spellStart"/>
      <w:r w:rsidRPr="00792A9B">
        <w:rPr>
          <w:rStyle w:val="VerbatimChar"/>
          <w:lang w:val="en-GB"/>
        </w:rPr>
        <w:t>exculpatory_signal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retention_profile</w:t>
      </w:r>
      <w:proofErr w:type="spellEnd"/>
      <w:r w:rsidRPr="00792A9B">
        <w:rPr>
          <w:rStyle w:val="VerbatimChar"/>
          <w:lang w:val="en-GB"/>
        </w:rPr>
        <w:t>: {</w:t>
      </w:r>
      <w:proofErr w:type="spellStart"/>
      <w:r w:rsidRPr="00792A9B">
        <w:rPr>
          <w:rStyle w:val="VerbatimChar"/>
          <w:lang w:val="en-GB"/>
        </w:rPr>
        <w:t>retention_profile</w:t>
      </w:r>
      <w:proofErr w:type="spellEnd"/>
      <w:r w:rsidRPr="00792A9B">
        <w:rPr>
          <w:rStyle w:val="VerbatimChar"/>
          <w:lang w:val="en-GB"/>
        </w:rPr>
        <w:t xml:space="preserve">}       # </w:t>
      </w:r>
      <w:proofErr w:type="spellStart"/>
      <w:r w:rsidRPr="00792A9B">
        <w:rPr>
          <w:rStyle w:val="VerbatimChar"/>
          <w:lang w:val="en-GB"/>
        </w:rPr>
        <w:t>clear_discard</w:t>
      </w:r>
      <w:proofErr w:type="spellEnd"/>
      <w:r w:rsidRPr="00792A9B">
        <w:rPr>
          <w:rStyle w:val="VerbatimChar"/>
          <w:lang w:val="en-GB"/>
        </w:rPr>
        <w:t xml:space="preserve"> | borderline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legal_relevance_focus</w:t>
      </w:r>
      <w:proofErr w:type="spellEnd"/>
      <w:r w:rsidRPr="00792A9B">
        <w:rPr>
          <w:rStyle w:val="VerbatimChar"/>
          <w:lang w:val="en-GB"/>
        </w:rPr>
        <w:t>: {</w:t>
      </w:r>
      <w:proofErr w:type="spellStart"/>
      <w:r w:rsidRPr="00792A9B">
        <w:rPr>
          <w:rStyle w:val="VerbatimChar"/>
          <w:lang w:val="en-GB"/>
        </w:rPr>
        <w:t>legal_relevance_focus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[WKLEIĆ BEZ ZMIAN z prompt-mr_20260416:]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sekcja</w:t>
      </w:r>
      <w:proofErr w:type="spellEnd"/>
      <w:r w:rsidRPr="00792A9B">
        <w:rPr>
          <w:rStyle w:val="VerbatimChar"/>
          <w:lang w:val="en-GB"/>
        </w:rPr>
        <w:t xml:space="preserve"> "Hidden Variable Definitions" (</w:t>
      </w:r>
      <w:proofErr w:type="spellStart"/>
      <w:r w:rsidRPr="00792A9B">
        <w:rPr>
          <w:rStyle w:val="VerbatimChar"/>
          <w:lang w:val="en-GB"/>
        </w:rPr>
        <w:t>pełne</w:t>
      </w:r>
      <w:proofErr w:type="spellEnd"/>
      <w:r w:rsidRPr="00792A9B">
        <w:rPr>
          <w:rStyle w:val="VerbatimChar"/>
          <w:lang w:val="en-GB"/>
        </w:rPr>
        <w:t xml:space="preserve"> </w:t>
      </w:r>
      <w:proofErr w:type="spellStart"/>
      <w:r w:rsidRPr="00792A9B">
        <w:rPr>
          <w:rStyle w:val="VerbatimChar"/>
          <w:lang w:val="en-GB"/>
        </w:rPr>
        <w:t>definicje</w:t>
      </w:r>
      <w:proofErr w:type="spellEnd"/>
      <w:r w:rsidRPr="00792A9B">
        <w:rPr>
          <w:rStyle w:val="VerbatimChar"/>
          <w:lang w:val="en-GB"/>
        </w:rPr>
        <w:t xml:space="preserve"> </w:t>
      </w:r>
      <w:proofErr w:type="spellStart"/>
      <w:r w:rsidRPr="00792A9B">
        <w:rPr>
          <w:rStyle w:val="VerbatimChar"/>
          <w:lang w:val="en-GB"/>
        </w:rPr>
        <w:t>ośmiu</w:t>
      </w:r>
      <w:proofErr w:type="spellEnd"/>
      <w:r w:rsidRPr="00792A9B">
        <w:rPr>
          <w:rStyle w:val="VerbatimChar"/>
          <w:lang w:val="en-GB"/>
        </w:rPr>
        <w:t xml:space="preserve"> </w:t>
      </w:r>
      <w:proofErr w:type="spellStart"/>
      <w:r w:rsidRPr="00792A9B">
        <w:rPr>
          <w:rStyle w:val="VerbatimChar"/>
          <w:lang w:val="en-GB"/>
        </w:rPr>
        <w:t>zmiennych</w:t>
      </w:r>
      <w:proofErr w:type="spellEnd"/>
      <w:r w:rsidRPr="00792A9B">
        <w:rPr>
          <w:rStyle w:val="VerbatimChar"/>
          <w:lang w:val="en-GB"/>
        </w:rPr>
        <w:t>)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sekcja</w:t>
      </w:r>
      <w:proofErr w:type="spellEnd"/>
      <w:r w:rsidRPr="00792A9B">
        <w:rPr>
          <w:rStyle w:val="VerbatimChar"/>
          <w:lang w:val="en-GB"/>
        </w:rPr>
        <w:t xml:space="preserve"> "Generation Rules"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sekcja</w:t>
      </w:r>
      <w:proofErr w:type="spellEnd"/>
      <w:r w:rsidRPr="00792A9B">
        <w:rPr>
          <w:rStyle w:val="VerbatimChar"/>
          <w:lang w:val="en-GB"/>
        </w:rPr>
        <w:t xml:space="preserve"> "Anti-Softening Rules"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sekcja</w:t>
      </w:r>
      <w:proofErr w:type="spellEnd"/>
      <w:r w:rsidRPr="00792A9B">
        <w:rPr>
          <w:rStyle w:val="VerbatimChar"/>
          <w:lang w:val="en-GB"/>
        </w:rPr>
        <w:t xml:space="preserve"> "Style Constraints"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z </w:t>
      </w:r>
      <w:proofErr w:type="spellStart"/>
      <w:r w:rsidRPr="00792A9B">
        <w:rPr>
          <w:rStyle w:val="VerbatimChar"/>
          <w:lang w:val="en-GB"/>
        </w:rPr>
        <w:t>sekcji</w:t>
      </w:r>
      <w:proofErr w:type="spellEnd"/>
      <w:r w:rsidRPr="00792A9B">
        <w:rPr>
          <w:rStyle w:val="VerbatimChar"/>
          <w:lang w:val="en-GB"/>
        </w:rPr>
        <w:t xml:space="preserve"> "Quality Check Before Output" </w:t>
      </w:r>
      <w:proofErr w:type="spellStart"/>
      <w:r w:rsidRPr="00792A9B">
        <w:rPr>
          <w:rStyle w:val="VerbatimChar"/>
          <w:lang w:val="en-GB"/>
        </w:rPr>
        <w:t>punkty</w:t>
      </w:r>
      <w:proofErr w:type="spellEnd"/>
      <w:r w:rsidRPr="00792A9B">
        <w:rPr>
          <w:rStyle w:val="VerbatimChar"/>
          <w:lang w:val="en-GB"/>
        </w:rPr>
        <w:t xml:space="preserve"> </w:t>
      </w:r>
      <w:proofErr w:type="spellStart"/>
      <w:r w:rsidRPr="00792A9B">
        <w:rPr>
          <w:rStyle w:val="VerbatimChar"/>
          <w:lang w:val="en-GB"/>
        </w:rPr>
        <w:t>niedotyczące</w:t>
      </w:r>
      <w:proofErr w:type="spellEnd"/>
      <w:r w:rsidRPr="00792A9B">
        <w:rPr>
          <w:rStyle w:val="VerbatimChar"/>
          <w:lang w:val="en-GB"/>
        </w:rPr>
        <w:t xml:space="preserve"> par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Additional requirements for this variant: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the post must be consistent with the author profile's speech habits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if </w:t>
      </w:r>
      <w:proofErr w:type="spellStart"/>
      <w:r w:rsidRPr="00792A9B">
        <w:rPr>
          <w:rStyle w:val="VerbatimChar"/>
          <w:lang w:val="en-GB"/>
        </w:rPr>
        <w:t>retention_profile</w:t>
      </w:r>
      <w:proofErr w:type="spellEnd"/>
      <w:r w:rsidRPr="00792A9B">
        <w:rPr>
          <w:rStyle w:val="VerbatimChar"/>
          <w:lang w:val="en-GB"/>
        </w:rPr>
        <w:t xml:space="preserve"> = </w:t>
      </w:r>
      <w:proofErr w:type="spellStart"/>
      <w:r w:rsidRPr="00792A9B">
        <w:rPr>
          <w:rStyle w:val="VerbatimChar"/>
          <w:lang w:val="en-GB"/>
        </w:rPr>
        <w:t>clear_discard</w:t>
      </w:r>
      <w:proofErr w:type="spellEnd"/>
      <w:r w:rsidRPr="00792A9B">
        <w:rPr>
          <w:rStyle w:val="VerbatimChar"/>
          <w:lang w:val="en-GB"/>
        </w:rPr>
        <w:t>, the non-retainable structure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must be visible on the face of the text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if </w:t>
      </w:r>
      <w:proofErr w:type="spellStart"/>
      <w:r w:rsidRPr="00792A9B">
        <w:rPr>
          <w:rStyle w:val="VerbatimChar"/>
          <w:lang w:val="en-GB"/>
        </w:rPr>
        <w:t>retention_profile</w:t>
      </w:r>
      <w:proofErr w:type="spellEnd"/>
      <w:r w:rsidRPr="00792A9B">
        <w:rPr>
          <w:rStyle w:val="VerbatimChar"/>
          <w:lang w:val="en-GB"/>
        </w:rPr>
        <w:t xml:space="preserve"> = borderline, a careful reviewer could reasonably hesitate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Output format: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POST:</w:t>
      </w:r>
    </w:p>
    <w:p w14:paraId="741B39E8" w14:textId="77777777" w:rsidR="00921171" w:rsidRPr="00792A9B" w:rsidRDefault="00CA44D0">
      <w:pPr>
        <w:pStyle w:val="FirstParagraph"/>
        <w:rPr>
          <w:lang w:val="en-GB"/>
        </w:rPr>
      </w:pPr>
      <w:proofErr w:type="spellStart"/>
      <w:r w:rsidRPr="00792A9B">
        <w:rPr>
          <w:b/>
          <w:bCs/>
          <w:lang w:val="en-GB"/>
        </w:rPr>
        <w:lastRenderedPageBreak/>
        <w:t>Rozkład</w:t>
      </w:r>
      <w:proofErr w:type="spellEnd"/>
      <w:r w:rsidRPr="00792A9B">
        <w:rPr>
          <w:b/>
          <w:bCs/>
          <w:lang w:val="en-GB"/>
        </w:rPr>
        <w:t xml:space="preserve"> </w:t>
      </w:r>
      <w:proofErr w:type="spellStart"/>
      <w:r w:rsidRPr="00792A9B">
        <w:rPr>
          <w:b/>
          <w:bCs/>
          <w:lang w:val="en-GB"/>
        </w:rPr>
        <w:t>zmiennych</w:t>
      </w:r>
      <w:proofErr w:type="spellEnd"/>
      <w:r w:rsidRPr="00792A9B">
        <w:rPr>
          <w:b/>
          <w:bCs/>
          <w:lang w:val="en-GB"/>
        </w:rPr>
        <w:t xml:space="preserve"> w </w:t>
      </w:r>
      <w:proofErr w:type="spellStart"/>
      <w:r w:rsidRPr="00792A9B">
        <w:rPr>
          <w:b/>
          <w:bCs/>
          <w:lang w:val="en-GB"/>
        </w:rPr>
        <w:t>warstwie</w:t>
      </w:r>
      <w:proofErr w:type="spellEnd"/>
      <w:r w:rsidRPr="00792A9B">
        <w:rPr>
          <w:b/>
          <w:bCs/>
          <w:lang w:val="en-GB"/>
        </w:rPr>
        <w:t>:</w:t>
      </w:r>
      <w:r w:rsidRPr="00792A9B">
        <w:rPr>
          <w:lang w:val="en-GB"/>
        </w:rPr>
        <w:t xml:space="preserve"> 60 % </w:t>
      </w:r>
      <w:proofErr w:type="spellStart"/>
      <w:r w:rsidRPr="00792A9B">
        <w:rPr>
          <w:rStyle w:val="VerbatimChar"/>
          <w:lang w:val="en-GB"/>
        </w:rPr>
        <w:t>clear_discard</w:t>
      </w:r>
      <w:proofErr w:type="spellEnd"/>
      <w:r w:rsidRPr="00792A9B">
        <w:rPr>
          <w:lang w:val="en-GB"/>
        </w:rPr>
        <w:t xml:space="preserve">, 40 % </w:t>
      </w:r>
      <w:r w:rsidRPr="00792A9B">
        <w:rPr>
          <w:rStyle w:val="VerbatimChar"/>
          <w:lang w:val="en-GB"/>
        </w:rPr>
        <w:t>borderline</w:t>
      </w:r>
      <w:r w:rsidRPr="00792A9B">
        <w:rPr>
          <w:lang w:val="en-GB"/>
        </w:rPr>
        <w:t xml:space="preserve">; </w:t>
      </w:r>
      <w:proofErr w:type="spellStart"/>
      <w:r w:rsidRPr="00792A9B">
        <w:rPr>
          <w:rStyle w:val="VerbatimChar"/>
          <w:lang w:val="en-GB"/>
        </w:rPr>
        <w:t>exculpatory_signal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rozłożony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równomiernie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na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wszystkie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wartości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poza</w:t>
      </w:r>
      <w:proofErr w:type="spellEnd"/>
      <w:r w:rsidRPr="00792A9B">
        <w:rPr>
          <w:lang w:val="en-GB"/>
        </w:rPr>
        <w:t xml:space="preserve"> </w:t>
      </w:r>
      <w:r w:rsidRPr="00792A9B">
        <w:rPr>
          <w:rStyle w:val="VerbatimChar"/>
          <w:lang w:val="en-GB"/>
        </w:rPr>
        <w:t>none</w:t>
      </w:r>
      <w:r w:rsidRPr="00792A9B">
        <w:rPr>
          <w:lang w:val="en-GB"/>
        </w:rPr>
        <w:t xml:space="preserve"> w </w:t>
      </w:r>
      <w:proofErr w:type="spellStart"/>
      <w:r w:rsidRPr="00792A9B">
        <w:rPr>
          <w:lang w:val="en-GB"/>
        </w:rPr>
        <w:t>podpuli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rStyle w:val="VerbatimChar"/>
          <w:lang w:val="en-GB"/>
        </w:rPr>
        <w:t>clear_discard</w:t>
      </w:r>
      <w:proofErr w:type="spellEnd"/>
      <w:r w:rsidRPr="00792A9B">
        <w:rPr>
          <w:lang w:val="en-GB"/>
        </w:rPr>
        <w:t xml:space="preserve">; </w:t>
      </w:r>
      <w:proofErr w:type="spellStart"/>
      <w:r w:rsidRPr="00792A9B">
        <w:rPr>
          <w:rStyle w:val="VerbatimChar"/>
          <w:lang w:val="en-GB"/>
        </w:rPr>
        <w:t>speaker_perspective</w:t>
      </w:r>
      <w:proofErr w:type="spellEnd"/>
      <w:r w:rsidRPr="00792A9B">
        <w:rPr>
          <w:lang w:val="en-GB"/>
        </w:rPr>
        <w:t xml:space="preserve"> z </w:t>
      </w:r>
      <w:proofErr w:type="spellStart"/>
      <w:r w:rsidRPr="00792A9B">
        <w:rPr>
          <w:lang w:val="en-GB"/>
        </w:rPr>
        <w:t>przewagą</w:t>
      </w:r>
      <w:proofErr w:type="spellEnd"/>
      <w:r w:rsidRPr="00792A9B">
        <w:rPr>
          <w:lang w:val="en-GB"/>
        </w:rPr>
        <w:t xml:space="preserve"> </w:t>
      </w:r>
      <w:r w:rsidRPr="00792A9B">
        <w:rPr>
          <w:rStyle w:val="VerbatimChar"/>
          <w:lang w:val="en-GB"/>
        </w:rPr>
        <w:t>indirect report</w:t>
      </w:r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i</w:t>
      </w:r>
      <w:proofErr w:type="spellEnd"/>
      <w:r w:rsidRPr="00792A9B">
        <w:rPr>
          <w:lang w:val="en-GB"/>
        </w:rPr>
        <w:t xml:space="preserve"> </w:t>
      </w:r>
      <w:r w:rsidRPr="00792A9B">
        <w:rPr>
          <w:rStyle w:val="VerbatimChar"/>
          <w:lang w:val="en-GB"/>
        </w:rPr>
        <w:t>direct quotation</w:t>
      </w:r>
      <w:r w:rsidRPr="00792A9B">
        <w:rPr>
          <w:lang w:val="en-GB"/>
        </w:rPr>
        <w:t xml:space="preserve"> w </w:t>
      </w:r>
      <w:proofErr w:type="spellStart"/>
      <w:r w:rsidRPr="00792A9B">
        <w:rPr>
          <w:lang w:val="en-GB"/>
        </w:rPr>
        <w:t>podpuli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relacji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prasowych</w:t>
      </w:r>
      <w:proofErr w:type="spellEnd"/>
      <w:r w:rsidRPr="00792A9B">
        <w:rPr>
          <w:lang w:val="en-GB"/>
        </w:rPr>
        <w:t>.</w:t>
      </w:r>
    </w:p>
    <w:p w14:paraId="3930E8A2" w14:textId="77777777" w:rsidR="00824350" w:rsidRPr="00DD42AA" w:rsidRDefault="00824350">
      <w:pPr>
        <w:rPr>
          <w:bCs/>
          <w:color w:val="DC0D14"/>
          <w:sz w:val="30"/>
          <w:szCs w:val="30"/>
          <w:lang w:val="en-GB"/>
        </w:rPr>
      </w:pPr>
      <w:bookmarkStart w:id="34" w:name="Xaf700edb4a7769f4a4aa9fef032cd2021df44d2"/>
      <w:bookmarkEnd w:id="33"/>
      <w:r w:rsidRPr="00DD42AA">
        <w:rPr>
          <w:lang w:val="en-GB"/>
        </w:rPr>
        <w:br w:type="page"/>
      </w:r>
    </w:p>
    <w:p w14:paraId="5389736A" w14:textId="1F20678A" w:rsidR="00921171" w:rsidRDefault="00CA44D0">
      <w:pPr>
        <w:pStyle w:val="Nagwek2"/>
      </w:pPr>
      <w:r>
        <w:lastRenderedPageBreak/>
        <w:t>Załącznik C. Prompt generatora wpisu w łuku narracyjnym</w:t>
      </w:r>
    </w:p>
    <w:p w14:paraId="5B1D8658" w14:textId="77777777" w:rsidR="00921171" w:rsidRDefault="00CA44D0">
      <w:pPr>
        <w:pStyle w:val="FirstParagraph"/>
      </w:pPr>
      <w:r>
        <w:t xml:space="preserve">Wywoływany raz na wpis łuku, sekwencyjnie w kolejności chronologicznej. Generator wpisów </w:t>
      </w:r>
      <w:r>
        <w:rPr>
          <w:b/>
          <w:bCs/>
        </w:rPr>
        <w:t>nie widzi</w:t>
      </w:r>
      <w:r>
        <w:t xml:space="preserve"> typu łuku, wzorcowej kwalifikacji ani liczby wpisów sygnałowych.</w:t>
      </w:r>
    </w:p>
    <w:p w14:paraId="16B7B9D5" w14:textId="77777777" w:rsidR="00921171" w:rsidRPr="00792A9B" w:rsidRDefault="00CA44D0">
      <w:pPr>
        <w:pStyle w:val="SourceCode"/>
        <w:rPr>
          <w:lang w:val="en-GB"/>
        </w:rPr>
      </w:pPr>
      <w:r w:rsidRPr="00792A9B">
        <w:rPr>
          <w:rStyle w:val="VerbatimChar"/>
          <w:lang w:val="en-GB"/>
        </w:rPr>
        <w:t>SYSTEM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 are generating one post in a sequence of posts written by the same person over time.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Write natural language only. Do not reveal labels, structure, or analysis.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Do not summarise or refer back explicitly to earlier posts unless a real user plausibly would.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USER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Generate one short public post.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Write the post in natural Polish.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Author profile: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{</w:t>
      </w:r>
      <w:proofErr w:type="spellStart"/>
      <w:r w:rsidRPr="00792A9B">
        <w:rPr>
          <w:rStyle w:val="VerbatimChar"/>
          <w:lang w:val="en-GB"/>
        </w:rPr>
        <w:t>persona_card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Where this post sits: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position: post {n} of {total} in this author's sequence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days since previous post: {</w:t>
      </w:r>
      <w:proofErr w:type="spellStart"/>
      <w:r w:rsidRPr="00792A9B">
        <w:rPr>
          <w:rStyle w:val="VerbatimChar"/>
          <w:lang w:val="en-GB"/>
        </w:rPr>
        <w:t>gap_days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what has happened in this person's situation so far (one sentence, background only):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{</w:t>
      </w:r>
      <w:proofErr w:type="spellStart"/>
      <w:r w:rsidRPr="00792A9B">
        <w:rPr>
          <w:rStyle w:val="VerbatimChar"/>
          <w:lang w:val="en-GB"/>
        </w:rPr>
        <w:t>situation_so_far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Content brief for THIS post: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role in the sequence: {</w:t>
      </w:r>
      <w:proofErr w:type="spellStart"/>
      <w:r w:rsidRPr="00792A9B">
        <w:rPr>
          <w:rStyle w:val="VerbatimChar"/>
          <w:lang w:val="en-GB"/>
        </w:rPr>
        <w:t>arc_role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# background | precursor | escalation | operational | aftermath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what this post should convey: {</w:t>
      </w:r>
      <w:proofErr w:type="spellStart"/>
      <w:r w:rsidRPr="00792A9B">
        <w:rPr>
          <w:rStyle w:val="VerbatimChar"/>
          <w:lang w:val="en-GB"/>
        </w:rPr>
        <w:t>post_brief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retention profile of THIS post alone: {</w:t>
      </w:r>
      <w:proofErr w:type="spellStart"/>
      <w:r w:rsidRPr="00792A9B">
        <w:rPr>
          <w:rStyle w:val="VerbatimChar"/>
          <w:lang w:val="en-GB"/>
        </w:rPr>
        <w:t>post_level_profile</w:t>
      </w:r>
      <w:proofErr w:type="spellEnd"/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                                      # </w:t>
      </w:r>
      <w:proofErr w:type="spellStart"/>
      <w:r w:rsidRPr="00792A9B">
        <w:rPr>
          <w:rStyle w:val="VerbatimChar"/>
          <w:lang w:val="en-GB"/>
        </w:rPr>
        <w:t>clear_discard</w:t>
      </w:r>
      <w:proofErr w:type="spellEnd"/>
      <w:r w:rsidRPr="00792A9B">
        <w:rPr>
          <w:rStyle w:val="VerbatimChar"/>
          <w:lang w:val="en-GB"/>
        </w:rPr>
        <w:t xml:space="preserve"> | borderline | </w:t>
      </w:r>
      <w:proofErr w:type="spellStart"/>
      <w:r w:rsidRPr="00792A9B">
        <w:rPr>
          <w:rStyle w:val="VerbatimChar"/>
          <w:lang w:val="en-GB"/>
        </w:rPr>
        <w:t>clear_keep</w:t>
      </w:r>
      <w:proofErr w:type="spellEnd"/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[WKLEIĆ BEZ ZMIAN z prompt-mr_20260416:]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sekcja</w:t>
      </w:r>
      <w:proofErr w:type="spellEnd"/>
      <w:r w:rsidRPr="00792A9B">
        <w:rPr>
          <w:rStyle w:val="VerbatimChar"/>
          <w:lang w:val="en-GB"/>
        </w:rPr>
        <w:t xml:space="preserve"> "Anti-Softening Rules"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sekcja</w:t>
      </w:r>
      <w:proofErr w:type="spellEnd"/>
      <w:r w:rsidRPr="00792A9B">
        <w:rPr>
          <w:rStyle w:val="VerbatimChar"/>
          <w:lang w:val="en-GB"/>
        </w:rPr>
        <w:t xml:space="preserve"> "Style Constraints"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Additional constraints: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the post must stand alone as something a real user would post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do NOT restate the whole situation; a real user assumes their followers know the context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if </w:t>
      </w:r>
      <w:proofErr w:type="spellStart"/>
      <w:r w:rsidRPr="00792A9B">
        <w:rPr>
          <w:rStyle w:val="VerbatimChar"/>
          <w:lang w:val="en-GB"/>
        </w:rPr>
        <w:t>post_level_profile</w:t>
      </w:r>
      <w:proofErr w:type="spellEnd"/>
      <w:r w:rsidRPr="00792A9B">
        <w:rPr>
          <w:rStyle w:val="VerbatimChar"/>
          <w:lang w:val="en-GB"/>
        </w:rPr>
        <w:t xml:space="preserve"> = </w:t>
      </w:r>
      <w:proofErr w:type="spellStart"/>
      <w:r w:rsidRPr="00792A9B">
        <w:rPr>
          <w:rStyle w:val="VerbatimChar"/>
          <w:lang w:val="en-GB"/>
        </w:rPr>
        <w:t>clear_discard</w:t>
      </w:r>
      <w:proofErr w:type="spellEnd"/>
      <w:r w:rsidRPr="00792A9B">
        <w:rPr>
          <w:rStyle w:val="VerbatimChar"/>
          <w:lang w:val="en-GB"/>
        </w:rPr>
        <w:t xml:space="preserve"> or borderline, this post alone must NOT contain a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complete set of grounds for retention, even if the overall situation is escalating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no graphic detail, no operational instructions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lastRenderedPageBreak/>
        <w:t>Output format: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POST:</w:t>
      </w:r>
    </w:p>
    <w:p w14:paraId="2160EE62" w14:textId="77777777" w:rsidR="00921171" w:rsidRDefault="00CA44D0">
      <w:pPr>
        <w:pStyle w:val="FirstParagraph"/>
      </w:pPr>
      <w:r>
        <w:rPr>
          <w:b/>
          <w:bCs/>
        </w:rPr>
        <w:t>Reguła konstrukcyjna dla łuków rozproszonych:</w:t>
      </w:r>
      <w:r>
        <w:t xml:space="preserve"> żaden wpis nie może mieć </w:t>
      </w:r>
      <w:r>
        <w:rPr>
          <w:rStyle w:val="VerbatimChar"/>
        </w:rPr>
        <w:t>post_level_profile = clear_keep</w:t>
      </w:r>
      <w:r>
        <w:t>. Podstawa retencji powstaje wyłącznie w zestawieniu wpisów sygnałowych i musi być weryfikowana ręcznie po wygenerowaniu całego łuku.</w:t>
      </w:r>
    </w:p>
    <w:p w14:paraId="13771278" w14:textId="77777777" w:rsidR="00824350" w:rsidRDefault="00824350">
      <w:pPr>
        <w:rPr>
          <w:bCs/>
          <w:color w:val="DC0D14"/>
          <w:sz w:val="30"/>
          <w:szCs w:val="30"/>
        </w:rPr>
      </w:pPr>
      <w:bookmarkStart w:id="35" w:name="X55dbd901223bc4a72b0c7c09e0c7b8e0bbe40df"/>
      <w:bookmarkEnd w:id="34"/>
      <w:r>
        <w:br w:type="page"/>
      </w:r>
    </w:p>
    <w:p w14:paraId="1EA5DC74" w14:textId="24595DFA" w:rsidR="00921171" w:rsidRDefault="00CA44D0">
      <w:pPr>
        <w:pStyle w:val="Nagwek2"/>
      </w:pPr>
      <w:r>
        <w:lastRenderedPageBreak/>
        <w:t>Załącznik D. Szablon szkieletu łuku narracyjnego (wypełnia PI)</w:t>
      </w:r>
    </w:p>
    <w:p w14:paraId="5C07001E" w14:textId="2F3CD4AA" w:rsidR="00921171" w:rsidRDefault="00CA44D0">
      <w:pPr>
        <w:pStyle w:val="FirstParagraph"/>
      </w:pPr>
      <w:r>
        <w:t xml:space="preserve">Wersje robocze wszystkich 12 kart (10 łuków + 2 profile mylące) znajdują się w dokumencie </w:t>
      </w:r>
      <w:r>
        <w:rPr>
          <w:i/>
          <w:iCs/>
        </w:rPr>
        <w:t xml:space="preserve">EP-SKEL </w:t>
      </w:r>
      <w:r w:rsidR="00071AB0">
        <w:rPr>
          <w:i/>
          <w:iCs/>
        </w:rPr>
        <w:t>-</w:t>
      </w:r>
      <w:r>
        <w:rPr>
          <w:i/>
          <w:iCs/>
        </w:rPr>
        <w:t xml:space="preserve"> łuki narracyjne do pilotażu</w:t>
      </w:r>
      <w:r>
        <w:t xml:space="preserve"> (wersja 2, 27.08.2026). </w:t>
      </w:r>
      <w:r>
        <w:rPr>
          <w:b/>
          <w:bCs/>
        </w:rPr>
        <w:t>Uwaga konstrukcyjna:</w:t>
      </w:r>
      <w:r>
        <w:t xml:space="preserve"> status sygnałowy wpisu zapisujemy wyłącznie w polu „wzorcowa kwalifikacja”, nigdy w </w:t>
      </w:r>
      <w:proofErr w:type="spellStart"/>
      <w:r>
        <w:rPr>
          <w:rStyle w:val="VerbatimChar"/>
        </w:rPr>
        <w:t>arc_role</w:t>
      </w:r>
      <w:proofErr w:type="spellEnd"/>
      <w:r>
        <w:t xml:space="preserve"> </w:t>
      </w:r>
      <w:r w:rsidR="00071AB0">
        <w:t>-</w:t>
      </w:r>
      <w:r>
        <w:t xml:space="preserve"> generator wpisów widzi </w:t>
      </w:r>
      <w:proofErr w:type="spellStart"/>
      <w:r>
        <w:rPr>
          <w:rStyle w:val="VerbatimChar"/>
        </w:rPr>
        <w:t>arc_role</w:t>
      </w:r>
      <w:proofErr w:type="spellEnd"/>
      <w:r>
        <w:t xml:space="preserve"> i nie może wiedzieć, które wpisy są sygnałowe.</w:t>
      </w:r>
    </w:p>
    <w:p w14:paraId="139C5EA9" w14:textId="53691D19" w:rsidR="00921171" w:rsidRDefault="00CA44D0">
      <w:pPr>
        <w:pStyle w:val="SourceCode"/>
      </w:pPr>
      <w:r>
        <w:rPr>
          <w:rStyle w:val="VerbatimChar"/>
        </w:rPr>
        <w:t>arc_id:                 T__</w:t>
      </w:r>
      <w:r>
        <w:br/>
      </w:r>
      <w:r>
        <w:rPr>
          <w:rStyle w:val="VerbatimChar"/>
        </w:rPr>
        <w:t>arc_type:               concentrated | distributed | decoy</w:t>
      </w:r>
      <w:r>
        <w:br/>
      </w:r>
      <w:r>
        <w:rPr>
          <w:rStyle w:val="VerbatimChar"/>
        </w:rPr>
        <w:t>legal_relevance_focus:  none | threat to person | threat to infrastructure |</w:t>
      </w:r>
      <w:r>
        <w:br/>
      </w:r>
      <w:r>
        <w:rPr>
          <w:rStyle w:val="VerbatimChar"/>
        </w:rPr>
        <w:t xml:space="preserve">                        intimidation or coercion | discriminatory targeting |</w:t>
      </w:r>
      <w:r>
        <w:br/>
      </w:r>
      <w:r>
        <w:rPr>
          <w:rStyle w:val="VerbatimChar"/>
        </w:rPr>
        <w:t xml:space="preserve">                        disclosure-sensitive context</w:t>
      </w:r>
      <w:r>
        <w:br/>
      </w:r>
      <w:r>
        <w:rPr>
          <w:rStyle w:val="VerbatimChar"/>
        </w:rPr>
        <w:t>wzorzec źródłowy:       [krótkie wskazanie, na jakim udokumentowanym przebiegu</w:t>
      </w:r>
      <w:r>
        <w:br/>
      </w:r>
      <w:r>
        <w:rPr>
          <w:rStyle w:val="VerbatimChar"/>
        </w:rPr>
        <w:t xml:space="preserve">                        wzorowany jest rozkład sygnału w czasie </w:t>
      </w:r>
      <w:r w:rsidR="00071AB0">
        <w:rPr>
          <w:rStyle w:val="VerbatimChar"/>
        </w:rPr>
        <w:t>-</w:t>
      </w:r>
      <w:r>
        <w:rPr>
          <w:rStyle w:val="VerbatimChar"/>
        </w:rPr>
        <w:t xml:space="preserve"> bez cytowania treści]</w:t>
      </w:r>
      <w:r>
        <w:br/>
      </w:r>
      <w:r>
        <w:rPr>
          <w:rStyle w:val="VerbatimChar"/>
        </w:rPr>
        <w:t>osoba (zarys):        [3-4 cechy stylistyczno-bytowe; bez cech chronionych]</w:t>
      </w:r>
      <w:r>
        <w:br/>
      </w:r>
      <w:r>
        <w:rPr>
          <w:rStyle w:val="VerbatimChar"/>
        </w:rPr>
        <w:t>horyzont:               [liczba tygodni], [liczba wpisów] ([N] sygnałowych)</w:t>
      </w:r>
      <w:r>
        <w:br/>
      </w:r>
      <w:r>
        <w:rPr>
          <w:rStyle w:val="VerbatimChar"/>
        </w:rPr>
        <w:t>oś narracyjna:          [3-5 kroków, po jednym zdaniu]</w:t>
      </w:r>
      <w:r>
        <w:br/>
      </w:r>
      <w:r>
        <w:rPr>
          <w:rStyle w:val="VerbatimChar"/>
        </w:rPr>
        <w:t>wpisy:</w:t>
      </w:r>
      <w:r>
        <w:br/>
      </w:r>
      <w:r>
        <w:rPr>
          <w:rStyle w:val="VerbatimChar"/>
        </w:rPr>
        <w:t xml:space="preserve">  nr | dni | arc_role   | profil wpisu  | post_brief</w:t>
      </w:r>
      <w:r>
        <w:br/>
      </w:r>
      <w:r>
        <w:rPr>
          <w:rStyle w:val="VerbatimChar"/>
        </w:rPr>
        <w:t xml:space="preserve">   1 |   0 | background | clear_discard | ...</w:t>
      </w:r>
      <w:r>
        <w:br/>
      </w:r>
      <w:r>
        <w:rPr>
          <w:rStyle w:val="VerbatimChar"/>
        </w:rPr>
        <w:t xml:space="preserve">   2 | ... |            |               |</w:t>
      </w:r>
      <w:r>
        <w:br/>
      </w:r>
      <w:r>
        <w:rPr>
          <w:rStyle w:val="VerbatimChar"/>
        </w:rPr>
        <w:t>warunek konstrukcyjny:  [dla distributed: które wpisy łącznie tworzą</w:t>
      </w:r>
      <w:r>
        <w:br/>
      </w:r>
      <w:r>
        <w:rPr>
          <w:rStyle w:val="VerbatimChar"/>
        </w:rPr>
        <w:t xml:space="preserve">                        podstawę i dlaczego żaden osobno jej nie tworzy]</w:t>
      </w:r>
      <w:r>
        <w:br/>
      </w:r>
      <w:r>
        <w:rPr>
          <w:rStyle w:val="VerbatimChar"/>
        </w:rPr>
        <w:t>wzorcowa kwalifikacja:  [które wpisy są sygnałowe]</w:t>
      </w:r>
    </w:p>
    <w:p w14:paraId="3052CAEC" w14:textId="77777777" w:rsidR="00824350" w:rsidRDefault="00824350">
      <w:pPr>
        <w:rPr>
          <w:bCs/>
          <w:color w:val="DC0D14"/>
          <w:sz w:val="30"/>
          <w:szCs w:val="30"/>
        </w:rPr>
      </w:pPr>
      <w:bookmarkStart w:id="36" w:name="X9afaf045c927a23fb69398a37fc8877fca233fe"/>
      <w:bookmarkEnd w:id="35"/>
      <w:r>
        <w:br w:type="page"/>
      </w:r>
    </w:p>
    <w:p w14:paraId="61E25F4F" w14:textId="0CFBBB72" w:rsidR="00921171" w:rsidRDefault="00CA44D0">
      <w:pPr>
        <w:pStyle w:val="Nagwek2"/>
      </w:pPr>
      <w:r>
        <w:lastRenderedPageBreak/>
        <w:t xml:space="preserve">Załącznik E. </w:t>
      </w:r>
      <w:proofErr w:type="spellStart"/>
      <w:r>
        <w:t>Prompt</w:t>
      </w:r>
      <w:proofErr w:type="spellEnd"/>
      <w:r>
        <w:t xml:space="preserve"> selektora S3 </w:t>
      </w:r>
      <w:r w:rsidR="00071AB0">
        <w:t>-</w:t>
      </w:r>
      <w:r>
        <w:t xml:space="preserve"> wariant D0 (pojedynczy wpis)</w:t>
      </w:r>
    </w:p>
    <w:p w14:paraId="446F4226" w14:textId="77777777" w:rsidR="00921171" w:rsidRDefault="00CA44D0">
      <w:pPr>
        <w:pStyle w:val="FirstParagraph"/>
      </w:pPr>
      <w:r>
        <w:t>Zachowuje brzmienie promptu decyzyjnego z Badania XAI (</w:t>
      </w:r>
      <w:r>
        <w:rPr>
          <w:rStyle w:val="VerbatimChar"/>
        </w:rPr>
        <w:t>decision - simple rationale 20260420</w:t>
      </w:r>
      <w:r>
        <w:t xml:space="preserve">) z jedną zmianą: dodane pole </w:t>
      </w:r>
      <w:r>
        <w:rPr>
          <w:rStyle w:val="VerbatimChar"/>
        </w:rPr>
        <w:t>retention_score</w:t>
      </w:r>
      <w:r>
        <w:t>. Oceniany tekst jest polski; reguły promptu są językowo neutralne, więc prompt pozostaje po angielsku.</w:t>
      </w:r>
    </w:p>
    <w:p w14:paraId="7B498D95" w14:textId="77777777" w:rsidR="00921171" w:rsidRPr="00792A9B" w:rsidRDefault="00CA44D0">
      <w:pPr>
        <w:pStyle w:val="SourceCode"/>
        <w:rPr>
          <w:lang w:val="en-GB"/>
        </w:rPr>
      </w:pPr>
      <w:r w:rsidRPr="00792A9B">
        <w:rPr>
          <w:rStyle w:val="VerbatimChar"/>
          <w:lang w:val="en-GB"/>
        </w:rPr>
        <w:t>SYSTEM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 are reviewing a single public online post for the minimum justified level of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further data retention.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Your task is not to assess dangerousness in general.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Your task is only to decide whether the text provides a sufficient textual basis for: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DISCARD = no justified basis for further retention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KEEP_FOR_REVIEW = limited further retention justified for later human review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Decision principle: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Prefer the less intrusive outcome unless the text contains a clear textual basis for retention.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Use only the text provided.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Do not rely on facts outside the text.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Do not infer identity, background, ideology, ethnicity, religion, gender, or other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protected characteristics.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Do not treat anger, harsh tone, or offensive language alone as sufficient for retention.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Signals that may support KEEP_FOR_REVIEW include: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the speaker presents a possible action as their own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a concrete target is identifiable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the timing is near-term or specific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the wording suggests readiness, preparation, access, or capability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Signals that may support DISCARD include: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quotation or reporting of someone else's words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news/reporting context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</w:t>
      </w:r>
      <w:proofErr w:type="spellStart"/>
      <w:r w:rsidRPr="00792A9B">
        <w:rPr>
          <w:rStyle w:val="VerbatimChar"/>
          <w:lang w:val="en-GB"/>
        </w:rPr>
        <w:t>counterspeech</w:t>
      </w:r>
      <w:proofErr w:type="spellEnd"/>
      <w:r w:rsidRPr="00792A9B">
        <w:rPr>
          <w:rStyle w:val="VerbatimChar"/>
          <w:lang w:val="en-GB"/>
        </w:rPr>
        <w:t xml:space="preserve"> or criticism of threats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satire, irony, lyrics, or fictional framing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emotional venting without a concrete action, target, or time cue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Return strict JSON only: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{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"decision": "DISCARD or KEEP_FOR_REVIEW",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"</w:t>
      </w:r>
      <w:proofErr w:type="spellStart"/>
      <w:r w:rsidRPr="00792A9B">
        <w:rPr>
          <w:rStyle w:val="VerbatimChar"/>
          <w:lang w:val="en-GB"/>
        </w:rPr>
        <w:t>retention_score</w:t>
      </w:r>
      <w:proofErr w:type="spellEnd"/>
      <w:r w:rsidRPr="00792A9B">
        <w:rPr>
          <w:rStyle w:val="VerbatimChar"/>
          <w:lang w:val="en-GB"/>
        </w:rPr>
        <w:t>": 0-100,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"</w:t>
      </w:r>
      <w:proofErr w:type="spellStart"/>
      <w:r w:rsidRPr="00792A9B">
        <w:rPr>
          <w:rStyle w:val="VerbatimChar"/>
          <w:lang w:val="en-GB"/>
        </w:rPr>
        <w:t>short_rationale</w:t>
      </w:r>
      <w:proofErr w:type="spellEnd"/>
      <w:r w:rsidRPr="00792A9B">
        <w:rPr>
          <w:rStyle w:val="VerbatimChar"/>
          <w:lang w:val="en-GB"/>
        </w:rPr>
        <w:t>": "1-2 sentences, specific to this case, in plain language"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lastRenderedPageBreak/>
        <w:t>}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Requirements for </w:t>
      </w:r>
      <w:proofErr w:type="spellStart"/>
      <w:r w:rsidRPr="00792A9B">
        <w:rPr>
          <w:rStyle w:val="VerbatimChar"/>
          <w:lang w:val="en-GB"/>
        </w:rPr>
        <w:t>retention_score</w:t>
      </w:r>
      <w:proofErr w:type="spellEnd"/>
      <w:r w:rsidRPr="00792A9B">
        <w:rPr>
          <w:rStyle w:val="VerbatimChar"/>
          <w:lang w:val="en-GB"/>
        </w:rPr>
        <w:t>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- 0 means no textual basis for retention whatsoever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- 100 means the strongest textual basis this task allows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the score must be consistent with the decision, but express gradation within it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do not cluster on round numbers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Requirements for </w:t>
      </w:r>
      <w:proofErr w:type="spellStart"/>
      <w:r w:rsidRPr="00792A9B">
        <w:rPr>
          <w:rStyle w:val="VerbatimChar"/>
          <w:lang w:val="en-GB"/>
        </w:rPr>
        <w:t>short_rationale</w:t>
      </w:r>
      <w:proofErr w:type="spellEnd"/>
      <w:r w:rsidRPr="00792A9B">
        <w:rPr>
          <w:rStyle w:val="VerbatimChar"/>
          <w:lang w:val="en-GB"/>
        </w:rPr>
        <w:t>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explain the main reason for the decision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refer to the text itself, not to general risk language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avoid boilerplate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do not mention hidden variables, benchmark design, or policy names</w:t>
      </w:r>
    </w:p>
    <w:p w14:paraId="4FC98EE7" w14:textId="67F8A634" w:rsidR="00921171" w:rsidRDefault="00CA44D0">
      <w:pPr>
        <w:pStyle w:val="FirstParagraph"/>
      </w:pPr>
      <w:r>
        <w:rPr>
          <w:b/>
          <w:bCs/>
        </w:rPr>
        <w:t>Uwaga implementacyjna.</w:t>
      </w:r>
      <w:r>
        <w:t xml:space="preserve"> Dla modelu otwartego wynik wiodący pochodzi z </w:t>
      </w:r>
      <w:r>
        <w:rPr>
          <w:b/>
          <w:bCs/>
        </w:rPr>
        <w:t>logarytmu prawdopodobieństwa tokenu decyzji</w:t>
      </w:r>
      <w:r>
        <w:t xml:space="preserve">, nie z pola </w:t>
      </w:r>
      <w:r>
        <w:rPr>
          <w:rStyle w:val="VerbatimChar"/>
        </w:rPr>
        <w:t>retention_score</w:t>
      </w:r>
      <w:r>
        <w:t xml:space="preserve">. Pole </w:t>
      </w:r>
      <w:r>
        <w:rPr>
          <w:rStyle w:val="VerbatimChar"/>
        </w:rPr>
        <w:t>retention_score</w:t>
      </w:r>
      <w:r>
        <w:t xml:space="preserve"> służy dwóm rzeczom: rankingowi dla modelu komercyjnego (gdzie logarytm prawdopodobieństwa jest niedostępny lub niepewny) oraz porównaniu wyniku deklarowanego z wynikiem wewnętrznym. Rozbieżność między nimi jest osobnym, wartym zapisania wynikiem </w:t>
      </w:r>
      <w:r w:rsidR="00071AB0">
        <w:t>-</w:t>
      </w:r>
      <w:r>
        <w:t xml:space="preserve"> dotyczy tego samego problemu wierności, który został otwarty w Badaniu XAI.</w:t>
      </w:r>
    </w:p>
    <w:p w14:paraId="027C24D7" w14:textId="77777777" w:rsidR="00921171" w:rsidRDefault="00CA44D0">
      <w:pPr>
        <w:pStyle w:val="Tekstpodstawowy"/>
      </w:pPr>
      <w:r>
        <w:rPr>
          <w:b/>
          <w:bCs/>
        </w:rPr>
        <w:t>Wariant zaślepiony S3’.</w:t>
      </w:r>
      <w:r>
        <w:t xml:space="preserve"> Ten sam prompt z usuniętymi w całości obiema sekcjami „Signals that may support…“; pozostałe elementy, w tym format wyjścia i wymogi dla </w:t>
      </w:r>
      <w:r>
        <w:rPr>
          <w:rStyle w:val="VerbatimChar"/>
        </w:rPr>
        <w:t>retention_score</w:t>
      </w:r>
      <w:r>
        <w:t>, bez zmian. S3’ uruchamiamy w wariantach D0 i D3-nat.</w:t>
      </w:r>
    </w:p>
    <w:p w14:paraId="55327D3F" w14:textId="77777777" w:rsidR="00824350" w:rsidRDefault="00824350">
      <w:pPr>
        <w:rPr>
          <w:bCs/>
          <w:color w:val="DC0D14"/>
          <w:sz w:val="30"/>
          <w:szCs w:val="30"/>
        </w:rPr>
      </w:pPr>
      <w:bookmarkStart w:id="37" w:name="X442ff722aabbd9f7eb6c3b954989a621bd00b37"/>
      <w:bookmarkEnd w:id="36"/>
      <w:r>
        <w:br w:type="page"/>
      </w:r>
    </w:p>
    <w:p w14:paraId="6F9DF550" w14:textId="1939B070" w:rsidR="00921171" w:rsidRDefault="00CA44D0">
      <w:pPr>
        <w:pStyle w:val="Nagwek2"/>
      </w:pPr>
      <w:r>
        <w:lastRenderedPageBreak/>
        <w:t xml:space="preserve">Załącznik F. </w:t>
      </w:r>
      <w:proofErr w:type="spellStart"/>
      <w:r>
        <w:t>Prompt</w:t>
      </w:r>
      <w:proofErr w:type="spellEnd"/>
      <w:r>
        <w:t xml:space="preserve"> selektora S3 </w:t>
      </w:r>
      <w:r w:rsidR="00071AB0">
        <w:t>-</w:t>
      </w:r>
      <w:r>
        <w:t xml:space="preserve"> wariant D3-nat (wpis + historia autora)</w:t>
      </w:r>
    </w:p>
    <w:p w14:paraId="19D8FA86" w14:textId="77777777" w:rsidR="00921171" w:rsidRPr="00792A9B" w:rsidRDefault="00CA44D0">
      <w:pPr>
        <w:pStyle w:val="FirstParagraph"/>
        <w:rPr>
          <w:lang w:val="en-GB"/>
        </w:rPr>
      </w:pPr>
      <w:r>
        <w:t xml:space="preserve">Zmienione względem Załącznika E: pierwsze zdanie, zakres materiału i formuła o wyłącznym oparciu na tekście. </w:t>
      </w:r>
      <w:proofErr w:type="spellStart"/>
      <w:r w:rsidRPr="00792A9B">
        <w:rPr>
          <w:lang w:val="en-GB"/>
        </w:rPr>
        <w:t>Reguły</w:t>
      </w:r>
      <w:proofErr w:type="spellEnd"/>
      <w:r w:rsidRPr="00792A9B">
        <w:rPr>
          <w:lang w:val="en-GB"/>
        </w:rPr>
        <w:t xml:space="preserve"> </w:t>
      </w:r>
      <w:proofErr w:type="spellStart"/>
      <w:r w:rsidRPr="00792A9B">
        <w:rPr>
          <w:lang w:val="en-GB"/>
        </w:rPr>
        <w:t>merytoryczne</w:t>
      </w:r>
      <w:proofErr w:type="spellEnd"/>
      <w:r w:rsidRPr="00792A9B">
        <w:rPr>
          <w:lang w:val="en-GB"/>
        </w:rPr>
        <w:t xml:space="preserve"> bez </w:t>
      </w:r>
      <w:proofErr w:type="spellStart"/>
      <w:r w:rsidRPr="00792A9B">
        <w:rPr>
          <w:lang w:val="en-GB"/>
        </w:rPr>
        <w:t>zmian</w:t>
      </w:r>
      <w:proofErr w:type="spellEnd"/>
      <w:r w:rsidRPr="00792A9B">
        <w:rPr>
          <w:lang w:val="en-GB"/>
        </w:rPr>
        <w:t>.</w:t>
      </w:r>
    </w:p>
    <w:p w14:paraId="340FA5D8" w14:textId="77777777" w:rsidR="00921171" w:rsidRPr="00792A9B" w:rsidRDefault="00CA44D0">
      <w:pPr>
        <w:pStyle w:val="SourceCode"/>
        <w:rPr>
          <w:lang w:val="en-GB"/>
        </w:rPr>
      </w:pPr>
      <w:r w:rsidRPr="00792A9B">
        <w:rPr>
          <w:rStyle w:val="VerbatimChar"/>
          <w:lang w:val="en-GB"/>
        </w:rPr>
        <w:t>SYSTEM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 are reviewing a public online post together with earlier posts by the same author,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in order to decide the minimum justified level of further data retention for the post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under review.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Your task is not to assess dangerousness in general.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Your task is only to decide whether the material provides a sufficient textual basis for: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DISCARD = no justified basis for further retention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KEEP_FOR_REVIEW = limited further retention justified for later human review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Decision principle: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Prefer the less intrusive outcome unless the material contains a clear textual basis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for retention.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Use only the texts provided. Do not rely on facts outside them.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You may take into account how the earlier posts relate to the post under review,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including whether they together establish something that no single post establishes.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Do not infer identity, background, ideology, ethnicity, religion, gender, or other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protected characteristics.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Do not treat anger, harsh tone, or offensive language alone as sufficient for retention.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Do not treat a high volume of posting as sufficient for retention.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[</w:t>
      </w:r>
      <w:proofErr w:type="spellStart"/>
      <w:r w:rsidRPr="00792A9B">
        <w:rPr>
          <w:rStyle w:val="VerbatimChar"/>
          <w:lang w:val="en-GB"/>
        </w:rPr>
        <w:t>sekcje</w:t>
      </w:r>
      <w:proofErr w:type="spellEnd"/>
      <w:r w:rsidRPr="00792A9B">
        <w:rPr>
          <w:rStyle w:val="VerbatimChar"/>
          <w:lang w:val="en-GB"/>
        </w:rPr>
        <w:t xml:space="preserve"> "Signals that may support..." bez </w:t>
      </w:r>
      <w:proofErr w:type="spellStart"/>
      <w:r w:rsidRPr="00792A9B">
        <w:rPr>
          <w:rStyle w:val="VerbatimChar"/>
          <w:lang w:val="en-GB"/>
        </w:rPr>
        <w:t>zmian</w:t>
      </w:r>
      <w:proofErr w:type="spellEnd"/>
      <w:r w:rsidRPr="00792A9B">
        <w:rPr>
          <w:rStyle w:val="VerbatimChar"/>
          <w:lang w:val="en-GB"/>
        </w:rPr>
        <w:t xml:space="preserve"> </w:t>
      </w:r>
      <w:proofErr w:type="spellStart"/>
      <w:r w:rsidRPr="00792A9B">
        <w:rPr>
          <w:rStyle w:val="VerbatimChar"/>
          <w:lang w:val="en-GB"/>
        </w:rPr>
        <w:t>względem</w:t>
      </w:r>
      <w:proofErr w:type="spellEnd"/>
      <w:r w:rsidRPr="00792A9B">
        <w:rPr>
          <w:rStyle w:val="VerbatimChar"/>
          <w:lang w:val="en-GB"/>
        </w:rPr>
        <w:t xml:space="preserve"> </w:t>
      </w:r>
      <w:proofErr w:type="spellStart"/>
      <w:r w:rsidRPr="00792A9B">
        <w:rPr>
          <w:rStyle w:val="VerbatimChar"/>
          <w:lang w:val="en-GB"/>
        </w:rPr>
        <w:t>Załącznika</w:t>
      </w:r>
      <w:proofErr w:type="spellEnd"/>
      <w:r w:rsidRPr="00792A9B">
        <w:rPr>
          <w:rStyle w:val="VerbatimChar"/>
          <w:lang w:val="en-GB"/>
        </w:rPr>
        <w:t xml:space="preserve"> E]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Return strict JSON only: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{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"decision": "DISCARD or KEEP_FOR_REVIEW",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"</w:t>
      </w:r>
      <w:proofErr w:type="spellStart"/>
      <w:r w:rsidRPr="00792A9B">
        <w:rPr>
          <w:rStyle w:val="VerbatimChar"/>
          <w:lang w:val="en-GB"/>
        </w:rPr>
        <w:t>retention_score</w:t>
      </w:r>
      <w:proofErr w:type="spellEnd"/>
      <w:r w:rsidRPr="00792A9B">
        <w:rPr>
          <w:rStyle w:val="VerbatimChar"/>
          <w:lang w:val="en-GB"/>
        </w:rPr>
        <w:t>": 0-100,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"</w:t>
      </w:r>
      <w:proofErr w:type="spellStart"/>
      <w:r w:rsidRPr="00792A9B">
        <w:rPr>
          <w:rStyle w:val="VerbatimChar"/>
          <w:lang w:val="en-GB"/>
        </w:rPr>
        <w:t>decisive_posts</w:t>
      </w:r>
      <w:proofErr w:type="spellEnd"/>
      <w:r w:rsidRPr="00792A9B">
        <w:rPr>
          <w:rStyle w:val="VerbatimChar"/>
          <w:lang w:val="en-GB"/>
        </w:rPr>
        <w:t>": ["</w:t>
      </w:r>
      <w:proofErr w:type="spellStart"/>
      <w:r w:rsidRPr="00792A9B">
        <w:rPr>
          <w:rStyle w:val="VerbatimChar"/>
          <w:lang w:val="en-GB"/>
        </w:rPr>
        <w:t>post_id</w:t>
      </w:r>
      <w:proofErr w:type="spellEnd"/>
      <w:r w:rsidRPr="00792A9B">
        <w:rPr>
          <w:rStyle w:val="VerbatimChar"/>
          <w:lang w:val="en-GB"/>
        </w:rPr>
        <w:t>", "..."],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  "</w:t>
      </w:r>
      <w:proofErr w:type="spellStart"/>
      <w:r w:rsidRPr="00792A9B">
        <w:rPr>
          <w:rStyle w:val="VerbatimChar"/>
          <w:lang w:val="en-GB"/>
        </w:rPr>
        <w:t>short_rationale</w:t>
      </w:r>
      <w:proofErr w:type="spellEnd"/>
      <w:r w:rsidRPr="00792A9B">
        <w:rPr>
          <w:rStyle w:val="VerbatimChar"/>
          <w:lang w:val="en-GB"/>
        </w:rPr>
        <w:t>": "1-2 sentences, specific to this material, in plain language"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}</w:t>
      </w:r>
      <w:r w:rsidRPr="00792A9B">
        <w:rPr>
          <w:lang w:val="en-GB"/>
        </w:rPr>
        <w:br/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Requirements for </w:t>
      </w:r>
      <w:proofErr w:type="spellStart"/>
      <w:r w:rsidRPr="00792A9B">
        <w:rPr>
          <w:rStyle w:val="VerbatimChar"/>
          <w:lang w:val="en-GB"/>
        </w:rPr>
        <w:t>decisive_posts</w:t>
      </w:r>
      <w:proofErr w:type="spellEnd"/>
      <w:r w:rsidRPr="00792A9B">
        <w:rPr>
          <w:rStyle w:val="VerbatimChar"/>
          <w:lang w:val="en-GB"/>
        </w:rPr>
        <w:t>: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- list the identifiers of the posts that actually carry the basis for the </w:t>
      </w:r>
      <w:r w:rsidRPr="00792A9B">
        <w:rPr>
          <w:rStyle w:val="VerbatimChar"/>
          <w:lang w:val="en-GB"/>
        </w:rPr>
        <w:lastRenderedPageBreak/>
        <w:t>decision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>- if the post under review is sufficient on its own, list only it</w:t>
      </w:r>
    </w:p>
    <w:p w14:paraId="575A2E07" w14:textId="77777777" w:rsidR="00921171" w:rsidRDefault="00CA44D0">
      <w:pPr>
        <w:pStyle w:val="FirstParagraph"/>
      </w:pPr>
      <w:r>
        <w:rPr>
          <w:b/>
          <w:bCs/>
        </w:rPr>
        <w:t>Uwaga do części prawnej.</w:t>
      </w:r>
      <w:r>
        <w:t xml:space="preserve"> Zestawienie Załączników E i F obok siebie jest samodzielnym materiałem argumentacyjnym. Przejście z D0 na D3 nie jest zmianą parametru technicznego, lecz </w:t>
      </w:r>
      <w:r>
        <w:rPr>
          <w:b/>
          <w:bCs/>
        </w:rPr>
        <w:t>zmianą treści upoważnienia</w:t>
      </w:r>
      <w:r>
        <w:t>: polecenia zbudowania obrazu osoby na podstawie serii jej wypowiedzi nie da się sformułować jako polecenia mniej inwazyjnego. Jeżeli H3 się potwierdzi, to zestawienie jest prawdopodobnie najmocniejszą ilustracją tezy artykułu.</w:t>
      </w:r>
    </w:p>
    <w:p w14:paraId="39A4A539" w14:textId="77777777" w:rsidR="00921171" w:rsidRDefault="00CA44D0">
      <w:pPr>
        <w:pStyle w:val="Tekstpodstawowy"/>
      </w:pPr>
      <w:r>
        <w:t xml:space="preserve">Pole </w:t>
      </w:r>
      <w:r>
        <w:rPr>
          <w:rStyle w:val="VerbatimChar"/>
        </w:rPr>
        <w:t>decisive_posts</w:t>
      </w:r>
      <w:r>
        <w:t xml:space="preserve"> jest dodatkiem wobec Badania XAI i pozwoli sprawdzić, czy model wskazuje jako rozstrzygające te wpisy, które PI oznaczył jako sygnałowe. To pomost do planowanego badania o wierności wyjaśnień, realizowany tu bez dodatkowego kosztu.</w:t>
      </w:r>
    </w:p>
    <w:p w14:paraId="6983531E" w14:textId="77777777" w:rsidR="00824350" w:rsidRDefault="00824350">
      <w:pPr>
        <w:rPr>
          <w:bCs/>
          <w:color w:val="DC0D14"/>
          <w:sz w:val="30"/>
          <w:szCs w:val="30"/>
        </w:rPr>
      </w:pPr>
      <w:bookmarkStart w:id="38" w:name="Xea7c2576e3704827f33d84dfff492646250845e"/>
      <w:bookmarkEnd w:id="37"/>
      <w:r>
        <w:br w:type="page"/>
      </w:r>
    </w:p>
    <w:p w14:paraId="7C635E02" w14:textId="733F96A6" w:rsidR="00921171" w:rsidRDefault="00CA44D0">
      <w:pPr>
        <w:pStyle w:val="Nagwek2"/>
      </w:pPr>
      <w:r>
        <w:lastRenderedPageBreak/>
        <w:t>Załącznik G. Mapowanie reguł decyzyjnych na kategorie selektora leksykalnego S0</w:t>
      </w:r>
    </w:p>
    <w:p w14:paraId="0B1A7EEC" w14:textId="29B53F81" w:rsidR="00921171" w:rsidRDefault="00CA44D0">
      <w:pPr>
        <w:pStyle w:val="FirstParagraph"/>
      </w:pPr>
      <w:r>
        <w:t xml:space="preserve">Kategorie i kolejność wag zatwierdza PI. Konkretne wartości wag dostraja Kacper wyłącznie na korpusie deweloperskim. Instantiacja leksykalna: procedura udokumentowana </w:t>
      </w:r>
      <w:r w:rsidR="00071AB0">
        <w:t>-</w:t>
      </w:r>
      <w:r>
        <w:t xml:space="preserve"> LLM rozszerza listę </w:t>
      </w:r>
      <w:r>
        <w:rPr>
          <w:b/>
          <w:bCs/>
        </w:rPr>
        <w:t>z definicji kategorii, nigdy z tekstów korpusu</w:t>
      </w:r>
      <w:r>
        <w:t>, Kacper przycina ręcznie, wynik jest zamrażany i hashowany.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7"/>
        <w:gridCol w:w="1847"/>
        <w:gridCol w:w="3825"/>
        <w:gridCol w:w="3353"/>
      </w:tblGrid>
      <w:tr w:rsidR="00921171" w14:paraId="638DCBBD" w14:textId="77777777" w:rsidTr="00921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83D185" w14:textId="77777777" w:rsidR="00921171" w:rsidRDefault="00CA44D0">
            <w:pPr>
              <w:pStyle w:val="Compact"/>
            </w:pPr>
            <w:r>
              <w:t>Kat.</w:t>
            </w:r>
          </w:p>
        </w:tc>
        <w:tc>
          <w:tcPr>
            <w:tcW w:w="0" w:type="auto"/>
          </w:tcPr>
          <w:p w14:paraId="66098E1E" w14:textId="77777777" w:rsidR="00921171" w:rsidRDefault="00CA44D0">
            <w:pPr>
              <w:pStyle w:val="Compact"/>
            </w:pPr>
            <w:r>
              <w:t>Przesłanka reguł</w:t>
            </w:r>
          </w:p>
        </w:tc>
        <w:tc>
          <w:tcPr>
            <w:tcW w:w="0" w:type="auto"/>
          </w:tcPr>
          <w:p w14:paraId="179DF496" w14:textId="77777777" w:rsidR="00921171" w:rsidRDefault="00CA44D0">
            <w:pPr>
              <w:pStyle w:val="Compact"/>
            </w:pPr>
            <w:r>
              <w:t>Realizacja techniczna</w:t>
            </w:r>
          </w:p>
        </w:tc>
        <w:tc>
          <w:tcPr>
            <w:tcW w:w="0" w:type="auto"/>
          </w:tcPr>
          <w:p w14:paraId="21BCD03F" w14:textId="77777777" w:rsidR="00921171" w:rsidRDefault="00CA44D0">
            <w:pPr>
              <w:pStyle w:val="Compact"/>
            </w:pPr>
            <w:r>
              <w:t>Przykłady (PL)</w:t>
            </w:r>
          </w:p>
        </w:tc>
      </w:tr>
      <w:tr w:rsidR="00921171" w14:paraId="08D7C5EA" w14:textId="77777777">
        <w:tc>
          <w:tcPr>
            <w:tcW w:w="0" w:type="auto"/>
          </w:tcPr>
          <w:p w14:paraId="51CDFD1B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6673E0C7" w14:textId="77777777" w:rsidR="00921171" w:rsidRDefault="00CA44D0">
            <w:pPr>
              <w:pStyle w:val="Compact"/>
            </w:pPr>
            <w:r>
              <w:t>sprawstwo w pierwszej osobie</w:t>
            </w:r>
          </w:p>
        </w:tc>
        <w:tc>
          <w:tcPr>
            <w:tcW w:w="0" w:type="auto"/>
          </w:tcPr>
          <w:p w14:paraId="068328AF" w14:textId="77777777" w:rsidR="00921171" w:rsidRDefault="00CA44D0">
            <w:pPr>
              <w:pStyle w:val="Compact"/>
            </w:pPr>
            <w:r>
              <w:t>forma 1. os. (często bez zaimka) + modalność lub futurum; wymaga obsługi fleksji</w:t>
            </w:r>
          </w:p>
        </w:tc>
        <w:tc>
          <w:tcPr>
            <w:tcW w:w="0" w:type="auto"/>
          </w:tcPr>
          <w:p w14:paraId="70BC74BF" w14:textId="77777777" w:rsidR="00921171" w:rsidRDefault="00CA44D0">
            <w:pPr>
              <w:pStyle w:val="Compact"/>
            </w:pPr>
            <w:r>
              <w:rPr>
                <w:i/>
                <w:iCs/>
              </w:rPr>
              <w:t>zrobię to</w:t>
            </w:r>
            <w:r>
              <w:t xml:space="preserve">, </w:t>
            </w:r>
            <w:r>
              <w:rPr>
                <w:i/>
                <w:iCs/>
              </w:rPr>
              <w:t>załatwię</w:t>
            </w:r>
            <w:r>
              <w:t xml:space="preserve">, </w:t>
            </w:r>
            <w:r>
              <w:rPr>
                <w:i/>
                <w:iCs/>
              </w:rPr>
              <w:t>jadę tam</w:t>
            </w:r>
            <w:r>
              <w:t xml:space="preserve">, </w:t>
            </w:r>
            <w:r>
              <w:rPr>
                <w:i/>
                <w:iCs/>
              </w:rPr>
              <w:t>obejrzysz</w:t>
            </w:r>
            <w:r>
              <w:t xml:space="preserve">, </w:t>
            </w:r>
            <w:r>
              <w:rPr>
                <w:i/>
                <w:iCs/>
              </w:rPr>
              <w:t>przysięgam, że</w:t>
            </w:r>
          </w:p>
        </w:tc>
      </w:tr>
      <w:tr w:rsidR="00921171" w14:paraId="1A04B4A3" w14:textId="77777777">
        <w:tc>
          <w:tcPr>
            <w:tcW w:w="0" w:type="auto"/>
          </w:tcPr>
          <w:p w14:paraId="58D065AB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4DD92BC9" w14:textId="77777777" w:rsidR="00921171" w:rsidRDefault="00CA44D0">
            <w:pPr>
              <w:pStyle w:val="Compact"/>
            </w:pPr>
            <w:r>
              <w:t>konkretny cel</w:t>
            </w:r>
          </w:p>
        </w:tc>
        <w:tc>
          <w:tcPr>
            <w:tcW w:w="0" w:type="auto"/>
          </w:tcPr>
          <w:p w14:paraId="1F718F9E" w14:textId="77777777" w:rsidR="00921171" w:rsidRDefault="00CA44D0">
            <w:pPr>
              <w:pStyle w:val="Compact"/>
            </w:pPr>
            <w:r>
              <w:t>polskie rozpoznawanie nazw (osoba, instytucja, miejsce, obiekt, wydarzenie) + deiksa dzierżawcza</w:t>
            </w:r>
          </w:p>
        </w:tc>
        <w:tc>
          <w:tcPr>
            <w:tcW w:w="0" w:type="auto"/>
          </w:tcPr>
          <w:p w14:paraId="629F72D1" w14:textId="77777777" w:rsidR="00921171" w:rsidRDefault="00CA44D0">
            <w:pPr>
              <w:pStyle w:val="Compact"/>
            </w:pPr>
            <w:r>
              <w:rPr>
                <w:i/>
                <w:iCs/>
              </w:rPr>
              <w:t>ich biuro</w:t>
            </w:r>
            <w:r>
              <w:t xml:space="preserve">, </w:t>
            </w:r>
            <w:r>
              <w:rPr>
                <w:i/>
                <w:iCs/>
              </w:rPr>
              <w:t>przystanek Ratusz</w:t>
            </w:r>
            <w:r>
              <w:t>, nazwa szkoły, nazwa wydarzenia</w:t>
            </w:r>
          </w:p>
        </w:tc>
      </w:tr>
      <w:tr w:rsidR="00921171" w14:paraId="656238E9" w14:textId="77777777">
        <w:tc>
          <w:tcPr>
            <w:tcW w:w="0" w:type="auto"/>
          </w:tcPr>
          <w:p w14:paraId="41929C98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08E42B8" w14:textId="77777777" w:rsidR="00921171" w:rsidRDefault="00CA44D0">
            <w:pPr>
              <w:pStyle w:val="Compact"/>
            </w:pPr>
            <w:r>
              <w:t>bliskość czasowa</w:t>
            </w:r>
          </w:p>
        </w:tc>
        <w:tc>
          <w:tcPr>
            <w:tcW w:w="0" w:type="auto"/>
          </w:tcPr>
          <w:p w14:paraId="5CA25BF7" w14:textId="77777777" w:rsidR="00921171" w:rsidRDefault="00CA44D0">
            <w:pPr>
              <w:pStyle w:val="Compact"/>
            </w:pPr>
            <w:r>
              <w:t>klasa zamknięta, wyliczalna</w:t>
            </w:r>
          </w:p>
        </w:tc>
        <w:tc>
          <w:tcPr>
            <w:tcW w:w="0" w:type="auto"/>
          </w:tcPr>
          <w:p w14:paraId="5BAF0BBD" w14:textId="77777777" w:rsidR="00921171" w:rsidRDefault="00CA44D0">
            <w:pPr>
              <w:pStyle w:val="Compact"/>
            </w:pPr>
            <w:r>
              <w:rPr>
                <w:i/>
                <w:iCs/>
              </w:rPr>
              <w:t>dziś</w:t>
            </w:r>
            <w:r>
              <w:t xml:space="preserve">, </w:t>
            </w:r>
            <w:r>
              <w:rPr>
                <w:i/>
                <w:iCs/>
              </w:rPr>
              <w:t>dzisiaj</w:t>
            </w:r>
            <w:r>
              <w:t xml:space="preserve">, </w:t>
            </w:r>
            <w:r>
              <w:rPr>
                <w:i/>
                <w:iCs/>
              </w:rPr>
              <w:t>jutro</w:t>
            </w:r>
            <w:r>
              <w:t xml:space="preserve">, </w:t>
            </w:r>
            <w:r>
              <w:rPr>
                <w:i/>
                <w:iCs/>
              </w:rPr>
              <w:t>za godzinę</w:t>
            </w:r>
            <w:r>
              <w:t xml:space="preserve">, </w:t>
            </w:r>
            <w:r>
              <w:rPr>
                <w:i/>
                <w:iCs/>
              </w:rPr>
              <w:t>przed meczem</w:t>
            </w:r>
            <w:r>
              <w:t>, nazwy dni</w:t>
            </w:r>
          </w:p>
        </w:tc>
      </w:tr>
      <w:tr w:rsidR="00921171" w14:paraId="01B3E2A2" w14:textId="77777777">
        <w:tc>
          <w:tcPr>
            <w:tcW w:w="0" w:type="auto"/>
          </w:tcPr>
          <w:p w14:paraId="042E2807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79C23ECD" w14:textId="77777777" w:rsidR="00921171" w:rsidRDefault="00CA44D0">
            <w:pPr>
              <w:pStyle w:val="Compact"/>
            </w:pPr>
            <w:r>
              <w:t>gotowość / zdolność</w:t>
            </w:r>
          </w:p>
        </w:tc>
        <w:tc>
          <w:tcPr>
            <w:tcW w:w="0" w:type="auto"/>
          </w:tcPr>
          <w:p w14:paraId="2BF02966" w14:textId="77777777" w:rsidR="00921171" w:rsidRDefault="00CA44D0">
            <w:pPr>
              <w:pStyle w:val="Compact"/>
            </w:pPr>
            <w:r>
              <w:t>wzorzec leksykalny (formy fleksyjne)</w:t>
            </w:r>
          </w:p>
        </w:tc>
        <w:tc>
          <w:tcPr>
            <w:tcW w:w="0" w:type="auto"/>
          </w:tcPr>
          <w:p w14:paraId="3770E953" w14:textId="77777777" w:rsidR="00921171" w:rsidRDefault="00CA44D0">
            <w:pPr>
              <w:pStyle w:val="Compact"/>
            </w:pPr>
            <w:r>
              <w:rPr>
                <w:i/>
                <w:iCs/>
              </w:rPr>
              <w:t>mam dostęp</w:t>
            </w:r>
            <w:r>
              <w:t xml:space="preserve">, </w:t>
            </w:r>
            <w:r>
              <w:rPr>
                <w:i/>
                <w:iCs/>
              </w:rPr>
              <w:t>wiem gdzie</w:t>
            </w:r>
            <w:r>
              <w:t xml:space="preserve">, </w:t>
            </w:r>
            <w:r>
              <w:rPr>
                <w:i/>
                <w:iCs/>
              </w:rPr>
              <w:t>już spakowane</w:t>
            </w:r>
            <w:r>
              <w:t xml:space="preserve">, </w:t>
            </w:r>
            <w:r>
              <w:rPr>
                <w:i/>
                <w:iCs/>
              </w:rPr>
              <w:t>jestem w drodze</w:t>
            </w:r>
            <w:r>
              <w:t xml:space="preserve">, </w:t>
            </w:r>
            <w:r>
              <w:rPr>
                <w:i/>
                <w:iCs/>
              </w:rPr>
              <w:t>mam klucze</w:t>
            </w:r>
          </w:p>
        </w:tc>
      </w:tr>
      <w:tr w:rsidR="00921171" w14:paraId="05E504EB" w14:textId="77777777">
        <w:tc>
          <w:tcPr>
            <w:tcW w:w="0" w:type="auto"/>
          </w:tcPr>
          <w:p w14:paraId="6D0A0D48" w14:textId="77777777" w:rsidR="00921171" w:rsidRDefault="00CA44D0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35AC7859" w14:textId="77777777" w:rsidR="00921171" w:rsidRDefault="00CA44D0">
            <w:pPr>
              <w:pStyle w:val="Compact"/>
            </w:pPr>
            <w:r>
              <w:t xml:space="preserve">sygnały DISCARD – </w:t>
            </w:r>
            <w:r>
              <w:rPr>
                <w:b/>
                <w:bCs/>
              </w:rPr>
              <w:t>waga ujemna</w:t>
            </w:r>
          </w:p>
        </w:tc>
        <w:tc>
          <w:tcPr>
            <w:tcW w:w="0" w:type="auto"/>
          </w:tcPr>
          <w:p w14:paraId="3491BC2F" w14:textId="77777777" w:rsidR="00921171" w:rsidRDefault="00CA44D0">
            <w:pPr>
              <w:pStyle w:val="Compact"/>
            </w:pPr>
            <w:r>
              <w:t>czasowniki mówienia, cudzysłowy, atrybucja, markery satyry i głosu sprzeciwu</w:t>
            </w:r>
          </w:p>
        </w:tc>
        <w:tc>
          <w:tcPr>
            <w:tcW w:w="0" w:type="auto"/>
          </w:tcPr>
          <w:p w14:paraId="55ED2659" w14:textId="77777777" w:rsidR="00921171" w:rsidRDefault="00CA44D0">
            <w:pPr>
              <w:pStyle w:val="Compact"/>
            </w:pPr>
            <w:r>
              <w:rPr>
                <w:i/>
                <w:iCs/>
              </w:rPr>
              <w:t>podobno</w:t>
            </w:r>
            <w:r>
              <w:t xml:space="preserve">, </w:t>
            </w:r>
            <w:r>
              <w:rPr>
                <w:i/>
                <w:iCs/>
              </w:rPr>
              <w:t>rzekomo</w:t>
            </w:r>
            <w:r>
              <w:t xml:space="preserve">, </w:t>
            </w:r>
            <w:r>
              <w:rPr>
                <w:i/>
                <w:iCs/>
              </w:rPr>
              <w:t>według</w:t>
            </w:r>
            <w:r>
              <w:t xml:space="preserve">, </w:t>
            </w:r>
            <w:r>
              <w:rPr>
                <w:i/>
                <w:iCs/>
              </w:rPr>
              <w:t>policja podała</w:t>
            </w:r>
            <w:r>
              <w:t xml:space="preserve">, cudzysłowy, </w:t>
            </w:r>
            <w:r>
              <w:rPr>
                <w:i/>
                <w:iCs/>
              </w:rPr>
              <w:t>tekst piosenki</w:t>
            </w:r>
            <w:r>
              <w:t xml:space="preserve">, </w:t>
            </w:r>
            <w:r>
              <w:rPr>
                <w:i/>
                <w:iCs/>
              </w:rPr>
              <w:t>nikt nie powinien</w:t>
            </w:r>
          </w:p>
        </w:tc>
      </w:tr>
    </w:tbl>
    <w:p w14:paraId="3DFA6404" w14:textId="49563C67" w:rsidR="00921171" w:rsidRDefault="00CA44D0">
      <w:pPr>
        <w:pStyle w:val="Tekstpodstawowy"/>
      </w:pPr>
      <w:r>
        <w:rPr>
          <w:b/>
          <w:bCs/>
        </w:rPr>
        <w:t>Wzór wyniku</w:t>
      </w:r>
      <w:r>
        <w:t xml:space="preserve"> (obecność kategorii, nie liczba trafień </w:t>
      </w:r>
      <w:r w:rsidR="00071AB0">
        <w:t>-</w:t>
      </w:r>
      <w:r>
        <w:t xml:space="preserve"> dzięki temu nie ma premii za długość wpisu i nie trzeba dzielić przez długość):</w:t>
      </w:r>
    </w:p>
    <w:p w14:paraId="49DBD395" w14:textId="77777777" w:rsidR="00921171" w:rsidRDefault="00CA44D0">
      <w:pPr>
        <w:pStyle w:val="SourceCode"/>
      </w:pPr>
      <w:r>
        <w:rPr>
          <w:rStyle w:val="VerbatimChar"/>
        </w:rPr>
        <w:t>s = 3*A + 2*B + 2*C + 1*D</w:t>
      </w:r>
      <w:r>
        <w:br/>
      </w:r>
      <w:r>
        <w:rPr>
          <w:rStyle w:val="VerbatimChar"/>
        </w:rPr>
        <w:t xml:space="preserve">  + 2*[A i B w odległości najwyżej 10 tokenów]</w:t>
      </w:r>
      <w:r>
        <w:br/>
      </w:r>
      <w:r>
        <w:rPr>
          <w:rStyle w:val="VerbatimChar"/>
        </w:rPr>
        <w:t xml:space="preserve">  + 1*[A, B, C w tym samym zdaniu]</w:t>
      </w:r>
      <w:r>
        <w:br/>
      </w:r>
      <w:r>
        <w:rPr>
          <w:rStyle w:val="VerbatimChar"/>
        </w:rPr>
        <w:t xml:space="preserve">  - 4*E</w:t>
      </w:r>
    </w:p>
    <w:p w14:paraId="1150C4B6" w14:textId="77777777" w:rsidR="00921171" w:rsidRDefault="00CA44D0">
      <w:pPr>
        <w:pStyle w:val="FirstParagraph"/>
      </w:pPr>
      <w:r>
        <w:t>Premia za współwystępowanie odwzorowuje działanie realnych selektorów, które operują koniunkcją i operatorami bliskości, a nie pojedynczymi słowami.</w:t>
      </w:r>
    </w:p>
    <w:p w14:paraId="62973BD4" w14:textId="77777777" w:rsidR="00921171" w:rsidRDefault="00CA44D0">
      <w:pPr>
        <w:pStyle w:val="Tekstpodstawowy"/>
      </w:pPr>
      <w:r>
        <w:rPr>
          <w:b/>
          <w:bCs/>
        </w:rPr>
        <w:t>Dwa warianty obsługi kategorii E</w:t>
      </w:r>
      <w:r>
        <w:t xml:space="preserve">, oba uruchamiane jako analiza czułości: </w:t>
      </w:r>
      <w:r>
        <w:rPr>
          <w:b/>
          <w:bCs/>
        </w:rPr>
        <w:t>S0-sub</w:t>
      </w:r>
      <w:r>
        <w:t xml:space="preserve"> odejmuje punkty; </w:t>
      </w:r>
      <w:r>
        <w:rPr>
          <w:b/>
          <w:bCs/>
        </w:rPr>
        <w:t>S0-veto</w:t>
      </w:r>
      <w:r>
        <w:t xml:space="preserve"> zeruje wynik przy jakimkolwiek sygnale E. Wariant vetowy jest wierniejszy zasadzie ostrożności z reguł decyzyjnych.</w:t>
      </w:r>
    </w:p>
    <w:p w14:paraId="5EDF1951" w14:textId="77777777" w:rsidR="00921171" w:rsidRDefault="00CA44D0">
      <w:pPr>
        <w:pStyle w:val="Tekstpodstawowy"/>
      </w:pPr>
      <w:r>
        <w:rPr>
          <w:b/>
          <w:bCs/>
        </w:rPr>
        <w:t>Przykład kontrolny</w:t>
      </w:r>
      <w:r>
        <w:t xml:space="preserve"> (para na </w:t>
      </w:r>
      <w:r>
        <w:rPr>
          <w:rStyle w:val="VerbatimChar"/>
        </w:rPr>
        <w:t>speaker_perspective</w:t>
      </w:r>
      <w:r>
        <w:t>, do umieszczenia w karcie specyfikacji):</w:t>
      </w:r>
    </w:p>
    <w:p w14:paraId="2FDB2872" w14:textId="77777777" w:rsidR="00921171" w:rsidRDefault="00CA44D0">
      <w:pPr>
        <w:pStyle w:val="Tekstblokowy"/>
      </w:pPr>
      <w:r>
        <w:t xml:space="preserve">„Mam dość. Idę dziś wieczorem na przystanek Ratusz i ktoś dostanie nauczkę.” A=1, B=1, C=1, D=0, bliskość A-B=1, </w:t>
      </w:r>
      <w:r>
        <w:rPr>
          <w:b/>
          <w:bCs/>
        </w:rPr>
        <w:t>s = 9</w:t>
      </w:r>
    </w:p>
    <w:p w14:paraId="05AB6619" w14:textId="77777777" w:rsidR="00921171" w:rsidRDefault="00CA44D0">
      <w:pPr>
        <w:pStyle w:val="Tekstblokowy"/>
      </w:pPr>
      <w:r>
        <w:t xml:space="preserve">„Policja podała, że mężczyzna groził, że pójdzie dziś wieczorem na przystanek Ratusz.” A=0, B=1, C=1, D=0, E=1, </w:t>
      </w:r>
      <w:r>
        <w:rPr>
          <w:b/>
          <w:bCs/>
        </w:rPr>
        <w:t>s = 0</w:t>
      </w:r>
    </w:p>
    <w:p w14:paraId="1B7887E7" w14:textId="77777777" w:rsidR="00921171" w:rsidRDefault="00CA44D0">
      <w:pPr>
        <w:pStyle w:val="FirstParagraph"/>
      </w:pPr>
      <w:r>
        <w:lastRenderedPageBreak/>
        <w:t>Bez kategorii E drugi wpis dostałby 4 punkty i trafiłby do retencji. Ponieważ 13 % korpusu to właśnie takie treści, S0 bez kategorii E byłby sztucznie osłabionym punktem odniesienia.</w:t>
      </w:r>
    </w:p>
    <w:p w14:paraId="7A0272F2" w14:textId="2B342B24" w:rsidR="00921171" w:rsidRDefault="00CA44D0">
      <w:pPr>
        <w:pStyle w:val="Tekstpodstawowy"/>
      </w:pPr>
      <w:r>
        <w:rPr>
          <w:b/>
          <w:bCs/>
        </w:rPr>
        <w:t>Konsekwencja polskiej bazy:</w:t>
      </w:r>
      <w:r>
        <w:t xml:space="preserve"> S0 wymaga obsługi fleksji (lematyzacja albo lista form) i polskiego rozpoznawania nazw </w:t>
      </w:r>
      <w:r w:rsidR="00071AB0">
        <w:t>-</w:t>
      </w:r>
      <w:r>
        <w:t xml:space="preserve"> to część specyfikacji S0 (Kacper). Rozpoznawanie wielojęzyczne wchodzi dopiero przy rozszerzeniu na FR.</w:t>
      </w:r>
    </w:p>
    <w:p w14:paraId="3DF1BB6F" w14:textId="77777777" w:rsidR="00824350" w:rsidRDefault="00824350">
      <w:pPr>
        <w:rPr>
          <w:bCs/>
          <w:color w:val="DC0D14"/>
          <w:sz w:val="30"/>
          <w:szCs w:val="30"/>
        </w:rPr>
      </w:pPr>
      <w:bookmarkStart w:id="39" w:name="X872ecaba954142c277bd3708d7b080ae22e39cd"/>
      <w:bookmarkEnd w:id="38"/>
      <w:r>
        <w:br w:type="page"/>
      </w:r>
    </w:p>
    <w:p w14:paraId="4B009970" w14:textId="6E1886A1" w:rsidR="00921171" w:rsidRDefault="00CA44D0">
      <w:pPr>
        <w:pStyle w:val="Nagwek2"/>
      </w:pPr>
      <w:r>
        <w:lastRenderedPageBreak/>
        <w:t>Załącznik H. Specyfikacja selektora semantycznego S1</w:t>
      </w:r>
    </w:p>
    <w:p w14:paraId="710B2A56" w14:textId="77777777" w:rsidR="00921171" w:rsidRDefault="00CA44D0">
      <w:pPr>
        <w:pStyle w:val="FirstParagraph"/>
      </w:pPr>
      <w:r>
        <w:rPr>
          <w:b/>
          <w:bCs/>
        </w:rPr>
        <w:t>Opisy zalążkowe.</w:t>
      </w:r>
      <w:r>
        <w:t xml:space="preserve"> Dwa zestawy po 10–20 krótkich opisów w języku naturalnym, pisanych </w:t>
      </w:r>
      <w:r>
        <w:rPr>
          <w:b/>
          <w:bCs/>
        </w:rPr>
        <w:t>z reguł decyzyjnych, nie z przykładowych wpisów</w:t>
      </w:r>
      <w:r>
        <w:t xml:space="preserve"> (przykładowe wpisy są wykrywane po pojedynczych słowach):</w:t>
      </w:r>
    </w:p>
    <w:p w14:paraId="54641E7A" w14:textId="276F17F0" w:rsidR="00921171" w:rsidRPr="00792A9B" w:rsidRDefault="00CA44D0">
      <w:pPr>
        <w:pStyle w:val="Compact"/>
        <w:numPr>
          <w:ilvl w:val="0"/>
          <w:numId w:val="10"/>
        </w:numPr>
        <w:rPr>
          <w:lang w:val="en-GB"/>
        </w:rPr>
      </w:pPr>
      <w:r>
        <w:rPr>
          <w:rStyle w:val="VerbatimChar"/>
        </w:rPr>
        <w:t>SEED+</w:t>
      </w:r>
      <w:r>
        <w:t xml:space="preserve"> </w:t>
      </w:r>
      <w:r w:rsidR="00071AB0">
        <w:t>-</w:t>
      </w:r>
      <w:r>
        <w:t xml:space="preserve"> kategorie treści uzasadniających dalszy przegląd, np. </w:t>
      </w:r>
      <w:r w:rsidRPr="00792A9B">
        <w:rPr>
          <w:i/>
          <w:iCs/>
          <w:lang w:val="en-GB"/>
        </w:rPr>
        <w:t>„a person states they will personally do something to a named place in the coming hours”</w:t>
      </w:r>
      <w:r w:rsidRPr="00792A9B">
        <w:rPr>
          <w:lang w:val="en-GB"/>
        </w:rPr>
        <w:t>;</w:t>
      </w:r>
    </w:p>
    <w:p w14:paraId="1FF20444" w14:textId="5AED5DC7" w:rsidR="00921171" w:rsidRPr="00792A9B" w:rsidRDefault="00CA44D0">
      <w:pPr>
        <w:pStyle w:val="Compact"/>
        <w:numPr>
          <w:ilvl w:val="0"/>
          <w:numId w:val="10"/>
        </w:numPr>
        <w:rPr>
          <w:lang w:val="en-GB"/>
        </w:rPr>
      </w:pPr>
      <w:r>
        <w:rPr>
          <w:rStyle w:val="VerbatimChar"/>
        </w:rPr>
        <w:t>SEED-</w:t>
      </w:r>
      <w:r>
        <w:t xml:space="preserve"> </w:t>
      </w:r>
      <w:r w:rsidR="00071AB0">
        <w:t>-</w:t>
      </w:r>
      <w:r>
        <w:t xml:space="preserve"> kategorie treści zwyczajnych i nieuzasadniających retencji, np. </w:t>
      </w:r>
      <w:r w:rsidRPr="00792A9B">
        <w:rPr>
          <w:i/>
          <w:iCs/>
          <w:lang w:val="en-GB"/>
        </w:rPr>
        <w:t>„a person complains about their commute”</w:t>
      </w:r>
      <w:r w:rsidRPr="00792A9B">
        <w:rPr>
          <w:lang w:val="en-GB"/>
        </w:rPr>
        <w:t xml:space="preserve">, </w:t>
      </w:r>
      <w:r w:rsidRPr="00792A9B">
        <w:rPr>
          <w:i/>
          <w:iCs/>
          <w:lang w:val="en-GB"/>
        </w:rPr>
        <w:t>„a news account reports that someone made a threat”</w:t>
      </w:r>
      <w:r w:rsidRPr="00792A9B">
        <w:rPr>
          <w:lang w:val="en-GB"/>
        </w:rPr>
        <w:t>.</w:t>
      </w:r>
    </w:p>
    <w:p w14:paraId="229A654B" w14:textId="572F47D8" w:rsidR="00921171" w:rsidRDefault="00CA44D0">
      <w:pPr>
        <w:pStyle w:val="FirstParagraph"/>
      </w:pPr>
      <w:r>
        <w:rPr>
          <w:b/>
          <w:bCs/>
        </w:rPr>
        <w:t xml:space="preserve">Wzór wyniku </w:t>
      </w:r>
      <w:r w:rsidR="00071AB0">
        <w:rPr>
          <w:b/>
          <w:bCs/>
        </w:rPr>
        <w:t>-</w:t>
      </w:r>
      <w:r>
        <w:rPr>
          <w:b/>
          <w:bCs/>
        </w:rPr>
        <w:t xml:space="preserve"> różnicowy, po centrowaniu.</w:t>
      </w:r>
      <w:r>
        <w:t xml:space="preserve"> Samo podobieństwo do </w:t>
      </w:r>
      <w:r>
        <w:rPr>
          <w:rStyle w:val="VerbatimChar"/>
        </w:rPr>
        <w:t>SEED+</w:t>
      </w:r>
      <w:r>
        <w:t xml:space="preserve"> mierzy głównie temat i długość, a przestrzenie embeddingów są anizotropowe (wszystko jest podobne do wszystkiego):</w:t>
      </w:r>
    </w:p>
    <w:p w14:paraId="182CB7C1" w14:textId="77777777" w:rsidR="00921171" w:rsidRPr="00792A9B" w:rsidRDefault="00CA44D0">
      <w:pPr>
        <w:pStyle w:val="SourceCode"/>
        <w:rPr>
          <w:lang w:val="en-GB"/>
        </w:rPr>
      </w:pPr>
      <w:r w:rsidRPr="00792A9B">
        <w:rPr>
          <w:rStyle w:val="VerbatimChar"/>
          <w:lang w:val="en-GB"/>
        </w:rPr>
        <w:t xml:space="preserve">v      = embed(post) - </w:t>
      </w:r>
      <w:proofErr w:type="spellStart"/>
      <w:r w:rsidRPr="00792A9B">
        <w:rPr>
          <w:rStyle w:val="VerbatimChar"/>
          <w:lang w:val="en-GB"/>
        </w:rPr>
        <w:t>mean_embedding</w:t>
      </w:r>
      <w:proofErr w:type="spellEnd"/>
      <w:r w:rsidRPr="00792A9B">
        <w:rPr>
          <w:rStyle w:val="VerbatimChar"/>
          <w:lang w:val="en-GB"/>
        </w:rPr>
        <w:t>(</w:t>
      </w:r>
      <w:proofErr w:type="spellStart"/>
      <w:r w:rsidRPr="00792A9B">
        <w:rPr>
          <w:rStyle w:val="VerbatimChar"/>
          <w:lang w:val="en-GB"/>
        </w:rPr>
        <w:t>korpus</w:t>
      </w:r>
      <w:proofErr w:type="spellEnd"/>
      <w:r w:rsidRPr="00792A9B">
        <w:rPr>
          <w:rStyle w:val="VerbatimChar"/>
          <w:lang w:val="en-GB"/>
        </w:rPr>
        <w:t xml:space="preserve">)      # </w:t>
      </w:r>
      <w:proofErr w:type="spellStart"/>
      <w:r w:rsidRPr="00792A9B">
        <w:rPr>
          <w:rStyle w:val="VerbatimChar"/>
          <w:lang w:val="en-GB"/>
        </w:rPr>
        <w:t>centrowanie</w:t>
      </w:r>
      <w:proofErr w:type="spellEnd"/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s(post) = </w:t>
      </w:r>
      <w:proofErr w:type="spellStart"/>
      <w:r w:rsidRPr="00792A9B">
        <w:rPr>
          <w:rStyle w:val="VerbatimChar"/>
          <w:lang w:val="en-GB"/>
        </w:rPr>
        <w:t>max_i</w:t>
      </w:r>
      <w:proofErr w:type="spellEnd"/>
      <w:r w:rsidRPr="00792A9B">
        <w:rPr>
          <w:rStyle w:val="VerbatimChar"/>
          <w:lang w:val="en-GB"/>
        </w:rPr>
        <w:t xml:space="preserve"> cos(v, SEED+_</w:t>
      </w:r>
      <w:proofErr w:type="spellStart"/>
      <w:r w:rsidRPr="00792A9B">
        <w:rPr>
          <w:rStyle w:val="VerbatimChar"/>
          <w:lang w:val="en-GB"/>
        </w:rPr>
        <w:t>i</w:t>
      </w:r>
      <w:proofErr w:type="spellEnd"/>
      <w:r w:rsidRPr="00792A9B">
        <w:rPr>
          <w:rStyle w:val="VerbatimChar"/>
          <w:lang w:val="en-GB"/>
        </w:rPr>
        <w:t xml:space="preserve">) - </w:t>
      </w:r>
      <w:proofErr w:type="spellStart"/>
      <w:r w:rsidRPr="00792A9B">
        <w:rPr>
          <w:rStyle w:val="VerbatimChar"/>
          <w:lang w:val="en-GB"/>
        </w:rPr>
        <w:t>max_j</w:t>
      </w:r>
      <w:proofErr w:type="spellEnd"/>
      <w:r w:rsidRPr="00792A9B">
        <w:rPr>
          <w:rStyle w:val="VerbatimChar"/>
          <w:lang w:val="en-GB"/>
        </w:rPr>
        <w:t xml:space="preserve"> cos(v, SEED-_j)</w:t>
      </w:r>
    </w:p>
    <w:p w14:paraId="069221DC" w14:textId="75C77408" w:rsidR="00921171" w:rsidRDefault="00CA44D0">
      <w:pPr>
        <w:pStyle w:val="FirstParagraph"/>
      </w:pPr>
      <w:r>
        <w:rPr>
          <w:b/>
          <w:bCs/>
        </w:rPr>
        <w:t>Model.</w:t>
      </w:r>
      <w:r>
        <w:t xml:space="preserve"> Baza jest polska, więc model do embeddingów musi być polskojęzyczny/wielojęzyczny i długokontekstowy (okno mieszczące historię ~20 wpisów po ~40 słów </w:t>
      </w:r>
      <w:r w:rsidR="00071AB0">
        <w:t>-</w:t>
      </w:r>
      <w:r>
        <w:t xml:space="preserve"> warunek wariantu D3-txt). ModernBERT (angielski) odpada; HerBERT ma okno 512 tokenów, za krótkie na D3-txt. Kandydaci: Qwen3-Embedding-8B (propozycja Kacpra) lub BGE-M3 </w:t>
      </w:r>
      <w:r w:rsidR="00071AB0">
        <w:t>-</w:t>
      </w:r>
      <w:r>
        <w:t xml:space="preserve"> rozstrzygnięcie przed zamrożeniem protokołu (sekcja 21, punkt 1). Wersja modelu potwierdzana w dniu zamrożenia.</w:t>
      </w:r>
    </w:p>
    <w:p w14:paraId="2F29B7FC" w14:textId="31033EAE" w:rsidR="00921171" w:rsidRDefault="00CA44D0">
      <w:pPr>
        <w:pStyle w:val="Tekstpodstawowy"/>
      </w:pPr>
      <w:r>
        <w:rPr>
          <w:b/>
          <w:bCs/>
        </w:rPr>
        <w:t xml:space="preserve">Wariant D3 </w:t>
      </w:r>
      <w:r w:rsidR="00071AB0">
        <w:rPr>
          <w:b/>
          <w:bCs/>
        </w:rPr>
        <w:t>-</w:t>
      </w:r>
      <w:r>
        <w:rPr>
          <w:b/>
          <w:bCs/>
        </w:rPr>
        <w:t xml:space="preserve"> dwa podejścia.</w:t>
      </w:r>
      <w:r>
        <w:t xml:space="preserve"> Obok wspólnej agregacji (D3-agg): (a) </w:t>
      </w:r>
      <w:r>
        <w:rPr>
          <w:b/>
          <w:bCs/>
        </w:rPr>
        <w:t>D3-txt</w:t>
      </w:r>
      <w:r>
        <w:t xml:space="preserve"> </w:t>
      </w:r>
      <w:r w:rsidR="00071AB0">
        <w:t>-</w:t>
      </w:r>
      <w:r>
        <w:t xml:space="preserve"> konkatenacja tekstów historii i ocenianego wpisu w jednym oknie enkodera; wariant główny, bo enkoder widzi związki między wpisami; (b) </w:t>
      </w:r>
      <w:r>
        <w:rPr>
          <w:b/>
          <w:bCs/>
        </w:rPr>
        <w:t>D3-vec</w:t>
      </w:r>
      <w:r>
        <w:t xml:space="preserve"> </w:t>
      </w:r>
      <w:r w:rsidR="00071AB0">
        <w:t>-</w:t>
      </w:r>
      <w:r>
        <w:t xml:space="preserve"> uśredniony wektor historii doklejony do wektora ocenianego wpisu; podanaliza. Jeżeli D3-vec daje skuteczność zbliżoną do D3-txt, powstaje pytanie o </w:t>
      </w:r>
      <w:r>
        <w:rPr>
          <w:b/>
          <w:bCs/>
        </w:rPr>
        <w:t>stopniowanie inwazyjności</w:t>
      </w:r>
      <w:r>
        <w:t xml:space="preserve">: czy przechowywanie samych wektorów zamiast pełnych tekstów realnie ogranicza ingerencję. Zastrzeżenie do opisania w ograniczeniach: istnieją metody odtwarzania znacznej części tekstu z wektora (inwersja embeddingów), więc wektor nie jest anonimowym streszczeniem </w:t>
      </w:r>
      <w:r w:rsidR="00071AB0">
        <w:t>-</w:t>
      </w:r>
      <w:r>
        <w:t xml:space="preserve"> mówimy o stopniowaniu inwazyjności, nie o retencji nieinwazyjnej. Aktualny stan tych metod sprawdza Kacper (potrzebne do artykułu); temat jest kandydatem na osobne badanie.</w:t>
      </w:r>
    </w:p>
    <w:p w14:paraId="6E8407D3" w14:textId="77777777" w:rsidR="00921171" w:rsidRDefault="00CA44D0">
      <w:pPr>
        <w:pStyle w:val="Tekstpodstawowy"/>
      </w:pPr>
      <w:r>
        <w:rPr>
          <w:b/>
          <w:bCs/>
        </w:rPr>
        <w:t>Kontrola.</w:t>
      </w:r>
      <w:r>
        <w:t xml:space="preserve"> Wariant z przetasowanymi ziarnami: jeśli losowo pomieszane opisy zalążkowe dają zbliżoną wykrywalność, S1 nie mierzy tego, co zakładamy. Wynik tej kontroli obowiązkowo w karcie wyników.</w:t>
      </w:r>
    </w:p>
    <w:p w14:paraId="74ACF4AF" w14:textId="77777777" w:rsidR="00824350" w:rsidRDefault="00824350">
      <w:pPr>
        <w:rPr>
          <w:bCs/>
          <w:color w:val="DC0D14"/>
          <w:sz w:val="30"/>
          <w:szCs w:val="30"/>
        </w:rPr>
      </w:pPr>
      <w:bookmarkStart w:id="40" w:name="załącznik-i.-schemat-zapisu-danych"/>
      <w:bookmarkEnd w:id="39"/>
      <w:r>
        <w:br w:type="page"/>
      </w:r>
    </w:p>
    <w:p w14:paraId="5A2D1C37" w14:textId="7DB06F5B" w:rsidR="00921171" w:rsidRDefault="00CA44D0">
      <w:pPr>
        <w:pStyle w:val="Nagwek2"/>
      </w:pPr>
      <w:r>
        <w:lastRenderedPageBreak/>
        <w:t>Załącznik I. Schemat zapisu danych</w:t>
      </w:r>
    </w:p>
    <w:p w14:paraId="0FA05FD9" w14:textId="77777777" w:rsidR="00921171" w:rsidRDefault="00CA44D0">
      <w:pPr>
        <w:pStyle w:val="FirstParagraph"/>
      </w:pPr>
      <w:r>
        <w:rPr>
          <w:b/>
          <w:bCs/>
        </w:rPr>
        <w:t>Tabela wpisów</w:t>
      </w:r>
      <w:r>
        <w:t xml:space="preserve"> (</w:t>
      </w:r>
      <w:r>
        <w:rPr>
          <w:rStyle w:val="VerbatimChar"/>
        </w:rPr>
        <w:t>posts_v1.csv</w:t>
      </w:r>
      <w:r>
        <w:t>):</w:t>
      </w:r>
    </w:p>
    <w:p w14:paraId="1689B099" w14:textId="77777777" w:rsidR="00921171" w:rsidRPr="00792A9B" w:rsidRDefault="00CA44D0">
      <w:pPr>
        <w:pStyle w:val="SourceCode"/>
        <w:rPr>
          <w:lang w:val="en-GB"/>
        </w:rPr>
      </w:pPr>
      <w:proofErr w:type="spellStart"/>
      <w:r w:rsidRPr="00792A9B">
        <w:rPr>
          <w:rStyle w:val="VerbatimChar"/>
          <w:lang w:val="en-GB"/>
        </w:rPr>
        <w:t>post_id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author_id</w:t>
      </w:r>
      <w:proofErr w:type="spellEnd"/>
      <w:r w:rsidRPr="00792A9B">
        <w:rPr>
          <w:rStyle w:val="VerbatimChar"/>
          <w:lang w:val="en-GB"/>
        </w:rPr>
        <w:t>, layer, timestamp, text,</w:t>
      </w:r>
      <w:r w:rsidRPr="00792A9B">
        <w:rPr>
          <w:lang w:val="en-GB"/>
        </w:rPr>
        <w:br/>
      </w:r>
      <w:proofErr w:type="spellStart"/>
      <w:r w:rsidRPr="00792A9B">
        <w:rPr>
          <w:rStyle w:val="VerbatimChar"/>
          <w:lang w:val="en-GB"/>
        </w:rPr>
        <w:t>generator_version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prompt_version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generation_seed</w:t>
      </w:r>
      <w:proofErr w:type="spellEnd"/>
      <w:r w:rsidRPr="00792A9B">
        <w:rPr>
          <w:rStyle w:val="VerbatimChar"/>
          <w:lang w:val="en-GB"/>
        </w:rPr>
        <w:t>,</w:t>
      </w:r>
      <w:r w:rsidRPr="00792A9B">
        <w:rPr>
          <w:lang w:val="en-GB"/>
        </w:rPr>
        <w:br/>
      </w:r>
      <w:proofErr w:type="spellStart"/>
      <w:r w:rsidRPr="00792A9B">
        <w:rPr>
          <w:rStyle w:val="VerbatimChar"/>
          <w:lang w:val="en-GB"/>
        </w:rPr>
        <w:t>arc_id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arc_position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arc_role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post_level_profile</w:t>
      </w:r>
      <w:proofErr w:type="spellEnd"/>
      <w:r w:rsidRPr="00792A9B">
        <w:rPr>
          <w:rStyle w:val="VerbatimChar"/>
          <w:lang w:val="en-GB"/>
        </w:rPr>
        <w:t>,</w:t>
      </w:r>
      <w:r w:rsidRPr="00792A9B">
        <w:rPr>
          <w:lang w:val="en-GB"/>
        </w:rPr>
        <w:br/>
      </w:r>
      <w:proofErr w:type="spellStart"/>
      <w:r w:rsidRPr="00792A9B">
        <w:rPr>
          <w:rStyle w:val="VerbatimChar"/>
          <w:lang w:val="en-GB"/>
        </w:rPr>
        <w:t>latent_factors_json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source_template</w:t>
      </w:r>
      <w:proofErr w:type="spellEnd"/>
    </w:p>
    <w:p w14:paraId="3B4889DE" w14:textId="77777777" w:rsidR="00921171" w:rsidRDefault="00CA44D0">
      <w:pPr>
        <w:pStyle w:val="FirstParagraph"/>
      </w:pPr>
      <w:r>
        <w:rPr>
          <w:b/>
          <w:bCs/>
        </w:rPr>
        <w:t>Tabela autorów</w:t>
      </w:r>
      <w:r>
        <w:t xml:space="preserve"> (</w:t>
      </w:r>
      <w:r>
        <w:rPr>
          <w:rStyle w:val="VerbatimChar"/>
        </w:rPr>
        <w:t>authors_v1.csv</w:t>
      </w:r>
      <w:r>
        <w:t>):</w:t>
      </w:r>
    </w:p>
    <w:p w14:paraId="68DDCA89" w14:textId="77777777" w:rsidR="00921171" w:rsidRPr="00792A9B" w:rsidRDefault="00CA44D0">
      <w:pPr>
        <w:pStyle w:val="SourceCode"/>
        <w:rPr>
          <w:lang w:val="en-GB"/>
        </w:rPr>
      </w:pPr>
      <w:proofErr w:type="spellStart"/>
      <w:r w:rsidRPr="00792A9B">
        <w:rPr>
          <w:rStyle w:val="VerbatimChar"/>
          <w:lang w:val="en-GB"/>
        </w:rPr>
        <w:t>author_id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persona_card_json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is_target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arc_id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arc_type</w:t>
      </w:r>
      <w:proofErr w:type="spellEnd"/>
      <w:r w:rsidRPr="00792A9B">
        <w:rPr>
          <w:rStyle w:val="VerbatimChar"/>
          <w:lang w:val="en-GB"/>
        </w:rPr>
        <w:t>,</w:t>
      </w:r>
      <w:r w:rsidRPr="00792A9B">
        <w:rPr>
          <w:lang w:val="en-GB"/>
        </w:rPr>
        <w:br/>
      </w:r>
      <w:proofErr w:type="spellStart"/>
      <w:r w:rsidRPr="00792A9B">
        <w:rPr>
          <w:rStyle w:val="VerbatimChar"/>
          <w:lang w:val="en-GB"/>
        </w:rPr>
        <w:t>n_posts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first_post_ts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last_post_ts</w:t>
      </w:r>
      <w:proofErr w:type="spellEnd"/>
    </w:p>
    <w:p w14:paraId="1FAFCF26" w14:textId="616D8E7F" w:rsidR="00921171" w:rsidRDefault="00CA44D0">
      <w:pPr>
        <w:pStyle w:val="FirstParagraph"/>
      </w:pPr>
      <w:r>
        <w:rPr>
          <w:b/>
          <w:bCs/>
        </w:rPr>
        <w:t>Tabela wyników</w:t>
      </w:r>
      <w:r>
        <w:t xml:space="preserve"> (</w:t>
      </w:r>
      <w:r>
        <w:rPr>
          <w:rStyle w:val="VerbatimChar"/>
        </w:rPr>
        <w:t>scores_v1.csv</w:t>
      </w:r>
      <w:r>
        <w:t xml:space="preserve">) </w:t>
      </w:r>
      <w:r w:rsidR="00071AB0">
        <w:t>-</w:t>
      </w:r>
      <w:r>
        <w:t xml:space="preserve"> jeden wiersz na wpis x selektor x wariant x seed:</w:t>
      </w:r>
    </w:p>
    <w:p w14:paraId="36AAB56E" w14:textId="77777777" w:rsidR="00921171" w:rsidRPr="00792A9B" w:rsidRDefault="00CA44D0">
      <w:pPr>
        <w:pStyle w:val="SourceCode"/>
        <w:rPr>
          <w:lang w:val="en-GB"/>
        </w:rPr>
      </w:pPr>
      <w:proofErr w:type="spellStart"/>
      <w:r w:rsidRPr="00792A9B">
        <w:rPr>
          <w:rStyle w:val="VerbatimChar"/>
          <w:lang w:val="en-GB"/>
        </w:rPr>
        <w:t>post_id</w:t>
      </w:r>
      <w:proofErr w:type="spellEnd"/>
      <w:r w:rsidRPr="00792A9B">
        <w:rPr>
          <w:rStyle w:val="VerbatimChar"/>
          <w:lang w:val="en-GB"/>
        </w:rPr>
        <w:t xml:space="preserve">, selector, </w:t>
      </w:r>
      <w:proofErr w:type="spellStart"/>
      <w:r w:rsidRPr="00792A9B">
        <w:rPr>
          <w:rStyle w:val="VerbatimChar"/>
          <w:lang w:val="en-GB"/>
        </w:rPr>
        <w:t>access_variant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tie_seed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raw_score</w:t>
      </w:r>
      <w:proofErr w:type="spellEnd"/>
      <w:r w:rsidRPr="00792A9B">
        <w:rPr>
          <w:rStyle w:val="VerbatimChar"/>
          <w:lang w:val="en-GB"/>
        </w:rPr>
        <w:t>, rank,</w:t>
      </w:r>
      <w:r w:rsidRPr="00792A9B">
        <w:rPr>
          <w:lang w:val="en-GB"/>
        </w:rPr>
        <w:br/>
      </w:r>
      <w:r w:rsidRPr="00792A9B">
        <w:rPr>
          <w:rStyle w:val="VerbatimChar"/>
          <w:lang w:val="en-GB"/>
        </w:rPr>
        <w:t xml:space="preserve">decision, </w:t>
      </w:r>
      <w:proofErr w:type="spellStart"/>
      <w:r w:rsidRPr="00792A9B">
        <w:rPr>
          <w:rStyle w:val="VerbatimChar"/>
          <w:lang w:val="en-GB"/>
        </w:rPr>
        <w:t>retention_score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decisive_posts_json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logprob_decision</w:t>
      </w:r>
      <w:proofErr w:type="spellEnd"/>
      <w:r w:rsidRPr="00792A9B">
        <w:rPr>
          <w:rStyle w:val="VerbatimChar"/>
          <w:lang w:val="en-GB"/>
        </w:rPr>
        <w:t>,</w:t>
      </w:r>
      <w:r w:rsidRPr="00792A9B">
        <w:rPr>
          <w:lang w:val="en-GB"/>
        </w:rPr>
        <w:br/>
      </w:r>
      <w:proofErr w:type="spellStart"/>
      <w:r w:rsidRPr="00792A9B">
        <w:rPr>
          <w:rStyle w:val="VerbatimChar"/>
          <w:lang w:val="en-GB"/>
        </w:rPr>
        <w:t>model_id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prompt_version</w:t>
      </w:r>
      <w:proofErr w:type="spellEnd"/>
      <w:r w:rsidRPr="00792A9B">
        <w:rPr>
          <w:rStyle w:val="VerbatimChar"/>
          <w:lang w:val="en-GB"/>
        </w:rPr>
        <w:t xml:space="preserve">, temperature, </w:t>
      </w:r>
      <w:proofErr w:type="spellStart"/>
      <w:r w:rsidRPr="00792A9B">
        <w:rPr>
          <w:rStyle w:val="VerbatimChar"/>
          <w:lang w:val="en-GB"/>
        </w:rPr>
        <w:t>run_id</w:t>
      </w:r>
      <w:proofErr w:type="spellEnd"/>
      <w:r w:rsidRPr="00792A9B">
        <w:rPr>
          <w:rStyle w:val="VerbatimChar"/>
          <w:lang w:val="en-GB"/>
        </w:rPr>
        <w:t xml:space="preserve">, </w:t>
      </w:r>
      <w:proofErr w:type="spellStart"/>
      <w:r w:rsidRPr="00792A9B">
        <w:rPr>
          <w:rStyle w:val="VerbatimChar"/>
          <w:lang w:val="en-GB"/>
        </w:rPr>
        <w:t>run_timestamp</w:t>
      </w:r>
      <w:proofErr w:type="spellEnd"/>
    </w:p>
    <w:p w14:paraId="4DFF0185" w14:textId="07491DFE" w:rsidR="00921171" w:rsidRDefault="00CA44D0">
      <w:pPr>
        <w:pStyle w:val="FirstParagraph"/>
      </w:pPr>
      <w:r>
        <w:rPr>
          <w:b/>
          <w:bCs/>
        </w:rPr>
        <w:t>Tabela metryk</w:t>
      </w:r>
      <w:r>
        <w:t xml:space="preserve"> (</w:t>
      </w:r>
      <w:r>
        <w:rPr>
          <w:rStyle w:val="VerbatimChar"/>
        </w:rPr>
        <w:t>metrics_v1.csv</w:t>
      </w:r>
      <w:r>
        <w:t xml:space="preserve">) </w:t>
      </w:r>
      <w:r w:rsidR="00071AB0">
        <w:t>-</w:t>
      </w:r>
      <w:r>
        <w:t xml:space="preserve"> jeden wiersz na selektor x wariant x budżet x seed, z kolumnami z sekcji 10.</w:t>
      </w:r>
    </w:p>
    <w:p w14:paraId="4AEA2CDF" w14:textId="77777777" w:rsidR="00921171" w:rsidRDefault="00CA44D0">
      <w:pPr>
        <w:pStyle w:val="Tekstpodstawowy"/>
      </w:pPr>
      <w:r>
        <w:t>Surowe odpowiedzi modeli zapisywane w osobnym katalogu, jeden plik na wywołanie, z pełnym promptem.</w:t>
      </w:r>
    </w:p>
    <w:p w14:paraId="22AD6E98" w14:textId="77777777" w:rsidR="00824350" w:rsidRDefault="00824350">
      <w:pPr>
        <w:rPr>
          <w:bCs/>
          <w:color w:val="DC0D14"/>
          <w:sz w:val="30"/>
          <w:szCs w:val="30"/>
        </w:rPr>
      </w:pPr>
      <w:bookmarkStart w:id="41" w:name="załącznik-j.-schemat-karty-osoby"/>
      <w:bookmarkEnd w:id="40"/>
      <w:r>
        <w:br w:type="page"/>
      </w:r>
    </w:p>
    <w:p w14:paraId="14C853E3" w14:textId="2A33DCE1" w:rsidR="00921171" w:rsidRDefault="00CA44D0">
      <w:pPr>
        <w:pStyle w:val="Nagwek2"/>
      </w:pPr>
      <w:r>
        <w:lastRenderedPageBreak/>
        <w:t>Załącznik J. Schemat karty osóby</w:t>
      </w:r>
    </w:p>
    <w:p w14:paraId="6446DC04" w14:textId="46AA6A51" w:rsidR="00921171" w:rsidRDefault="00CA44D0">
      <w:pPr>
        <w:pStyle w:val="SourceCode"/>
      </w:pPr>
      <w:r>
        <w:rPr>
          <w:rStyle w:val="VerbatimChar"/>
        </w:rPr>
        <w:t>author_id:</w:t>
      </w:r>
      <w:r>
        <w:br/>
      </w:r>
      <w:r>
        <w:rPr>
          <w:rStyle w:val="VerbatimChar"/>
        </w:rPr>
        <w:t xml:space="preserve">grafik i zajęcie:        [praca/nauka/opieka; rytm dnia </w:t>
      </w:r>
      <w:r w:rsidR="00071AB0">
        <w:rPr>
          <w:rStyle w:val="VerbatimChar"/>
        </w:rPr>
        <w:t>-</w:t>
      </w:r>
      <w:r>
        <w:rPr>
          <w:rStyle w:val="VerbatimChar"/>
        </w:rPr>
        <w:t xml:space="preserve"> istotne dla znaczników czasu]</w:t>
      </w:r>
      <w:r>
        <w:br/>
      </w:r>
      <w:r>
        <w:rPr>
          <w:rStyle w:val="VerbatimChar"/>
        </w:rPr>
        <w:t>2-3 zainteresowania:     [źródło tematów wpisów]</w:t>
      </w:r>
      <w:r>
        <w:br/>
      </w:r>
      <w:r>
        <w:rPr>
          <w:rStyle w:val="VerbatimChar"/>
        </w:rPr>
        <w:t xml:space="preserve">lokalny punkt odniesienia: [dzielnica/przystanek/sklep/klub </w:t>
      </w:r>
      <w:r w:rsidR="00071AB0">
        <w:rPr>
          <w:rStyle w:val="VerbatimChar"/>
        </w:rPr>
        <w:t>-</w:t>
      </w:r>
      <w:r>
        <w:rPr>
          <w:rStyle w:val="VerbatimChar"/>
        </w:rPr>
        <w:t xml:space="preserve"> bez powiązania</w:t>
      </w:r>
      <w:r>
        <w:br/>
      </w:r>
      <w:r>
        <w:rPr>
          <w:rStyle w:val="VerbatimChar"/>
        </w:rPr>
        <w:t xml:space="preserve">                          z jakąkolwiek cechą chronioną]</w:t>
      </w:r>
      <w:r>
        <w:br/>
      </w:r>
      <w:r>
        <w:rPr>
          <w:rStyle w:val="VerbatimChar"/>
        </w:rPr>
        <w:t>sposób pisania:          [długość zdań, interpunkcja, wielkie litery, literówki,</w:t>
      </w:r>
      <w:r>
        <w:br/>
      </w:r>
      <w:r>
        <w:rPr>
          <w:rStyle w:val="VerbatimChar"/>
        </w:rPr>
        <w:t xml:space="preserve">                          skróty, emoji: tak/nie]</w:t>
      </w:r>
      <w:r>
        <w:br/>
      </w:r>
      <w:r>
        <w:rPr>
          <w:rStyle w:val="VerbatimChar"/>
        </w:rPr>
        <w:t>tik językowy:            [jedna powtarzalna fraza lub nawyk]</w:t>
      </w:r>
      <w:r>
        <w:br/>
      </w:r>
      <w:r>
        <w:rPr>
          <w:rStyle w:val="VerbatimChar"/>
        </w:rPr>
        <w:t>częstotliwość wpisów:    [wpisów na tydzień]</w:t>
      </w:r>
    </w:p>
    <w:p w14:paraId="0D737A45" w14:textId="77777777" w:rsidR="00921171" w:rsidRDefault="00CA44D0">
      <w:pPr>
        <w:pStyle w:val="FirstParagraph"/>
      </w:pPr>
      <w:r>
        <w:rPr>
          <w:b/>
          <w:bCs/>
        </w:rPr>
        <w:t>Zakaz:</w:t>
      </w:r>
      <w:r>
        <w:t xml:space="preserve"> karta osoby nie może zawierać ani implikować narodowości, pochodzenia etnicznego, religii, orientacji, poglądów politycznych, stanu zdrowia ani innych cech chronionych. Naruszenie tej reguły zaszywa w korpus proxy dyskryminacyjne i unieważnia zarówno to badanie, jak i planowany audyt biasu.</w:t>
      </w:r>
      <w:bookmarkEnd w:id="31"/>
      <w:bookmarkEnd w:id="41"/>
    </w:p>
    <w:sectPr w:rsidR="00921171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107A" w14:textId="77777777" w:rsidR="00CA44D0" w:rsidRDefault="00CA44D0">
      <w:pPr>
        <w:spacing w:after="0"/>
      </w:pPr>
      <w:r>
        <w:separator/>
      </w:r>
    </w:p>
  </w:endnote>
  <w:endnote w:type="continuationSeparator" w:id="0">
    <w:p w14:paraId="6549C38A" w14:textId="77777777" w:rsidR="00CA44D0" w:rsidRDefault="00CA4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F9E6" w14:textId="77777777" w:rsidR="00CA44D0" w:rsidRDefault="00CA44D0">
      <w:r>
        <w:separator/>
      </w:r>
    </w:p>
  </w:footnote>
  <w:footnote w:type="continuationSeparator" w:id="0">
    <w:p w14:paraId="72232BD1" w14:textId="77777777" w:rsidR="00CA44D0" w:rsidRDefault="00CA4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9C7B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436603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3B0C6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63142831">
    <w:abstractNumId w:val="0"/>
  </w:num>
  <w:num w:numId="2" w16cid:durableId="1262180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7787403">
    <w:abstractNumId w:val="1"/>
  </w:num>
  <w:num w:numId="4" w16cid:durableId="395127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5989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2042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98320146">
    <w:abstractNumId w:val="1"/>
  </w:num>
  <w:num w:numId="8" w16cid:durableId="1739473514">
    <w:abstractNumId w:val="1"/>
  </w:num>
  <w:num w:numId="9" w16cid:durableId="1284193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109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I2NLAwNDcxtTQwMDVW0lEKTi0uzszPAykwrAUATit/yiwAAAA="/>
  </w:docVars>
  <w:rsids>
    <w:rsidRoot w:val="00921171"/>
    <w:rsid w:val="00071AB0"/>
    <w:rsid w:val="00533330"/>
    <w:rsid w:val="005D35E7"/>
    <w:rsid w:val="00792A9B"/>
    <w:rsid w:val="007E7978"/>
    <w:rsid w:val="00824350"/>
    <w:rsid w:val="00921171"/>
    <w:rsid w:val="009E3E54"/>
    <w:rsid w:val="00CA44D0"/>
    <w:rsid w:val="00DD42AA"/>
    <w:rsid w:val="00F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DB581"/>
  <w15:docId w15:val="{D47BB897-D270-477E-BAC9-46B27BBA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bCs/>
      <w:color w:val="DC0D14"/>
      <w:sz w:val="40"/>
      <w:szCs w:val="40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bCs/>
      <w:color w:val="DC0D14"/>
      <w:sz w:val="30"/>
      <w:szCs w:val="30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bCs/>
      <w:color w:val="2B2B2B"/>
      <w:sz w:val="26"/>
      <w:szCs w:val="26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b/>
      <w:bCs/>
      <w:i/>
      <w:color w:val="8B0510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bCs/>
      <w:color w:val="2B2B2B"/>
      <w:sz w:val="56"/>
      <w:szCs w:val="56"/>
    </w:rPr>
  </w:style>
  <w:style w:type="paragraph" w:styleId="Podtytu">
    <w:name w:val="Subtitle"/>
    <w:basedOn w:val="Tytu"/>
    <w:next w:val="Tekstpodstawowy"/>
    <w:qFormat/>
    <w:pPr>
      <w:spacing w:before="240"/>
    </w:pPr>
    <w:rPr>
      <w:color w:val="8B0510"/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  <w:szCs w:val="16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/>
      <w:bCs w:val="0"/>
      <w:color w:val="2B2B2B"/>
      <w:sz w:val="30"/>
      <w:szCs w:val="30"/>
    </w:rPr>
  </w:style>
  <w:style w:type="paragraph" w:customStyle="1" w:styleId="SourceCode">
    <w:name w:val="Source Code"/>
    <w:basedOn w:val="Normalny"/>
    <w:link w:val="VerbatimChar"/>
    <w:pPr>
      <w:pBdr>
        <w:left w:val="single" w:sz="18" w:space="6" w:color="DC0D14"/>
      </w:pBdr>
      <w:shd w:val="clear" w:color="auto" w:fill="F5F5F5"/>
      <w:wordWrap w:val="0"/>
      <w:spacing w:after="0"/>
      <w:ind w:left="17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7610</Words>
  <Characters>45666</Characters>
  <Application>Microsoft Office Word</Application>
  <DocSecurity>0</DocSecurity>
  <Lines>380</Lines>
  <Paragraphs>106</Paragraphs>
  <ScaleCrop>false</ScaleCrop>
  <Company/>
  <LinksUpToDate>false</LinksUpToDate>
  <CharactersWithSpaces>53170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Badanie efektu przyrostowego — plan etapu szkieletowego (EP-SKEL)</dc:title>
  <dc:creator/>
  <cp:keywords/>
  <cp:lastModifiedBy>Marcin Rojszczak</cp:lastModifiedBy>
  <cp:revision>7</cp:revision>
  <dcterms:created xsi:type="dcterms:W3CDTF">2026-08-27T11:31:00Z</dcterms:created>
  <dcterms:modified xsi:type="dcterms:W3CDTF">2026-08-27T13:27:00Z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Spis treści</vt:lpwstr>
  </property>
</Properties>
</file>