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r w:rsidRPr="00650873">
        <w:rPr>
          <w:rFonts w:ascii="Segoe UI Symbol" w:eastAsia="Times New Roman" w:hAnsi="Segoe UI Symbol" w:cs="Segoe UI Symbo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📚</w:t>
      </w:r>
      <w:r w:rsidRPr="00650873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 xml:space="preserve"> TariffAI MVP v1.0 — Документация системы</w:t>
      </w:r>
    </w:p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Дата:</w:t>
      </w:r>
      <w:r w:rsidRPr="0065087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2026 </w:t>
      </w:r>
      <w:r w:rsidRPr="0065087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Статус:</w:t>
      </w:r>
      <w:r w:rsidRPr="0065087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Рабочий прототип (MVP) </w:t>
      </w:r>
      <w:r w:rsidRPr="0065087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Локация:</w:t>
      </w:r>
      <w:r w:rsidRPr="0065087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65087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C:\tariff_ai_mvp</w:t>
      </w:r>
    </w:p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1. </w:t>
      </w:r>
      <w:r w:rsidRPr="0065087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📋</w:t>
      </w: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Обзор системы</w:t>
      </w:r>
    </w:p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TariffAI</w:t>
      </w:r>
      <w:r w:rsidRPr="0065087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это локальная система для анализа тарифных заявок и поиска информации по нормативной базе в сфере тарифного регулирования РФ.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1.1 Назначение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8"/>
        <w:gridCol w:w="2750"/>
        <w:gridCol w:w="4564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Для кого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Что делает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🔍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Анализатор заявок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Тарифные аналитики, РСО, РЭК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Находит ошибки и риски в Excel-заявках на тариф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🤝 </w:t>
            </w: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Советчик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Юристы, эксперты, консультанты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Отвечает на вопросы по законам, актам ФАС, судебной практике</w:t>
            </w:r>
          </w:p>
        </w:tc>
      </w:tr>
    </w:tbl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1.2 Ключевые особенности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3"/>
        <w:gridCol w:w="5895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Локальный запуск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Все данные остаются на компьютере, не уходят в облако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Работа без интернета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После скачивания моделей и индексации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Поддержка форматов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Excel (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.xlsx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.xls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), Word (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.docx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), PDF, TXT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Модель 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Ollama + Llama 3 (1.6 ГБ, квантованная)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Векторный поиск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ChromaDB + sentence-transformers (917 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чанков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 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в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 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базе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)</w:t>
            </w:r>
          </w:p>
        </w:tc>
      </w:tr>
    </w:tbl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2. </w:t>
      </w:r>
      <w:r w:rsidRPr="0065087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🏗</w:t>
      </w: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Архитектура системы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             TariffAI MVP               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┌─────────────────┐           ┌─────────────────┐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│   АНАЛИЗАТОР    │           │    СОВЕТЧИК     │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│   (Analyzer)    │           │    (Advisor)    │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├─────────────────┤           ├─────────────────┤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│ • Парсер Excel  │           │ • RAG-поиск     │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│ • Детектор рисков│          │ • LLM (Llama 3) │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│ • Таксономия    │           │ • ChromaDB      │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│   статей затрат │           │ • Источники     │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└────────┬────────┘           └────────┬────────┘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│                             │         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└──────────┬──────────────────┘         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lastRenderedPageBreak/>
        <w:t>│                      │                            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┌──────────▼──────────┐                 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│   Streamlit UI      │                 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│   (веб-интерфейс)   │                 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└──────────┬──────────┘                 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           │                            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┌──────────▼──────────┐                 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│   data/             │                 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│   ├── raw/          │  ← Законы, акты, практика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│   ├── vector_db/    │  ← ChromaDB (векторы)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│   └── test_files/   │  ← Тестовые заявки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        └─────────────────────┘                           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└─────────────────────────────────────────────────────────────────┘</w:t>
      </w: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1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2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3. </w:t>
      </w:r>
      <w:r w:rsidRPr="0065087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📁</w:t>
      </w: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Структура проекта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C:\tariff_ai_mvp\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├── app.py                      # Главный файл (интерфейс Streamlit)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├── config.py                   # Настройки системы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├── requirements.txt            # Зависимости Python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├── .gitignore                  # Исключения для Git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├── core/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├── __init__.py             # Модуль Python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├── parser.py               # Парсер файлов + детектор рисков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├── indexer.py              # Индексация документов в ChromaDB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   └── advisor.py              # RAG-модуль для ответов на вопросы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└── data/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 xml:space="preserve">    ├── raw/                    # Исходные документы (PDF, DOCX, TXT)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 xml:space="preserve">    │   ├── Приказ ФСТ № 1746-э.pdf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 xml:space="preserve">    │   ├── Решение №СП_125511_25.pdf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 xml:space="preserve">    │   └── Решения по тарифам №СП_50126_1.pdf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 xml:space="preserve">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 xml:space="preserve">    ├── vector_db/              # Векторная база ChromaDB (автогенерируется)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 xml:space="preserve">    │   └── [файлы базы]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 xml:space="preserve">    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 xml:space="preserve">    └── test_files/             # Тестовые тарифные заявки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 xml:space="preserve">        └── ТЭ ГТ Энерго 19-22.xlsx</w:t>
      </w: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1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4. </w:t>
      </w:r>
      <w:r w:rsidRPr="0065087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⚙️</w:t>
      </w: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Установка и запуск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4.1 Требования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830"/>
        <w:gridCol w:w="2282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Примечание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Python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3.10+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Должен быть в PATH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Ollama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0.5+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Для локальной LLM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lastRenderedPageBreak/>
              <w:t>ОЗУ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8 ГБ+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16 ГБ рекомендуется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Место на диске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10 ГБ+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Для моделей и базы</w:t>
            </w:r>
          </w:p>
        </w:tc>
      </w:tr>
    </w:tbl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4.2 Пошаговая установка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sz w:val="24"/>
          <w:szCs w:val="24"/>
          <w:lang w:eastAsia="ru-RU"/>
        </w:rPr>
      </w:pPr>
      <w:r w:rsidRPr="00650873">
        <w:rPr>
          <w:rFonts w:ascii="Courier New" w:eastAsia="Times New Roman" w:hAnsi="Courier New" w:cs="Courier New"/>
          <w:color w:val="1D1D1F"/>
          <w:sz w:val="24"/>
          <w:szCs w:val="24"/>
          <w:lang w:eastAsia="ru-RU"/>
        </w:rPr>
        <w:t>powershell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# 1. Перейти в папку проекта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cd C:\tariff_ai_mvp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# 2. Создать виртуальное окружение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python -m venv venv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# 3. Активировать окружение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&amp; .\venv\Scripts\Activate.ps1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# 4. Установить зависимости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pip install -r requirements.txt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# 5. Установить Ollama (если не установлен)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# Скачать с https://ollama.com/download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val="en-US"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val="en-US" w:eastAsia="ru-RU"/>
        </w:rPr>
        <w:t xml:space="preserve"># 6. 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Скачать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val="en-US" w:eastAsia="ru-RU"/>
        </w:rPr>
        <w:t xml:space="preserve"> 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модель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val="en-US" w:eastAsia="ru-RU"/>
        </w:rPr>
        <w:t xml:space="preserve"> Llama 3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val="en-US"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val="en-US" w:eastAsia="ru-RU"/>
        </w:rPr>
        <w:t>ollama pull llama3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val="en-US"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# 7. Запустить индексацию документов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python core/indexer.py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# 8. Запустить приложение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val="en-US"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val="en-US" w:eastAsia="ru-RU"/>
        </w:rPr>
        <w:t>python -m streamlit run app.py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val="en-US" w:eastAsia="ru-RU"/>
        </w:rPr>
        <w:t>15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4.3 Проверка работоспособности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5"/>
        <w:gridCol w:w="2476"/>
        <w:gridCol w:w="4092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Проверка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Ожидаемый результат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Ollama работает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ollama --version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Версия 0.5.x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Модель скачана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ollama list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llama3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в списке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База проиндексирована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python core/indexer.py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«</w:t>
            </w:r>
            <w:r w:rsidRPr="0065087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Индексация завершена!»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Приложение запускается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streamlit run app.py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Браузер открывается на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localhost:8501</w:t>
            </w:r>
          </w:p>
        </w:tc>
      </w:tr>
    </w:tbl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5. </w:t>
      </w:r>
      <w:r w:rsidRPr="0065087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🔍</w:t>
      </w: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Модуль «Анализатор заявок»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5.1 Как работает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# 1. Перейти в папку проекта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cd C:\tariff_ai_mvp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# 2. Создать виртуальное окружение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lastRenderedPageBreak/>
        <w:t>python -m venv venv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# 3. Активировать окружение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&amp; .\venv\Scripts\Activate.ps1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# 4. Установить зависимости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pip install -r requirements.txt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# 5. Установить Ollama (если не установлен)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# Скачать с https://ollama.com/download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val="en-US"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val="en-US" w:eastAsia="ru-RU"/>
        </w:rPr>
        <w:t xml:space="preserve"># 6. </w:t>
      </w: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Скачать</w:t>
      </w: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val="en-US" w:eastAsia="ru-RU"/>
        </w:rPr>
        <w:t xml:space="preserve"> </w:t>
      </w: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модель</w:t>
      </w: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val="en-US" w:eastAsia="ru-RU"/>
        </w:rPr>
        <w:t xml:space="preserve"> Llama 3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val="en-US"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val="en-US" w:eastAsia="ru-RU"/>
        </w:rPr>
        <w:t>ollama pull llama3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val="en-US"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# 7. Запустить индексацию документов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python core/indexer.py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# 8. Запустить приложение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val="en-US"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val="en-US" w:eastAsia="ru-RU"/>
        </w:rPr>
        <w:t>python -m streamlit run app.py</w:t>
      </w: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val="en-US" w:eastAsia="ru-RU"/>
        </w:rPr>
        <w:t>1</w:t>
      </w:r>
    </w:p>
    <w:p w:rsid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5.2 Поддерживаемые риски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Consolas" w:eastAsia="Times New Roman" w:hAnsi="Consolas" w:cs="Arial"/>
          <w:bCs/>
          <w:color w:val="1D1D1F"/>
          <w:spacing w:val="-5"/>
          <w:sz w:val="20"/>
          <w:szCs w:val="20"/>
          <w:lang w:eastAsia="ru-RU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4"/>
        <w:gridCol w:w="2363"/>
        <w:gridCol w:w="3215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 риска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Триггер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Пример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🔴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CRITICAL_ERROR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Ошибки формул Excel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#REF!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,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#VALUE!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,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#DIV/0!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🔴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HIGH_RISK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Падение ФОТ &gt; 30%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9 038 → 4 338 тыс. руб. (-52%)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🟡 </w:t>
            </w: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MEDIUM_RISK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Нулевой ремонт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25 → 0 тыс. руб.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🟡 </w:t>
            </w: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INFO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Дублирование статей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«ПО» в строках 5 и 8</w:t>
            </w:r>
          </w:p>
        </w:tc>
      </w:tr>
    </w:tbl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5.3 Таксономия статей затрат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1"/>
        <w:gridCol w:w="4375"/>
        <w:gridCol w:w="4026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Ключевые слова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Примеры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PAYROLL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оплат.*труд, ФОТ, зарплат, персонал, АУП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«Расходы на оплату труда АУП»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REPAIRS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ремонт.*основн, ТОиР, восстановительн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«Расходы на ремонт основных средств»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SOFTWARE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ПО, программ.*обеспеч, 1С, лицензи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«Программное обеспечение»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ADMIN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хозяйствен, канцеляр, почтов, офис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«Хозяйственные расходы»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ENERGY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энергоресурс, топливо, газ, тепло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«Расходы на тепловую энергию»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TRANSFER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передач, ТТК, ТТС, услуг.*передач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«Услуги по передаче ООО "ТТК"»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OTHER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проч, иные, друг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«Другие расходы»</w:t>
            </w:r>
          </w:p>
        </w:tc>
      </w:tr>
    </w:tbl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5.4 Формат отчёта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735"/>
        <w:gridCol w:w="7202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 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риска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 (CRITICAL_ERROR, HIGH_RISK, MEDIUM_RISK, INFO)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lastRenderedPageBreak/>
              <w:t>sheet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Название листа Excel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row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Номер строки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message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Описание проблемы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regulation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Ссылка на нормативный акт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Категория статьи затрат (PAYROLL, REPAIRS, etc.)</w:t>
            </w:r>
          </w:p>
        </w:tc>
      </w:tr>
    </w:tbl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6. 🤝 Модуль «Советчик»</w:t>
      </w:r>
    </w:p>
    <w:p w:rsid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383A42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6.1 Как работает (RAG Pipeline)</w:t>
      </w:r>
      <w:r w:rsidRPr="00650873">
        <w:rPr>
          <w:rFonts w:ascii="Segoe UI" w:eastAsia="Times New Roman" w:hAnsi="Segoe UI" w:cs="Segoe UI"/>
          <w:color w:val="383A42"/>
          <w:sz w:val="24"/>
          <w:szCs w:val="24"/>
          <w:lang w:eastAsia="ru-RU"/>
        </w:rPr>
        <w:t xml:space="preserve"> 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Consolas" w:eastAsia="Times New Roman" w:hAnsi="Consolas" w:cs="Segoe UI"/>
          <w:color w:val="383A42"/>
          <w:sz w:val="20"/>
          <w:szCs w:val="20"/>
          <w:lang w:eastAsia="ru-RU"/>
        </w:rPr>
      </w:pPr>
      <w:r w:rsidRPr="00650873">
        <w:rPr>
          <w:rFonts w:ascii="Consolas" w:eastAsia="Times New Roman" w:hAnsi="Consolas" w:cs="Segoe UI"/>
          <w:color w:val="383A42"/>
          <w:sz w:val="20"/>
          <w:szCs w:val="20"/>
          <w:lang w:eastAsia="ru-RU"/>
        </w:rPr>
        <w:t>Вопрос → Поиск в ChromaDB (5 лучших чанков) → Промпт для LLM → Ответ + Источники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6.2 Системный промпт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Ты — эксперт по тарифному регулированию в РФ.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Отвечай ТОЛЬКО на основе предоставленного контекста.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Правила: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1. Если информации нет — напиши: "В базе нет данных"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2. Каждая цитата должна иметь ссылку: [Документ, Пункт]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3. Приоритет: Закон РФ &gt; Постановление &gt; Приказ ФАС &gt; Судебная практика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4. Если практика противоречива — укажи обе позиции</w:t>
      </w: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1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2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3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4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5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6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6.3 Формат ответа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383A42"/>
          <w:spacing w:val="-8"/>
          <w:sz w:val="21"/>
          <w:szCs w:val="21"/>
          <w:lang w:eastAsia="ru-RU"/>
        </w:rPr>
        <w:t>1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Segoe UI Symbol" w:eastAsia="Times New Roman" w:hAnsi="Segoe UI Symbol" w:cs="Segoe UI Symbol"/>
          <w:color w:val="9D9D9F"/>
          <w:spacing w:val="-8"/>
          <w:sz w:val="21"/>
          <w:szCs w:val="21"/>
          <w:lang w:eastAsia="ru-RU"/>
        </w:rPr>
        <w:t>📋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 xml:space="preserve"> **Краткий вывод:** (Да/Нет/С условиями)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Segoe UI Symbol" w:eastAsia="Times New Roman" w:hAnsi="Segoe UI Symbol" w:cs="Segoe UI Symbol"/>
          <w:color w:val="9D9D9F"/>
          <w:spacing w:val="-8"/>
          <w:sz w:val="21"/>
          <w:szCs w:val="21"/>
          <w:lang w:eastAsia="ru-RU"/>
        </w:rPr>
        <w:t>⚖️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 xml:space="preserve"> **</w:t>
      </w:r>
      <w:r w:rsidRPr="00650873">
        <w:rPr>
          <w:rFonts w:ascii="Consolas" w:eastAsia="Times New Roman" w:hAnsi="Consolas" w:cs="Consolas"/>
          <w:color w:val="9D9D9F"/>
          <w:spacing w:val="-8"/>
          <w:sz w:val="21"/>
          <w:szCs w:val="21"/>
          <w:lang w:eastAsia="ru-RU"/>
        </w:rPr>
        <w:t>Нормативная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 xml:space="preserve"> </w:t>
      </w:r>
      <w:r w:rsidRPr="00650873">
        <w:rPr>
          <w:rFonts w:ascii="Consolas" w:eastAsia="Times New Roman" w:hAnsi="Consolas" w:cs="Consolas"/>
          <w:color w:val="9D9D9F"/>
          <w:spacing w:val="-8"/>
          <w:sz w:val="21"/>
          <w:szCs w:val="21"/>
          <w:lang w:eastAsia="ru-RU"/>
        </w:rPr>
        <w:t>база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:** (</w:t>
      </w:r>
      <w:r w:rsidRPr="00650873">
        <w:rPr>
          <w:rFonts w:ascii="Consolas" w:eastAsia="Times New Roman" w:hAnsi="Consolas" w:cs="Consolas"/>
          <w:color w:val="9D9D9F"/>
          <w:spacing w:val="-8"/>
          <w:sz w:val="21"/>
          <w:szCs w:val="21"/>
          <w:lang w:eastAsia="ru-RU"/>
        </w:rPr>
        <w:t>Список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 xml:space="preserve"> </w:t>
      </w:r>
      <w:r w:rsidRPr="00650873">
        <w:rPr>
          <w:rFonts w:ascii="Consolas" w:eastAsia="Times New Roman" w:hAnsi="Consolas" w:cs="Consolas"/>
          <w:color w:val="9D9D9F"/>
          <w:spacing w:val="-8"/>
          <w:sz w:val="21"/>
          <w:szCs w:val="21"/>
          <w:lang w:eastAsia="ru-RU"/>
        </w:rPr>
        <w:t>документов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)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Segoe UI Symbol" w:eastAsia="Times New Roman" w:hAnsi="Segoe UI Symbol" w:cs="Segoe UI Symbol"/>
          <w:color w:val="9D9D9F"/>
          <w:spacing w:val="-8"/>
          <w:sz w:val="21"/>
          <w:szCs w:val="21"/>
          <w:lang w:eastAsia="ru-RU"/>
        </w:rPr>
        <w:t>🔗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 xml:space="preserve"> **Судебная практика:** (Если есть релевантные дела)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Segoe UI Symbol" w:eastAsia="Times New Roman" w:hAnsi="Segoe UI Symbol" w:cs="Segoe UI Symbol"/>
          <w:color w:val="9D9D9F"/>
          <w:spacing w:val="-8"/>
          <w:sz w:val="21"/>
          <w:szCs w:val="21"/>
          <w:lang w:eastAsia="ru-RU"/>
        </w:rPr>
        <w:t>📚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 xml:space="preserve"> **Источники:** (Файлы, из которых взят ответ)</w:t>
      </w: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2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3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</w:pPr>
      <w:r w:rsidRPr="00650873">
        <w:rPr>
          <w:rFonts w:ascii="Consolas" w:eastAsia="Times New Roman" w:hAnsi="Consolas" w:cs="Segoe UI"/>
          <w:color w:val="9D9D9F"/>
          <w:spacing w:val="-8"/>
          <w:sz w:val="21"/>
          <w:szCs w:val="21"/>
          <w:lang w:eastAsia="ru-RU"/>
        </w:rPr>
        <w:t>4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4"/>
          <w:szCs w:val="24"/>
          <w:lang w:eastAsia="ru-RU"/>
        </w:rPr>
      </w:pPr>
      <w:r w:rsidRPr="00650873">
        <w:rPr>
          <w:rFonts w:ascii="Segoe UI" w:eastAsia="Times New Roman" w:hAnsi="Segoe UI" w:cs="Segoe UI"/>
          <w:color w:val="383A42"/>
          <w:sz w:val="24"/>
          <w:szCs w:val="24"/>
          <w:lang w:eastAsia="ru-RU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145.25pt;height:58.85pt" o:ole="">
            <v:imagedata r:id="rId5" o:title=""/>
          </v:shape>
          <w:control r:id="rId6" w:name="DefaultOcxName6" w:shapeid="_x0000_i1065"/>
        </w:object>
      </w:r>
      <w:bookmarkStart w:id="0" w:name="_GoBack"/>
      <w:bookmarkEnd w:id="0"/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6.4 Примеры вопросов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7"/>
        <w:gridCol w:w="4755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lastRenderedPageBreak/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Ожидаемый результат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«Можно ли включать затраты на ДМС в тариф?»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Ответ со ссылкой на п. 15 Методических указаний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«Какие расходы на ремонт можно включать?»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Список допустимых видов ремонта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«Как ФАС трактует расходы на ПО?»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Позиция ФАС + судебная практика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«Какой норматив численности АУП?»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Ссылка на Приказ Госстроя № 74</w:t>
            </w:r>
          </w:p>
        </w:tc>
      </w:tr>
    </w:tbl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7. </w:t>
      </w:r>
      <w:r w:rsidRPr="0065087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📊</w:t>
      </w: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Текущее состояние базы знаний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5122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Значение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Документов в базе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3 PDF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Векторных чанков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917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Модель эмбеддингов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paraphrase-multilingual-MiniLM-L12-v2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 (471 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МБ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)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Модель LLM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llama3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(1.6 ГБ, квантованная)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Векторная база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ChromaDB (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локально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data/vector_db/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)</w:t>
            </w:r>
          </w:p>
        </w:tc>
      </w:tr>
    </w:tbl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7.1 Документы в базе (на текущий момент)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1"/>
        <w:gridCol w:w="2020"/>
        <w:gridCol w:w="1326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Статус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Приказ ФСТ России от 27.12.2013 N 1746-э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Нормативный акт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Загружен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Решение №СП_125511_25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Судебная практика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Загружен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Решения по тарифам №СП_50126_1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Судебная практика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Загружен</w:t>
            </w:r>
          </w:p>
        </w:tc>
      </w:tr>
    </w:tbl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8. </w:t>
      </w:r>
      <w:r w:rsidRPr="0065087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⚠️</w:t>
      </w: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Известные ограничения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3272"/>
        <w:gridCol w:w="3890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Влияние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Обходное решение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Структура Excel варьируется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Парсер может пропускать статьи в нестандартных файлах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Добавлять новые файлы в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test_files/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для дообучения правил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Модель локальная (1.6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Ответы медленнее, чем у облачных LLM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Использовать квантованную версию, закрывать другие программы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Нет поддержки сканов PDF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Документы-изображения не читаются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Конвертировать сканы в текст через OCR перед загрузкой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База знаний ограничена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Ответы только по загруженным документам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Регулярно добавлять новые акты в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data/raw/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и переиндексировать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Нет экспорта отчётов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Нельзя выгрузить результаты в Word/Excel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Копировать вручную из интерфейса (функция в разработке)</w:t>
            </w:r>
          </w:p>
        </w:tc>
      </w:tr>
    </w:tbl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9. </w:t>
      </w:r>
      <w:r w:rsidRPr="0065087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🛠</w:t>
      </w: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Диагностика и отладка</w: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lastRenderedPageBreak/>
        <w:t>9.1 Тестовые скрипты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1"/>
        <w:gridCol w:w="1886"/>
        <w:gridCol w:w="2481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Скрипт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Команда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test_debug.py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Проверка парсера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python test_debug.py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core/advisor.py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Тест Советчика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python core/advisor.py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core/indexer.py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Переиндексация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python core/indexer.py</w:t>
            </w:r>
          </w:p>
        </w:tc>
      </w:tr>
    </w:tbl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9.2 Частые ошибки и решения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8"/>
        <w:gridCol w:w="2396"/>
        <w:gridCol w:w="4198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Решение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ModuleNotFoundError: pwd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Langchain не совместим с Windows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Установить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langchain-community==0.0.10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No module named streamlit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venv не активирован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&amp; .\venv\Scripts\Activate.ps1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401 Unauthorized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(HuggingFace)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Неверное имя модели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Использовать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paraphrase-multilingual-MiniLM-L12-v2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#REF! not found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Регистр символов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Поиск приведён к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.upper()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Статьи затрат не извлечены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Структура файла не распознана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Добавить ключевые слова в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COST_TAXONOMY</w:t>
            </w:r>
          </w:p>
        </w:tc>
      </w:tr>
    </w:tbl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10. </w:t>
      </w:r>
      <w:r w:rsidRPr="0065087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📈</w:t>
      </w: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План развития (Roadmap)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5098"/>
        <w:gridCol w:w="1077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Функции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Срок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v1.0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(текущая)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Базовый парсер + RAG-советчик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Готово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v1.1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Экспорт отчётов в Word/Excel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 недели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v1.2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Поддержка Word/PDF заявок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3 недели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v2.0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Автообновление базы законов (RSS pravo.gov.ru)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6 недель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v2.1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Командный доступ + история сессий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8 недель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v3.0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Он-прем развёртывание для предприятий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12 недель</w:t>
            </w:r>
          </w:p>
        </w:tc>
      </w:tr>
    </w:tbl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11. </w:t>
      </w:r>
      <w:r w:rsidRPr="0065087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📞</w:t>
      </w: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Контакты и поддержка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1"/>
        <w:gridCol w:w="5420"/>
      </w:tblGrid>
      <w:tr w:rsidR="00650873" w:rsidRPr="00650873" w:rsidTr="006508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Куда обращаться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Технические ошибки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Лог-файлы в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venv/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+ скриншот терминала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Добавление документов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Положить файл в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data/raw/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→ запустить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indexer.py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Новые правила проверки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Править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core/parser.py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 → 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раздел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 </w:t>
            </w: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AUDIT_RULES</w:t>
            </w:r>
          </w:p>
        </w:tc>
      </w:tr>
      <w:tr w:rsidR="00650873" w:rsidRPr="00650873" w:rsidTr="006508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Обновление модели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50873" w:rsidRPr="00650873" w:rsidRDefault="00650873" w:rsidP="006508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7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ollama pull llama3</w:t>
            </w:r>
            <w:r w:rsidRPr="0065087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→ перезапустить приложение</w:t>
            </w:r>
          </w:p>
        </w:tc>
      </w:tr>
    </w:tbl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650873" w:rsidRPr="00650873" w:rsidRDefault="00650873" w:rsidP="006508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12. </w:t>
      </w:r>
      <w:r w:rsidRPr="0065087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📄</w:t>
      </w:r>
      <w:r w:rsidRPr="0065087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Лицензия и ограничения</w:t>
      </w:r>
    </w:p>
    <w:p w:rsidR="00650873" w:rsidRPr="00650873" w:rsidRDefault="00650873" w:rsidP="0065087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Данные:</w:t>
      </w:r>
      <w:r w:rsidRPr="0065087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Все тарифные заявки и нормативные документы остаются локально</w:t>
      </w:r>
    </w:p>
    <w:p w:rsidR="00650873" w:rsidRPr="00650873" w:rsidRDefault="00650873" w:rsidP="0065087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NDA:</w:t>
      </w:r>
      <w:r w:rsidRPr="0065087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Система не передаёт данные третьим лицам</w:t>
      </w:r>
    </w:p>
    <w:p w:rsidR="00650873" w:rsidRPr="00650873" w:rsidRDefault="00650873" w:rsidP="0065087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Коммерческое использование:</w:t>
      </w:r>
      <w:r w:rsidRPr="0065087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Требуется отдельное согласование</w:t>
      </w:r>
    </w:p>
    <w:p w:rsidR="00650873" w:rsidRPr="00650873" w:rsidRDefault="00650873" w:rsidP="00650873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Дисклеймер:</w:t>
      </w:r>
      <w:r w:rsidRPr="0065087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Ответы системы носят справочный характер. Для принятия юридических решений сверяйтесь с официальными источниками.</w:t>
      </w:r>
    </w:p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650873" w:rsidRPr="00650873" w:rsidRDefault="00650873" w:rsidP="006508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5087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Документация актуальна на:</w:t>
      </w:r>
      <w:r w:rsidRPr="0065087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2026 </w:t>
      </w:r>
      <w:r w:rsidRPr="0065087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Следующий пересмотр:</w:t>
      </w:r>
      <w:r w:rsidRPr="0065087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После релиза v1.1</w:t>
      </w:r>
    </w:p>
    <w:p w:rsidR="006C3DD0" w:rsidRDefault="006C3DD0"/>
    <w:sectPr w:rsidR="006C3D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7665BB"/>
    <w:multiLevelType w:val="multilevel"/>
    <w:tmpl w:val="0008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873"/>
    <w:rsid w:val="00650873"/>
    <w:rsid w:val="006C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9414F11"/>
  <w15:chartTrackingRefBased/>
  <w15:docId w15:val="{A2DE207F-D2D8-49BF-9049-04CC4CB3F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508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508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508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87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508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08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650873"/>
  </w:style>
  <w:style w:type="character" w:styleId="HTML">
    <w:name w:val="HTML Code"/>
    <w:basedOn w:val="a0"/>
    <w:uiPriority w:val="99"/>
    <w:semiHidden/>
    <w:unhideWhenUsed/>
    <w:rsid w:val="0065087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50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5087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4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4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8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248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360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62216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147314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9920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613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262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699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723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026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9818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82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477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330158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321248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5438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878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05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358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631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736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62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01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196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88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97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72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3158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94640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1436927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1784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6921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233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6561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310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813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62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628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857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013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880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093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791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299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285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256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151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645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261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389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850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857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047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919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33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11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951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25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979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443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07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92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250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197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97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074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033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969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186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367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265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701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36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956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798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909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704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777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49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62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835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745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606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688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932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102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653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808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61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89215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6518329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4777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658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12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305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2384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426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724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66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573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794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599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586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447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249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87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070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755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366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701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697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904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595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879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981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033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080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065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066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808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95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110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040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407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359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800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725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187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84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935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05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702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304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4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27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05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993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904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156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444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19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669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84082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163436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0540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545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241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197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581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274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426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642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362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095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824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35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398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498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253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9116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369527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62740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7452000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13676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1326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2752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550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644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89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39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780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078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567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374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482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76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207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125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555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739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059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112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505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203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772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827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697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981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033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002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549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962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821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126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571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206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185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327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2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685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086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185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806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806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346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437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993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779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691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623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276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716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819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81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86434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645920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8489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573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301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649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72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200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219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916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49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794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353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91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394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144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656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00150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9352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5373046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6275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9496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54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883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868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291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9540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281332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1336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860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492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049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481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168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415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36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089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246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738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727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209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81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539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188316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9649675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6698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858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108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5936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2347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560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411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871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855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1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288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27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489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394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611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551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335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165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1915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649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6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428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908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237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6767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800023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2786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148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122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835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47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355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431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079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62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116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36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78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804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013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300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23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87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139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332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248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470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45154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12647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1677943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6608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2954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5003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450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98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741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16828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1821671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440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3407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559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3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034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64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486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991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396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035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8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81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648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485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544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552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5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53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544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604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48303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2962519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553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0277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810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700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20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832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538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425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321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89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768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72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7380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01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531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174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649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867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128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368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401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823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375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193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8147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39674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18999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1934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442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513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347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658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672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71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509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67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504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24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329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5343817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742317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588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729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828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277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548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464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745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43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208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908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342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885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85093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52115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4401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7270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79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096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930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714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268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592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780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656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107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45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041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349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58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356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939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229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214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7128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01032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683286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6329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129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738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578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557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667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42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703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251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088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347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940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93361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903027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9285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904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638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990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53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304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603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349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950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303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99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342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207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821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521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572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28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207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13107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82314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06821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7650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385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689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95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942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12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5234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002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80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807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5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252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250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269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30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05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54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353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80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243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10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99532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27861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917863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5322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799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256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900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855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731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357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206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21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30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47014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699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283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90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1571</Words>
  <Characters>8958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Корчагин Евгений</dc:creator>
  <cp:keywords/>
  <dc:description/>
  <cp:lastModifiedBy>Корчагин Евгений</cp:lastModifiedBy>
  <cp:revision>1</cp:revision>
  <dcterms:created xsi:type="dcterms:W3CDTF">2026-03-18T19:13:00Z</dcterms:created>
  <dcterms:modified xsi:type="dcterms:W3CDTF">2026-03-18T19:21:00Z</dcterms:modified>
</cp:coreProperties>
</file>