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A77" w:rsidRDefault="003466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346697">
        <w:rPr>
          <w:noProof/>
        </w:rPr>
        <w:pict>
          <v:rect id="_x0000_s1026" style="position:absolute;margin-left:439.1pt;margin-top:80.15pt;width:165.35pt;height:632.3pt;z-index:-251658752;mso-position-horizontal-relative:page;mso-position-vertical-relative:page" o:allowincell="f" fillcolor="#f2f2f2" stroked="f">
            <w10:wrap anchorx="page" anchory="page"/>
          </v:rect>
        </w:pict>
      </w:r>
    </w:p>
    <w:p w:rsidR="005C1A77" w:rsidRDefault="005C1A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5C1A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5C1A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5C1A77">
      <w:pPr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82397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4.1.13</w:t>
      </w:r>
      <w:r w:rsidR="0026631D">
        <w:rPr>
          <w:rFonts w:ascii="Arial" w:hAnsi="Arial" w:cs="Arial"/>
          <w:b/>
          <w:bCs/>
          <w:sz w:val="19"/>
          <w:szCs w:val="19"/>
        </w:rPr>
        <w:t xml:space="preserve">     MCAPI_</w:t>
      </w:r>
      <w:r w:rsidR="00DD248B">
        <w:rPr>
          <w:rFonts w:ascii="Arial" w:hAnsi="Arial" w:cs="Arial"/>
          <w:b/>
          <w:bCs/>
          <w:sz w:val="19"/>
          <w:szCs w:val="19"/>
        </w:rPr>
        <w:t>NODE_</w:t>
      </w:r>
      <w:r w:rsidR="00F9321C">
        <w:rPr>
          <w:rFonts w:ascii="Arial" w:hAnsi="Arial" w:cs="Arial"/>
          <w:b/>
          <w:bCs/>
          <w:sz w:val="19"/>
          <w:szCs w:val="19"/>
        </w:rPr>
        <w:t>RUNDOWN</w:t>
      </w:r>
      <w:r w:rsidR="006D255C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DE7F79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mcapi_node_rundown</w:t>
      </w:r>
      <w:proofErr w:type="spellEnd"/>
      <w:r w:rsidR="0026631D">
        <w:rPr>
          <w:rFonts w:ascii="Courier New" w:hAnsi="Courier New" w:cs="Courier New"/>
          <w:sz w:val="16"/>
          <w:szCs w:val="16"/>
        </w:rPr>
        <w:t xml:space="preserve"> </w:t>
      </w:r>
      <w:r w:rsidR="0026631D">
        <w:rPr>
          <w:rFonts w:ascii="Arial" w:hAnsi="Arial" w:cs="Arial"/>
          <w:sz w:val="16"/>
          <w:szCs w:val="16"/>
        </w:rPr>
        <w:t xml:space="preserve">– </w:t>
      </w:r>
      <w:r w:rsidR="0017706C" w:rsidRPr="0017706C">
        <w:rPr>
          <w:rFonts w:ascii="Arial" w:hAnsi="Arial" w:cs="Arial"/>
          <w:sz w:val="16"/>
          <w:szCs w:val="16"/>
        </w:rPr>
        <w:t>Mark node as running down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2663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#</w:t>
      </w:r>
      <w:proofErr w:type="gramStart"/>
      <w:r>
        <w:rPr>
          <w:rFonts w:ascii="Courier New" w:hAnsi="Courier New" w:cs="Courier New"/>
          <w:sz w:val="16"/>
          <w:szCs w:val="16"/>
        </w:rPr>
        <w:t>include  &lt;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mcapi</w:t>
      </w:r>
      <w:r w:rsidR="009C0A0B">
        <w:rPr>
          <w:rFonts w:ascii="Courier New" w:hAnsi="Courier New" w:cs="Courier New"/>
          <w:sz w:val="16"/>
          <w:szCs w:val="16"/>
        </w:rPr>
        <w:t>_abb</w:t>
      </w:r>
      <w:r>
        <w:rPr>
          <w:rFonts w:ascii="Courier New" w:hAnsi="Courier New" w:cs="Courier New"/>
          <w:sz w:val="16"/>
          <w:szCs w:val="16"/>
        </w:rPr>
        <w:t>.h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</w:p>
    <w:p w:rsidR="00AA0F71" w:rsidRDefault="0026631D" w:rsidP="00AA0F71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600" w:right="4580" w:hanging="286"/>
        <w:rPr>
          <w:rFonts w:ascii="Courier New" w:hAnsi="Courier New" w:cs="Courier New"/>
          <w:sz w:val="15"/>
          <w:szCs w:val="15"/>
        </w:rPr>
      </w:pPr>
      <w:proofErr w:type="gramStart"/>
      <w:r>
        <w:rPr>
          <w:rFonts w:ascii="Courier New" w:hAnsi="Courier New" w:cs="Courier New"/>
          <w:sz w:val="15"/>
          <w:szCs w:val="15"/>
        </w:rPr>
        <w:t>void</w:t>
      </w:r>
      <w:proofErr w:type="gramEnd"/>
      <w:r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sz w:val="15"/>
          <w:szCs w:val="15"/>
        </w:rPr>
        <w:t>mcapi_node_</w:t>
      </w:r>
      <w:r w:rsidR="0017706C">
        <w:rPr>
          <w:rFonts w:ascii="Courier New" w:hAnsi="Courier New" w:cs="Courier New"/>
          <w:sz w:val="15"/>
          <w:szCs w:val="15"/>
        </w:rPr>
        <w:t>rundown</w:t>
      </w:r>
      <w:proofErr w:type="spellEnd"/>
      <w:r>
        <w:rPr>
          <w:rFonts w:ascii="Courier New" w:hAnsi="Courier New" w:cs="Courier New"/>
          <w:sz w:val="15"/>
          <w:szCs w:val="15"/>
        </w:rPr>
        <w:t>(</w:t>
      </w:r>
    </w:p>
    <w:p w:rsidR="005C1A77" w:rsidRDefault="0026631D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600" w:right="43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5"/>
          <w:szCs w:val="15"/>
        </w:rPr>
        <w:t xml:space="preserve">MCAPI_OUT </w:t>
      </w:r>
      <w:proofErr w:type="spellStart"/>
      <w:r>
        <w:rPr>
          <w:rFonts w:ascii="Courier New" w:hAnsi="Courier New" w:cs="Courier New"/>
          <w:sz w:val="15"/>
          <w:szCs w:val="15"/>
        </w:rPr>
        <w:t>mcapi_status_t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* </w:t>
      </w:r>
      <w:proofErr w:type="spellStart"/>
      <w:r>
        <w:rPr>
          <w:rFonts w:ascii="Courier New" w:hAnsi="Courier New" w:cs="Courier New"/>
          <w:sz w:val="15"/>
          <w:szCs w:val="15"/>
        </w:rPr>
        <w:t>mcapi_status</w:t>
      </w:r>
      <w:proofErr w:type="spellEnd"/>
    </w:p>
    <w:p w:rsidR="005C1A77" w:rsidRDefault="005C1A77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2663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5C1A77" w:rsidRPr="00AA0F71" w:rsidRDefault="0026631D" w:rsidP="0057169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02" w:right="1656"/>
        <w:rPr>
          <w:rFonts w:ascii="Arial" w:hAnsi="Arial" w:cs="Arial"/>
          <w:sz w:val="16"/>
          <w:szCs w:val="16"/>
        </w:rPr>
      </w:pPr>
      <w:proofErr w:type="spellStart"/>
      <w:r w:rsidRPr="00AA0F71">
        <w:rPr>
          <w:rFonts w:ascii="Arial" w:hAnsi="Arial" w:cs="Arial"/>
          <w:sz w:val="16"/>
          <w:szCs w:val="16"/>
        </w:rPr>
        <w:t>mcapi_node_</w:t>
      </w:r>
      <w:proofErr w:type="gramStart"/>
      <w:r w:rsidR="00FF59B9">
        <w:rPr>
          <w:rFonts w:ascii="Arial" w:hAnsi="Arial" w:cs="Arial"/>
          <w:sz w:val="16"/>
          <w:szCs w:val="16"/>
        </w:rPr>
        <w:t>rundown</w:t>
      </w:r>
      <w:proofErr w:type="spellEnd"/>
      <w:r w:rsidRPr="00AA0F71">
        <w:rPr>
          <w:rFonts w:ascii="Arial" w:hAnsi="Arial" w:cs="Arial"/>
          <w:sz w:val="16"/>
          <w:szCs w:val="16"/>
        </w:rPr>
        <w:t>(</w:t>
      </w:r>
      <w:proofErr w:type="gramEnd"/>
      <w:r w:rsidRPr="00AA0F71">
        <w:rPr>
          <w:rFonts w:ascii="Arial" w:hAnsi="Arial" w:cs="Arial"/>
          <w:sz w:val="16"/>
          <w:szCs w:val="16"/>
        </w:rPr>
        <w:t>)</w:t>
      </w:r>
      <w:r w:rsidR="00FF59B9" w:rsidRPr="00FF59B9">
        <w:rPr>
          <w:rFonts w:ascii="Arial" w:hAnsi="Arial" w:cs="Arial"/>
          <w:sz w:val="16"/>
          <w:szCs w:val="16"/>
        </w:rPr>
        <w:t>marks the calling MCAPI node as running down. This</w:t>
      </w:r>
      <w:r w:rsidR="0057169F">
        <w:rPr>
          <w:rFonts w:ascii="Arial" w:hAnsi="Arial" w:cs="Arial"/>
          <w:sz w:val="16"/>
          <w:szCs w:val="16"/>
        </w:rPr>
        <w:t xml:space="preserve"> </w:t>
      </w:r>
      <w:r w:rsidR="00FF59B9" w:rsidRPr="00FF59B9">
        <w:rPr>
          <w:rFonts w:ascii="Arial" w:hAnsi="Arial" w:cs="Arial"/>
          <w:sz w:val="16"/>
          <w:szCs w:val="16"/>
        </w:rPr>
        <w:t>call can be used in conjunction with testing other nodes to see if they</w:t>
      </w:r>
      <w:r w:rsidR="0057169F">
        <w:rPr>
          <w:rFonts w:ascii="Arial" w:hAnsi="Arial" w:cs="Arial"/>
          <w:sz w:val="16"/>
          <w:szCs w:val="16"/>
        </w:rPr>
        <w:t xml:space="preserve"> </w:t>
      </w:r>
      <w:r w:rsidR="00FF59B9" w:rsidRPr="00FF59B9">
        <w:rPr>
          <w:rFonts w:ascii="Arial" w:hAnsi="Arial" w:cs="Arial"/>
          <w:sz w:val="16"/>
          <w:szCs w:val="16"/>
        </w:rPr>
        <w:t>are in rundown as well. This mechanism can be used to ensure</w:t>
      </w:r>
      <w:r w:rsidR="0057169F">
        <w:rPr>
          <w:rFonts w:ascii="Arial" w:hAnsi="Arial" w:cs="Arial"/>
          <w:sz w:val="16"/>
          <w:szCs w:val="16"/>
        </w:rPr>
        <w:t xml:space="preserve"> </w:t>
      </w:r>
      <w:r w:rsidR="00FF59B9" w:rsidRPr="00FF59B9">
        <w:rPr>
          <w:rFonts w:ascii="Arial" w:hAnsi="Arial" w:cs="Arial"/>
          <w:sz w:val="16"/>
          <w:szCs w:val="16"/>
        </w:rPr>
        <w:t>all the configured MCAPI nodes are finalized together.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26631D" w:rsidP="000F7895">
      <w:pPr>
        <w:widowControl w:val="0"/>
        <w:autoSpaceDE w:val="0"/>
        <w:autoSpaceDN w:val="0"/>
        <w:adjustRightInd w:val="0"/>
        <w:spacing w:after="0" w:line="240" w:lineRule="auto"/>
        <w:ind w:left="300" w:right="14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O</w:t>
      </w:r>
      <w:r w:rsidR="000F7895">
        <w:rPr>
          <w:rFonts w:ascii="Arial" w:hAnsi="Arial" w:cs="Arial"/>
          <w:sz w:val="16"/>
          <w:szCs w:val="16"/>
        </w:rPr>
        <w:t>n success,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sz w:val="16"/>
          <w:szCs w:val="16"/>
        </w:rPr>
        <w:t>mcapi_status</w:t>
      </w:r>
      <w:proofErr w:type="spellEnd"/>
      <w:r>
        <w:rPr>
          <w:rFonts w:ascii="Arial" w:hAnsi="Arial" w:cs="Arial"/>
          <w:sz w:val="16"/>
          <w:szCs w:val="16"/>
        </w:rPr>
        <w:t xml:space="preserve"> is set to</w:t>
      </w:r>
      <w:r w:rsidR="000F78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MCAPI_SUCCESS</w:t>
      </w:r>
      <w:r>
        <w:rPr>
          <w:rFonts w:ascii="Arial" w:hAnsi="Arial" w:cs="Arial"/>
          <w:sz w:val="16"/>
          <w:szCs w:val="16"/>
        </w:rPr>
        <w:t>. On error,</w:t>
      </w:r>
      <w:r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>
        <w:rPr>
          <w:rFonts w:ascii="Courier New" w:hAnsi="Courier New" w:cs="Courier New"/>
          <w:sz w:val="16"/>
          <w:szCs w:val="16"/>
        </w:rPr>
        <w:t>mcapi_status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is set to </w:t>
      </w:r>
      <w:r w:rsidR="008E5EDE">
        <w:rPr>
          <w:rFonts w:ascii="Arial" w:hAnsi="Arial" w:cs="Arial"/>
          <w:sz w:val="16"/>
          <w:szCs w:val="16"/>
        </w:rPr>
        <w:t>the appropriate error code</w:t>
      </w:r>
      <w:r>
        <w:rPr>
          <w:rFonts w:ascii="Arial" w:hAnsi="Arial" w:cs="Arial"/>
          <w:sz w:val="16"/>
          <w:szCs w:val="16"/>
        </w:rPr>
        <w:t>.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5C1A77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380"/>
        <w:gridCol w:w="2640"/>
        <w:gridCol w:w="1380"/>
      </w:tblGrid>
      <w:tr w:rsidR="005C1A77">
        <w:trPr>
          <w:trHeight w:val="188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266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ERRORS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C1A77">
        <w:trPr>
          <w:trHeight w:val="492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5C1A77" w:rsidP="000F7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A77">
        <w:trPr>
          <w:trHeight w:val="401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A77">
        <w:trPr>
          <w:trHeight w:val="326"/>
        </w:trPr>
        <w:tc>
          <w:tcPr>
            <w:tcW w:w="6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C1A77">
        <w:trPr>
          <w:trHeight w:val="201"/>
        </w:trPr>
        <w:tc>
          <w:tcPr>
            <w:tcW w:w="6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26631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MCAPI API Specification V2.000  </w:t>
            </w:r>
            <w:r>
              <w:rPr>
                <w:rFonts w:ascii="Arial Unicode MS" w:eastAsia="Arial Unicode MS" w:hAnsi="Arial" w:cs="Arial Unicode MS" w:hint="eastAsia"/>
                <w:sz w:val="16"/>
                <w:szCs w:val="16"/>
              </w:rPr>
              <w:t>➦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Multicore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Association  </w:t>
            </w:r>
            <w:r>
              <w:rPr>
                <w:rFonts w:ascii="Arial Unicode MS" w:eastAsia="Arial Unicode MS" w:hAnsi="Arial" w:cs="Arial Unicode MS" w:hint="eastAsia"/>
                <w:sz w:val="16"/>
                <w:szCs w:val="16"/>
              </w:rPr>
              <w:t>➦</w:t>
            </w:r>
            <w:r>
              <w:rPr>
                <w:rFonts w:ascii="Arial" w:hAnsi="Arial" w:cs="Arial"/>
                <w:sz w:val="16"/>
                <w:szCs w:val="16"/>
              </w:rPr>
              <w:t xml:space="preserve">  October xx, 2010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26631D">
            <w:pPr>
              <w:widowControl w:val="0"/>
              <w:autoSpaceDE w:val="0"/>
              <w:autoSpaceDN w:val="0"/>
              <w:adjustRightInd w:val="0"/>
              <w:spacing w:after="0" w:line="18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38 of 150</w:t>
            </w:r>
          </w:p>
        </w:tc>
      </w:tr>
    </w:tbl>
    <w:p w:rsidR="005C1A77" w:rsidRDefault="005C1A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C1A77">
          <w:pgSz w:w="12240" w:h="15840"/>
          <w:pgMar w:top="1440" w:right="2360" w:bottom="1440" w:left="1260" w:header="720" w:footer="720" w:gutter="0"/>
          <w:cols w:space="720" w:equalWidth="0">
            <w:col w:w="8620"/>
          </w:cols>
          <w:noEndnote/>
        </w:sectPr>
      </w:pPr>
    </w:p>
    <w:p w:rsidR="0026631D" w:rsidRDefault="0026631D">
      <w:pPr>
        <w:widowControl w:val="0"/>
        <w:autoSpaceDE w:val="0"/>
        <w:autoSpaceDN w:val="0"/>
        <w:adjustRightInd w:val="0"/>
        <w:spacing w:after="0" w:line="240" w:lineRule="auto"/>
      </w:pPr>
    </w:p>
    <w:sectPr w:rsidR="0026631D" w:rsidSect="005C1A77">
      <w:type w:val="continuous"/>
      <w:pgSz w:w="12240" w:h="15840"/>
      <w:pgMar w:top="1440" w:right="1680" w:bottom="144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BC51F2"/>
    <w:rsid w:val="000F7895"/>
    <w:rsid w:val="0017706C"/>
    <w:rsid w:val="001A5A87"/>
    <w:rsid w:val="0026631D"/>
    <w:rsid w:val="00346697"/>
    <w:rsid w:val="003E11EB"/>
    <w:rsid w:val="0057169F"/>
    <w:rsid w:val="005C1A77"/>
    <w:rsid w:val="006D255C"/>
    <w:rsid w:val="007514B6"/>
    <w:rsid w:val="007B1113"/>
    <w:rsid w:val="0082397A"/>
    <w:rsid w:val="008E5EDE"/>
    <w:rsid w:val="009C0A0B"/>
    <w:rsid w:val="00A2229D"/>
    <w:rsid w:val="00AA0F71"/>
    <w:rsid w:val="00B446D3"/>
    <w:rsid w:val="00BC51F2"/>
    <w:rsid w:val="00BD3A41"/>
    <w:rsid w:val="00C7492C"/>
    <w:rsid w:val="00DD248B"/>
    <w:rsid w:val="00DE7F79"/>
    <w:rsid w:val="00F9321C"/>
    <w:rsid w:val="00F93B35"/>
    <w:rsid w:val="00FF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9</cp:revision>
  <dcterms:created xsi:type="dcterms:W3CDTF">2012-12-22T23:32:00Z</dcterms:created>
  <dcterms:modified xsi:type="dcterms:W3CDTF">2012-12-22T23:34:00Z</dcterms:modified>
</cp:coreProperties>
</file>