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493" w:rsidRDefault="002938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2938B1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B44493" w:rsidRDefault="00B444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4493" w:rsidRDefault="00B44493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B44493" w:rsidRDefault="00A72585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5"/>
          <w:szCs w:val="15"/>
        </w:rPr>
        <w:t>MRAPI API Specification V0.9.3</w:t>
      </w:r>
    </w:p>
    <w:p w:rsidR="00B44493" w:rsidRDefault="002938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2938B1">
        <w:rPr>
          <w:noProof/>
        </w:rPr>
        <w:pict>
          <v:line id="_x0000_s1027" style="position:absolute;z-index:-251657216" from=".05pt,.35pt" to="359.35pt,.35pt" o:allowincell="f" strokeweight=".84pt"/>
        </w:pict>
      </w:r>
    </w:p>
    <w:p w:rsidR="00B44493" w:rsidRDefault="00B44493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B44493" w:rsidRDefault="00A816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4.8</w:t>
      </w:r>
      <w:r w:rsidR="00A72585">
        <w:rPr>
          <w:rFonts w:ascii="Arial" w:hAnsi="Arial" w:cs="Arial"/>
          <w:b/>
          <w:bCs/>
        </w:rPr>
        <w:t xml:space="preserve">      MRAPI </w:t>
      </w:r>
      <w:r w:rsidR="00FD0112">
        <w:rPr>
          <w:rFonts w:ascii="Arial" w:hAnsi="Arial" w:cs="Arial"/>
          <w:b/>
          <w:bCs/>
        </w:rPr>
        <w:t>Atomic Instruction</w:t>
      </w:r>
      <w:r w:rsidR="00A72585">
        <w:rPr>
          <w:rFonts w:ascii="Arial" w:hAnsi="Arial" w:cs="Arial"/>
          <w:b/>
          <w:bCs/>
        </w:rPr>
        <w:t xml:space="preserve"> Functions</w:t>
      </w:r>
      <w:r w:rsidR="00FD0112">
        <w:rPr>
          <w:rFonts w:ascii="Arial" w:hAnsi="Arial" w:cs="Arial"/>
          <w:b/>
          <w:bCs/>
        </w:rPr>
        <w:t xml:space="preserve"> (ABB Extension)</w:t>
      </w:r>
    </w:p>
    <w:p w:rsidR="00B44493" w:rsidRDefault="00B44493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A72585" w:rsidRDefault="00A72585" w:rsidP="00A72585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MRAPI supports platform independent access to hardware CPU atomic operations in a single address space, and atomic operations in shared memory between nodes running in different processes on Windows and Linux. This feature could work also on other non-Windows platforms.</w:t>
      </w:r>
    </w:p>
    <w:sectPr w:rsidR="00A72585" w:rsidSect="00A72585">
      <w:type w:val="continuous"/>
      <w:pgSz w:w="12240" w:h="15840"/>
      <w:pgMar w:top="1440" w:right="3780" w:bottom="1440" w:left="1280" w:header="720" w:footer="720" w:gutter="0"/>
      <w:cols w:space="720" w:equalWidth="0">
        <w:col w:w="71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966F24"/>
    <w:rsid w:val="002938B1"/>
    <w:rsid w:val="0055464B"/>
    <w:rsid w:val="00966F24"/>
    <w:rsid w:val="00A72585"/>
    <w:rsid w:val="00A816EE"/>
    <w:rsid w:val="00B44493"/>
    <w:rsid w:val="00BF047F"/>
    <w:rsid w:val="00C82CBC"/>
    <w:rsid w:val="00FD0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>ABB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6</cp:revision>
  <dcterms:created xsi:type="dcterms:W3CDTF">2012-12-20T17:48:00Z</dcterms:created>
  <dcterms:modified xsi:type="dcterms:W3CDTF">2012-12-20T21:01:00Z</dcterms:modified>
</cp:coreProperties>
</file>