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89" w:rsidRDefault="007F6F89">
      <w:pPr>
        <w:pStyle w:val="Title"/>
      </w:pPr>
      <w:proofErr w:type="spellStart"/>
      <w:r>
        <w:t>Ch</w:t>
      </w:r>
      <w:proofErr w:type="spellEnd"/>
      <w:r>
        <w:t xml:space="preserve"> En </w:t>
      </w:r>
      <w:r w:rsidR="00EC72FD">
        <w:t>386</w:t>
      </w:r>
    </w:p>
    <w:p w:rsidR="007F6F89" w:rsidRDefault="00F93BC9">
      <w:pPr>
        <w:jc w:val="center"/>
        <w:rPr>
          <w:b/>
        </w:rPr>
      </w:pPr>
      <w:r>
        <w:rPr>
          <w:b/>
        </w:rPr>
        <w:t>Winter 2014</w:t>
      </w:r>
      <w:r w:rsidR="007F6F89">
        <w:rPr>
          <w:b/>
        </w:rPr>
        <w:t xml:space="preserve"> Homework</w:t>
      </w:r>
    </w:p>
    <w:p w:rsidR="00F407B5" w:rsidRDefault="0072569B">
      <w:pPr>
        <w:jc w:val="center"/>
        <w:rPr>
          <w:b/>
        </w:rPr>
      </w:pPr>
      <w:r>
        <w:rPr>
          <w:b/>
        </w:rPr>
        <w:t>Homework #5</w:t>
      </w:r>
      <w:r w:rsidR="00EC72FD">
        <w:rPr>
          <w:b/>
        </w:rPr>
        <w:t xml:space="preserve"> (</w:t>
      </w:r>
      <w:r>
        <w:rPr>
          <w:b/>
        </w:rPr>
        <w:t>15</w:t>
      </w:r>
      <w:r w:rsidR="00EC72FD">
        <w:rPr>
          <w:b/>
        </w:rPr>
        <w:t xml:space="preserve"> points)</w:t>
      </w:r>
    </w:p>
    <w:p w:rsidR="00F407B5" w:rsidRDefault="00092463">
      <w:pPr>
        <w:jc w:val="center"/>
        <w:rPr>
          <w:b/>
        </w:rPr>
      </w:pPr>
      <w:r>
        <w:rPr>
          <w:b/>
        </w:rPr>
        <w:t xml:space="preserve">Due Friday, </w:t>
      </w:r>
      <w:r w:rsidR="0072569B">
        <w:rPr>
          <w:b/>
        </w:rPr>
        <w:t>February 7</w:t>
      </w:r>
    </w:p>
    <w:p w:rsidR="007F6F89" w:rsidRPr="0027537D" w:rsidRDefault="007F6F89"/>
    <w:p w:rsidR="00B05317" w:rsidRDefault="00B05317" w:rsidP="006742DC">
      <w:pPr>
        <w:rPr>
          <w:i/>
        </w:rPr>
      </w:pPr>
    </w:p>
    <w:p w:rsidR="00B05317" w:rsidRPr="00105970" w:rsidRDefault="00B05317" w:rsidP="00B05317">
      <w:pPr>
        <w:rPr>
          <w:i/>
        </w:rPr>
      </w:pPr>
      <w:r w:rsidRPr="00641BCB">
        <w:rPr>
          <w:i/>
          <w:u w:val="single"/>
        </w:rPr>
        <w:t>Conditioning Problems</w:t>
      </w:r>
      <w:r>
        <w:rPr>
          <w:i/>
        </w:rPr>
        <w:t xml:space="preserve"> </w:t>
      </w:r>
      <w:r w:rsidRPr="00105970">
        <w:rPr>
          <w:i/>
        </w:rPr>
        <w:t>(</w:t>
      </w:r>
      <w:r>
        <w:rPr>
          <w:i/>
        </w:rPr>
        <w:t>0.5</w:t>
      </w:r>
      <w:r w:rsidRPr="00105970">
        <w:rPr>
          <w:i/>
        </w:rPr>
        <w:t xml:space="preserve"> point</w:t>
      </w:r>
      <w:r>
        <w:rPr>
          <w:i/>
        </w:rPr>
        <w:t>s</w:t>
      </w:r>
      <w:r w:rsidRPr="00105970">
        <w:rPr>
          <w:i/>
        </w:rPr>
        <w:t xml:space="preserve"> each- you may not work with </w:t>
      </w:r>
      <w:r>
        <w:rPr>
          <w:i/>
        </w:rPr>
        <w:t>other students</w:t>
      </w:r>
      <w:r w:rsidRPr="00105970">
        <w:rPr>
          <w:i/>
        </w:rPr>
        <w:t>):</w:t>
      </w:r>
      <w:r w:rsidRPr="00105970">
        <w:rPr>
          <w:i/>
        </w:rPr>
        <w:br/>
      </w:r>
    </w:p>
    <w:p w:rsidR="00297836" w:rsidRDefault="0045553B" w:rsidP="004104D5">
      <w:pPr>
        <w:numPr>
          <w:ilvl w:val="0"/>
          <w:numId w:val="38"/>
        </w:numPr>
      </w:pPr>
      <w:r>
        <w:t xml:space="preserve">For a batch reactor with </w:t>
      </w:r>
      <w:proofErr w:type="spellStart"/>
      <w:r>
        <w:t>dC</w:t>
      </w:r>
      <w:r w:rsidRPr="0045553B">
        <w:rPr>
          <w:vertAlign w:val="subscript"/>
        </w:rPr>
        <w:t>A</w:t>
      </w:r>
      <w:proofErr w:type="spellEnd"/>
      <w:r>
        <w:t>/</w:t>
      </w:r>
      <w:proofErr w:type="spellStart"/>
      <w:r>
        <w:t>dt</w:t>
      </w:r>
      <w:proofErr w:type="spellEnd"/>
      <w:r>
        <w:t xml:space="preserve"> = -</w:t>
      </w:r>
      <w:proofErr w:type="spellStart"/>
      <w:r>
        <w:t>kC</w:t>
      </w:r>
      <w:r w:rsidRPr="0045553B">
        <w:rPr>
          <w:vertAlign w:val="subscript"/>
        </w:rPr>
        <w:t>A</w:t>
      </w:r>
      <w:proofErr w:type="spellEnd"/>
      <w:r w:rsidR="00295D3A">
        <w:t xml:space="preserve"> for A</w:t>
      </w:r>
      <w:r w:rsidR="00295D3A">
        <w:sym w:font="Wingdings" w:char="F0E0"/>
      </w:r>
      <w:r w:rsidR="00295D3A">
        <w:t xml:space="preserve"> 2B</w:t>
      </w:r>
      <w:r>
        <w:t xml:space="preserve"> what is the key assumption regarding the volume?  Explain your answer.</w:t>
      </w:r>
    </w:p>
    <w:p w:rsidR="0045553B" w:rsidRDefault="00F370EB" w:rsidP="004104D5">
      <w:pPr>
        <w:numPr>
          <w:ilvl w:val="0"/>
          <w:numId w:val="38"/>
        </w:numPr>
      </w:pPr>
      <w:r>
        <w:t xml:space="preserve">For A + 2B </w:t>
      </w:r>
      <w:r>
        <w:sym w:font="Wingdings" w:char="F0E0"/>
      </w:r>
      <w:r>
        <w:t xml:space="preserve"> C in a </w:t>
      </w:r>
      <w:r w:rsidR="00295D3A">
        <w:t xml:space="preserve">steady state </w:t>
      </w:r>
      <w:r>
        <w:t>flow reactor, show the relationship between X</w:t>
      </w:r>
      <w:r w:rsidRPr="00F370EB">
        <w:rPr>
          <w:vertAlign w:val="subscript"/>
        </w:rPr>
        <w:t>A</w:t>
      </w:r>
      <w:r>
        <w:t xml:space="preserve"> and X</w:t>
      </w:r>
      <w:r w:rsidRPr="00F370EB">
        <w:rPr>
          <w:vertAlign w:val="subscript"/>
        </w:rPr>
        <w:t>B</w:t>
      </w:r>
      <w:r>
        <w:t xml:space="preserve"> in terms of inlet flow rates of the two species.</w:t>
      </w:r>
    </w:p>
    <w:p w:rsidR="00F370EB" w:rsidRDefault="00F370EB" w:rsidP="00F54CC0">
      <w:pPr>
        <w:numPr>
          <w:ilvl w:val="0"/>
          <w:numId w:val="38"/>
        </w:numPr>
      </w:pPr>
      <w:r>
        <w:t>Under what conditions (name two) is v=v</w:t>
      </w:r>
      <w:r w:rsidRPr="00F370EB">
        <w:rPr>
          <w:vertAlign w:val="subscript"/>
        </w:rPr>
        <w:t>0</w:t>
      </w:r>
      <w:r>
        <w:t xml:space="preserve"> for a flow reactor involving a liquid.</w:t>
      </w:r>
    </w:p>
    <w:p w:rsidR="00F370EB" w:rsidRDefault="00870847" w:rsidP="00F54CC0">
      <w:pPr>
        <w:numPr>
          <w:ilvl w:val="0"/>
          <w:numId w:val="38"/>
        </w:numPr>
      </w:pPr>
      <w:r>
        <w:t>Show how v is related to v</w:t>
      </w:r>
      <w:r w:rsidRPr="00870847">
        <w:rPr>
          <w:vertAlign w:val="subscript"/>
        </w:rPr>
        <w:t>0</w:t>
      </w:r>
      <w:r>
        <w:t xml:space="preserve"> for a flow system containing gas.</w:t>
      </w:r>
    </w:p>
    <w:p w:rsidR="00F54CC0" w:rsidRDefault="00F54CC0" w:rsidP="00F54CC0">
      <w:pPr>
        <w:ind w:left="360"/>
      </w:pPr>
    </w:p>
    <w:p w:rsidR="00297836" w:rsidRDefault="00297836" w:rsidP="00297836">
      <w:r w:rsidRPr="00297836">
        <w:rPr>
          <w:u w:val="single"/>
        </w:rPr>
        <w:t xml:space="preserve">Magnitude and </w:t>
      </w:r>
      <w:r w:rsidR="004559F8">
        <w:rPr>
          <w:u w:val="single"/>
        </w:rPr>
        <w:t>Reasonableness</w:t>
      </w:r>
      <w:r w:rsidRPr="00297836">
        <w:rPr>
          <w:u w:val="single"/>
        </w:rPr>
        <w:t xml:space="preserve"> Problems</w:t>
      </w:r>
      <w:r>
        <w:t xml:space="preserve"> </w:t>
      </w:r>
      <w:r w:rsidRPr="004104D5">
        <w:rPr>
          <w:i/>
        </w:rPr>
        <w:t>(0.5 points each)</w:t>
      </w:r>
    </w:p>
    <w:p w:rsidR="00B05317" w:rsidRDefault="00B05317" w:rsidP="00006BBF"/>
    <w:p w:rsidR="0045553B" w:rsidRDefault="003528B0" w:rsidP="004104D5">
      <w:pPr>
        <w:numPr>
          <w:ilvl w:val="0"/>
          <w:numId w:val="38"/>
        </w:numPr>
      </w:pPr>
      <w:r>
        <w:t>If A + B</w:t>
      </w:r>
      <w:r>
        <w:sym w:font="Wingdings" w:char="F0E0"/>
      </w:r>
      <w:r>
        <w:t xml:space="preserve">  C + 2D for a gas reaction at constant T and P in a PFR, the gas flow rate increases according to the equation we derived in class.  Rather than using an equation, briefly explain in layman terms (to a non-engineering audience) what is happening.      </w:t>
      </w:r>
    </w:p>
    <w:p w:rsidR="0045553B" w:rsidRDefault="00295D3A" w:rsidP="004104D5">
      <w:pPr>
        <w:numPr>
          <w:ilvl w:val="0"/>
          <w:numId w:val="38"/>
        </w:numPr>
      </w:pPr>
      <w:r>
        <w:t>For a constant-volume</w:t>
      </w:r>
      <w:r w:rsidR="00F51CB2">
        <w:t>, isothermal</w:t>
      </w:r>
      <w:r>
        <w:t xml:space="preserve"> batch reactor with a first order reaction, does the volume affect the time it takes to convert the reactant?  </w:t>
      </w:r>
      <w:r w:rsidR="00F51CB2">
        <w:t>Show your reasoning</w:t>
      </w:r>
    </w:p>
    <w:p w:rsidR="008C4380" w:rsidRDefault="008C4380" w:rsidP="008C4380"/>
    <w:p w:rsidR="008C4380" w:rsidRPr="008C4380" w:rsidRDefault="008C4380" w:rsidP="008C4380">
      <w:pPr>
        <w:rPr>
          <w:i/>
          <w:u w:val="single"/>
        </w:rPr>
      </w:pPr>
      <w:r>
        <w:rPr>
          <w:i/>
          <w:u w:val="single"/>
        </w:rPr>
        <w:t>Lesson 10</w:t>
      </w:r>
      <w:r w:rsidR="00942579">
        <w:rPr>
          <w:i/>
          <w:u w:val="single"/>
        </w:rPr>
        <w:t xml:space="preserve"> and 11</w:t>
      </w:r>
      <w:r w:rsidRPr="00F407B5">
        <w:rPr>
          <w:i/>
          <w:u w:val="single"/>
        </w:rPr>
        <w:t xml:space="preserve">:  </w:t>
      </w:r>
      <w:proofErr w:type="spellStart"/>
      <w:r>
        <w:rPr>
          <w:i/>
          <w:u w:val="single"/>
        </w:rPr>
        <w:t>ChemCad</w:t>
      </w:r>
      <w:proofErr w:type="spellEnd"/>
      <w:r>
        <w:rPr>
          <w:i/>
          <w:u w:val="single"/>
        </w:rPr>
        <w:t>: Reactor applications</w:t>
      </w:r>
      <w:r>
        <w:rPr>
          <w:i/>
          <w:u w:val="single"/>
        </w:rPr>
        <w:br/>
      </w:r>
    </w:p>
    <w:p w:rsidR="008C4380" w:rsidRDefault="00D61A24" w:rsidP="00F8753F">
      <w:pPr>
        <w:numPr>
          <w:ilvl w:val="0"/>
          <w:numId w:val="38"/>
        </w:numPr>
      </w:pPr>
      <w:r>
        <w:t>(6</w:t>
      </w:r>
      <w:bookmarkStart w:id="0" w:name="_GoBack"/>
      <w:bookmarkEnd w:id="0"/>
      <w:r w:rsidR="007C4143">
        <w:t xml:space="preserve"> points) </w:t>
      </w:r>
      <w:r w:rsidR="007C4143" w:rsidRPr="007C4143">
        <w:t xml:space="preserve">Using the problem statement (and reaction rate data) of </w:t>
      </w:r>
      <w:proofErr w:type="spellStart"/>
      <w:r w:rsidR="007C4143" w:rsidRPr="007C4143">
        <w:t>Fogler</w:t>
      </w:r>
      <w:proofErr w:type="spellEnd"/>
      <w:r w:rsidR="007C4143" w:rsidRPr="007C4143">
        <w:t xml:space="preserve"> P8-10, solve </w:t>
      </w:r>
      <w:r w:rsidR="0080630F">
        <w:t xml:space="preserve">for the </w:t>
      </w:r>
      <w:r w:rsidR="0080630F" w:rsidRPr="007C4143">
        <w:t>outlet temperature</w:t>
      </w:r>
      <w:r w:rsidR="0080630F">
        <w:t xml:space="preserve"> and conversion</w:t>
      </w:r>
      <w:r w:rsidR="0080630F" w:rsidRPr="007C4143">
        <w:t xml:space="preserve"> </w:t>
      </w:r>
      <w:r w:rsidR="0080630F">
        <w:t>of a 500-liter</w:t>
      </w:r>
      <w:r w:rsidR="007C4143" w:rsidRPr="007C4143">
        <w:t xml:space="preserve"> adiabatic PFR.</w:t>
      </w:r>
      <w:r w:rsidR="0080630F">
        <w:t xml:space="preserve">  Plot T and X</w:t>
      </w:r>
      <w:r w:rsidR="0080630F" w:rsidRPr="0080630F">
        <w:rPr>
          <w:vertAlign w:val="subscript"/>
        </w:rPr>
        <w:t>A</w:t>
      </w:r>
      <w:r w:rsidR="0080630F">
        <w:t xml:space="preserve"> vs inert molar flow rates of 0, 5x, and 10x of the reactant</w:t>
      </w:r>
      <w:r w:rsidR="007C4143" w:rsidRPr="007C4143">
        <w:t xml:space="preserve"> </w:t>
      </w:r>
      <w:r w:rsidR="0080630F">
        <w:t xml:space="preserve">molar flow rate. </w:t>
      </w:r>
      <w:r w:rsidR="009F3D23">
        <w:t xml:space="preserve"> Comment on why you se</w:t>
      </w:r>
      <w:r w:rsidR="00B207CB">
        <w:t xml:space="preserve">e the trends of your plots.  </w:t>
      </w:r>
      <w:r w:rsidR="009F3D23" w:rsidRPr="007C4143">
        <w:t xml:space="preserve">Provide a printout of your </w:t>
      </w:r>
      <w:r w:rsidR="009F3D23">
        <w:t>process flow diagram.  Also provide printouts of the stream summaries and stream properties</w:t>
      </w:r>
      <w:r w:rsidR="009F3D23" w:rsidRPr="007C4143">
        <w:t xml:space="preserve"> </w:t>
      </w:r>
      <w:r w:rsidR="009F3D23">
        <w:t>for each inert flow rate scenario</w:t>
      </w:r>
      <w:r w:rsidR="009F3D23" w:rsidRPr="007C4143">
        <w:t xml:space="preserve">. </w:t>
      </w:r>
      <w:r w:rsidR="009F3D23">
        <w:br/>
      </w:r>
      <w:r w:rsidR="009F3D23">
        <w:br/>
      </w:r>
      <w:r w:rsidR="00155F8C">
        <w:t xml:space="preserve">The reactant is </w:t>
      </w:r>
      <w:r w:rsidR="00823739">
        <w:t>2-propanone</w:t>
      </w:r>
      <w:r w:rsidR="00155F8C">
        <w:t xml:space="preserve"> and the products are methane and ketene. </w:t>
      </w:r>
      <w:r w:rsidR="007C4143" w:rsidRPr="007C4143">
        <w:t xml:space="preserve">You may assume no pressure drop. </w:t>
      </w:r>
      <w:r w:rsidR="00155F8C">
        <w:t>Note that you can input the volume rather than the dimensions of tubes</w:t>
      </w:r>
      <w:r w:rsidR="007C4143" w:rsidRPr="007C4143">
        <w:t xml:space="preserve">. Remember that you will need a mixer unit and a PFR unit. For the streams, you only specify properties of inlet streams. </w:t>
      </w:r>
      <w:r w:rsidR="001103B3">
        <w:t xml:space="preserve"> </w:t>
      </w:r>
      <w:r w:rsidR="0080630F">
        <w:t>Assume the inert is</w:t>
      </w:r>
      <w:r w:rsidR="001103B3">
        <w:t xml:space="preserve"> nitrogen.</w:t>
      </w:r>
      <w:r w:rsidR="0080630F">
        <w:t xml:space="preserve">  Caution:  Watch your number of steps in the iterations.</w:t>
      </w:r>
      <w:r w:rsidR="00942579">
        <w:br/>
      </w:r>
    </w:p>
    <w:p w:rsidR="001521D1" w:rsidRPr="00117188" w:rsidRDefault="00151DCA" w:rsidP="001521D1">
      <w:pPr>
        <w:rPr>
          <w:i/>
          <w:u w:val="single"/>
        </w:rPr>
      </w:pPr>
      <w:r>
        <w:rPr>
          <w:i/>
          <w:u w:val="single"/>
        </w:rPr>
        <w:t>Lesson 12</w:t>
      </w:r>
      <w:r w:rsidR="00942579" w:rsidRPr="00F407B5">
        <w:rPr>
          <w:i/>
          <w:u w:val="single"/>
        </w:rPr>
        <w:t xml:space="preserve">:  </w:t>
      </w:r>
      <w:r>
        <w:rPr>
          <w:i/>
          <w:u w:val="single"/>
        </w:rPr>
        <w:t>Batch Reactor</w:t>
      </w:r>
      <w:r w:rsidR="00942579">
        <w:rPr>
          <w:i/>
          <w:u w:val="single"/>
        </w:rPr>
        <w:br/>
      </w:r>
    </w:p>
    <w:p w:rsidR="00117188" w:rsidRDefault="00D61A24" w:rsidP="00163904">
      <w:pPr>
        <w:numPr>
          <w:ilvl w:val="0"/>
          <w:numId w:val="38"/>
        </w:numPr>
      </w:pPr>
      <w:r>
        <w:t xml:space="preserve">(3 points) </w:t>
      </w:r>
      <w:r w:rsidR="00117188">
        <w:t xml:space="preserve">Using the rate information and initial conditions in </w:t>
      </w:r>
      <w:proofErr w:type="spellStart"/>
      <w:r w:rsidR="00117188">
        <w:t>Fogler</w:t>
      </w:r>
      <w:proofErr w:type="spellEnd"/>
      <w:r w:rsidR="00117188">
        <w:t xml:space="preserve"> P3-11 a (ignore the question being asked), find the time necessary to convert 80% of ethylene oxide in a consta</w:t>
      </w:r>
      <w:r w:rsidR="00B207CB">
        <w:t>nt-volume batch reactor at a) 30</w:t>
      </w:r>
      <w:r w:rsidR="00117188">
        <w:t xml:space="preserve">0 K and b) </w:t>
      </w:r>
      <w:r w:rsidR="00B207CB">
        <w:t>350</w:t>
      </w:r>
      <w:r w:rsidR="00117188">
        <w:t xml:space="preserve"> K.  Compare your two answers and comment.</w:t>
      </w:r>
      <w:r w:rsidR="00117188">
        <w:t xml:space="preserve"> Solve by hand.</w:t>
      </w:r>
      <w:r w:rsidR="00D71E62">
        <w:t xml:space="preserve">  Note that Equation A-8 in Appendix A will be helpful.</w:t>
      </w:r>
    </w:p>
    <w:p w:rsidR="00870847" w:rsidRDefault="00D61A24" w:rsidP="00B753DD">
      <w:pPr>
        <w:numPr>
          <w:ilvl w:val="0"/>
          <w:numId w:val="38"/>
        </w:numPr>
      </w:pPr>
      <w:r>
        <w:lastRenderedPageBreak/>
        <w:t xml:space="preserve">(3 points) </w:t>
      </w:r>
      <w:r w:rsidR="00B2708D">
        <w:t xml:space="preserve">The </w:t>
      </w:r>
      <w:proofErr w:type="spellStart"/>
      <w:r w:rsidR="00B2708D">
        <w:t>fumarase</w:t>
      </w:r>
      <w:proofErr w:type="spellEnd"/>
      <w:r w:rsidR="00B2708D">
        <w:t xml:space="preserve"> enzyme is used in a constant-volume batch reactor</w:t>
      </w:r>
      <w:r w:rsidR="00B753DD">
        <w:t xml:space="preserve"> as a catalyst to make a product (P) from a substrate (S).  The rate law for P is</w:t>
      </w:r>
      <w:proofErr w:type="gramStart"/>
      <w:r w:rsidR="00B753DD">
        <w:t>:</w:t>
      </w:r>
      <w:proofErr w:type="gramEnd"/>
      <w:r w:rsidR="00B753DD">
        <w:br/>
      </w:r>
      <w:r w:rsidR="00B753DD">
        <w:br/>
      </w:r>
      <w:r w:rsidRPr="00981119">
        <w:rPr>
          <w:position w:val="-80"/>
        </w:rPr>
        <w:object w:dxaOrig="254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62pt" o:ole="">
            <v:imagedata r:id="rId8" o:title=""/>
          </v:shape>
          <o:OLEObject Type="Embed" ProgID="Equation.3" ShapeID="_x0000_i1025" DrawAspect="Content" ObjectID="_1452583215" r:id="rId9"/>
        </w:object>
      </w:r>
      <w:r w:rsidR="00B753DD">
        <w:br/>
      </w:r>
      <w:r w:rsidR="00B753DD">
        <w:br/>
      </w:r>
      <w:r w:rsidR="00B2708D">
        <w:t>where k</w:t>
      </w:r>
      <w:r w:rsidR="00B2708D" w:rsidRPr="00B753DD">
        <w:rPr>
          <w:vertAlign w:val="subscript"/>
        </w:rPr>
        <w:t>1</w:t>
      </w:r>
      <w:r w:rsidR="00B2708D">
        <w:t xml:space="preserve"> = 10</w:t>
      </w:r>
      <w:r w:rsidR="00B2708D" w:rsidRPr="00B753DD">
        <w:rPr>
          <w:vertAlign w:val="superscript"/>
        </w:rPr>
        <w:t>9</w:t>
      </w:r>
      <w:r w:rsidR="00B2708D">
        <w:t xml:space="preserve"> M</w:t>
      </w:r>
      <w:r w:rsidR="00B2708D" w:rsidRPr="00B753DD">
        <w:rPr>
          <w:vertAlign w:val="superscript"/>
        </w:rPr>
        <w:t>-1</w:t>
      </w:r>
      <w:r w:rsidR="00B2708D">
        <w:t>s</w:t>
      </w:r>
      <w:r w:rsidR="00B2708D" w:rsidRPr="00B753DD">
        <w:rPr>
          <w:vertAlign w:val="superscript"/>
        </w:rPr>
        <w:t>-1</w:t>
      </w:r>
      <w:r w:rsidR="00B2708D">
        <w:t>, k</w:t>
      </w:r>
      <w:r w:rsidR="00B2708D" w:rsidRPr="00B753DD">
        <w:rPr>
          <w:vertAlign w:val="subscript"/>
        </w:rPr>
        <w:t>2</w:t>
      </w:r>
      <w:r w:rsidR="00B2708D">
        <w:t>= 4.4 x 10</w:t>
      </w:r>
      <w:r w:rsidR="00B2708D" w:rsidRPr="00B753DD">
        <w:rPr>
          <w:vertAlign w:val="superscript"/>
        </w:rPr>
        <w:t>4</w:t>
      </w:r>
      <w:r w:rsidR="00B2708D">
        <w:t xml:space="preserve"> s</w:t>
      </w:r>
      <w:r w:rsidR="00B2708D" w:rsidRPr="00B753DD">
        <w:rPr>
          <w:vertAlign w:val="superscript"/>
        </w:rPr>
        <w:t>-1</w:t>
      </w:r>
      <w:r w:rsidR="00B2708D">
        <w:t>, and k</w:t>
      </w:r>
      <w:r w:rsidR="00B2708D" w:rsidRPr="00B753DD">
        <w:rPr>
          <w:vertAlign w:val="subscript"/>
        </w:rPr>
        <w:t>3</w:t>
      </w:r>
      <w:r w:rsidR="00B2708D">
        <w:t xml:space="preserve"> = 10 s</w:t>
      </w:r>
      <w:r w:rsidR="00B2708D" w:rsidRPr="00B753DD">
        <w:rPr>
          <w:vertAlign w:val="superscript"/>
        </w:rPr>
        <w:t>-1</w:t>
      </w:r>
      <w:r w:rsidR="00B2708D">
        <w:t xml:space="preserve">.  </w:t>
      </w:r>
      <w:proofErr w:type="spellStart"/>
      <w:proofErr w:type="gramStart"/>
      <w:r>
        <w:t>r</w:t>
      </w:r>
      <w:r w:rsidRPr="00D61A24">
        <w:rPr>
          <w:vertAlign w:val="subscript"/>
        </w:rPr>
        <w:t>S</w:t>
      </w:r>
      <w:proofErr w:type="spellEnd"/>
      <w:proofErr w:type="gramEnd"/>
      <w:r>
        <w:t xml:space="preserve"> = -</w:t>
      </w:r>
      <w:proofErr w:type="spellStart"/>
      <w:r>
        <w:t>r</w:t>
      </w:r>
      <w:r w:rsidRPr="00D61A24">
        <w:rPr>
          <w:vertAlign w:val="subscript"/>
        </w:rPr>
        <w:t>P</w:t>
      </w:r>
      <w:proofErr w:type="spellEnd"/>
      <w:r>
        <w:t xml:space="preserve">.  </w:t>
      </w:r>
      <w:r w:rsidR="00B2708D">
        <w:t xml:space="preserve">The amount of </w:t>
      </w:r>
      <w:proofErr w:type="spellStart"/>
      <w:r w:rsidR="00B2708D">
        <w:t>fumarase</w:t>
      </w:r>
      <w:proofErr w:type="spellEnd"/>
      <w:r w:rsidR="00B2708D">
        <w:t xml:space="preserve"> added to the reactor</w:t>
      </w:r>
      <w:r w:rsidR="00981119">
        <w:t xml:space="preserve"> (C</w:t>
      </w:r>
      <w:r w:rsidR="00981119" w:rsidRPr="00981119">
        <w:rPr>
          <w:vertAlign w:val="subscript"/>
        </w:rPr>
        <w:t>EO</w:t>
      </w:r>
      <w:r w:rsidR="00981119">
        <w:t>)</w:t>
      </w:r>
      <w:r w:rsidR="00B2708D">
        <w:t xml:space="preserve"> is 10</w:t>
      </w:r>
      <w:r w:rsidR="00B2708D" w:rsidRPr="00B753DD">
        <w:rPr>
          <w:vertAlign w:val="superscript"/>
        </w:rPr>
        <w:t>-6</w:t>
      </w:r>
      <w:r w:rsidR="00B2708D">
        <w:t>M and the initial substrate concentration is 10</w:t>
      </w:r>
      <w:r w:rsidR="00B2708D" w:rsidRPr="00B753DD">
        <w:rPr>
          <w:vertAlign w:val="superscript"/>
        </w:rPr>
        <w:t>-3</w:t>
      </w:r>
      <w:r w:rsidR="00B2708D">
        <w:t>M.   Plot</w:t>
      </w:r>
      <w:r w:rsidR="00981119">
        <w:t xml:space="preserve"> the concentrations of S and</w:t>
      </w:r>
      <w:r w:rsidR="00B2708D">
        <w:t xml:space="preserve"> P with time up to 200 seconds.  Also plot the rate of P (R</w:t>
      </w:r>
      <w:r w:rsidR="00B2708D" w:rsidRPr="00B753DD">
        <w:rPr>
          <w:vertAlign w:val="subscript"/>
        </w:rPr>
        <w:t>P</w:t>
      </w:r>
      <w:r w:rsidR="00B2708D">
        <w:t>) with time (up to 200 seconds) and comment as to why R</w:t>
      </w:r>
      <w:r w:rsidR="00B2708D" w:rsidRPr="00B753DD">
        <w:rPr>
          <w:vertAlign w:val="subscript"/>
        </w:rPr>
        <w:t>P</w:t>
      </w:r>
      <w:r w:rsidR="00B2708D">
        <w:t xml:space="preserve"> appears to be mostly independent of time at the beginning?  </w:t>
      </w:r>
    </w:p>
    <w:p w:rsidR="00117188" w:rsidRDefault="00117188" w:rsidP="00870847">
      <w:pPr>
        <w:ind w:left="360"/>
      </w:pPr>
    </w:p>
    <w:p w:rsidR="001521D1" w:rsidRPr="005B19F4" w:rsidRDefault="001521D1" w:rsidP="001521D1">
      <w:r>
        <w:t xml:space="preserve"> </w:t>
      </w:r>
    </w:p>
    <w:sectPr w:rsidR="001521D1" w:rsidRPr="005B19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9E7" w:rsidRDefault="005D39E7" w:rsidP="002B76AE">
      <w:r>
        <w:separator/>
      </w:r>
    </w:p>
  </w:endnote>
  <w:endnote w:type="continuationSeparator" w:id="0">
    <w:p w:rsidR="005D39E7" w:rsidRDefault="005D39E7" w:rsidP="002B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9E7" w:rsidRDefault="005D39E7" w:rsidP="002B76AE">
      <w:r>
        <w:separator/>
      </w:r>
    </w:p>
  </w:footnote>
  <w:footnote w:type="continuationSeparator" w:id="0">
    <w:p w:rsidR="005D39E7" w:rsidRDefault="005D39E7" w:rsidP="002B7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6BA"/>
    <w:multiLevelType w:val="hybridMultilevel"/>
    <w:tmpl w:val="125CC39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371A6A"/>
    <w:multiLevelType w:val="hybridMultilevel"/>
    <w:tmpl w:val="0B4E31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D30D24"/>
    <w:multiLevelType w:val="hybridMultilevel"/>
    <w:tmpl w:val="BC0CA668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4FC6883"/>
    <w:multiLevelType w:val="hybridMultilevel"/>
    <w:tmpl w:val="7C066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7FE4C17"/>
    <w:multiLevelType w:val="hybridMultilevel"/>
    <w:tmpl w:val="EA5EA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7367E3"/>
    <w:multiLevelType w:val="hybridMultilevel"/>
    <w:tmpl w:val="61740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43012A"/>
    <w:multiLevelType w:val="hybridMultilevel"/>
    <w:tmpl w:val="8B4E992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F847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910EA7"/>
    <w:multiLevelType w:val="hybridMultilevel"/>
    <w:tmpl w:val="B1CA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21132C"/>
    <w:multiLevelType w:val="hybridMultilevel"/>
    <w:tmpl w:val="0C1838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A351073"/>
    <w:multiLevelType w:val="hybridMultilevel"/>
    <w:tmpl w:val="80E087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2A558D"/>
    <w:multiLevelType w:val="hybridMultilevel"/>
    <w:tmpl w:val="94FAB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8B6FEB"/>
    <w:multiLevelType w:val="hybridMultilevel"/>
    <w:tmpl w:val="217013E0"/>
    <w:lvl w:ilvl="0" w:tplc="D9DA1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A304D"/>
    <w:multiLevelType w:val="hybridMultilevel"/>
    <w:tmpl w:val="6DE0B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995696"/>
    <w:multiLevelType w:val="hybridMultilevel"/>
    <w:tmpl w:val="2020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64E8C"/>
    <w:multiLevelType w:val="hybridMultilevel"/>
    <w:tmpl w:val="3F8C6D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4A43DF9"/>
    <w:multiLevelType w:val="hybridMultilevel"/>
    <w:tmpl w:val="5E7072CE"/>
    <w:lvl w:ilvl="0" w:tplc="28D01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597F52"/>
    <w:multiLevelType w:val="hybridMultilevel"/>
    <w:tmpl w:val="13B67178"/>
    <w:lvl w:ilvl="0" w:tplc="6F847F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8B77B17"/>
    <w:multiLevelType w:val="hybridMultilevel"/>
    <w:tmpl w:val="3544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D47C5"/>
    <w:multiLevelType w:val="hybridMultilevel"/>
    <w:tmpl w:val="6948558A"/>
    <w:lvl w:ilvl="0" w:tplc="87E838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EB4F6C"/>
    <w:multiLevelType w:val="hybridMultilevel"/>
    <w:tmpl w:val="3D1A86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0360873"/>
    <w:multiLevelType w:val="hybridMultilevel"/>
    <w:tmpl w:val="C17E8FEE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2341797"/>
    <w:multiLevelType w:val="hybridMultilevel"/>
    <w:tmpl w:val="728CF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A900C1"/>
    <w:multiLevelType w:val="hybridMultilevel"/>
    <w:tmpl w:val="1EB6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4507672"/>
    <w:multiLevelType w:val="hybridMultilevel"/>
    <w:tmpl w:val="AC9C7F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5A172EE"/>
    <w:multiLevelType w:val="hybridMultilevel"/>
    <w:tmpl w:val="A68A8136"/>
    <w:lvl w:ilvl="0" w:tplc="1C16F95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8104308"/>
    <w:multiLevelType w:val="hybridMultilevel"/>
    <w:tmpl w:val="AB5EBF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99F1F17"/>
    <w:multiLevelType w:val="hybridMultilevel"/>
    <w:tmpl w:val="361C52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575299E"/>
    <w:multiLevelType w:val="hybridMultilevel"/>
    <w:tmpl w:val="B3FE8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6652AEA"/>
    <w:multiLevelType w:val="hybridMultilevel"/>
    <w:tmpl w:val="39606C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8D23675"/>
    <w:multiLevelType w:val="multilevel"/>
    <w:tmpl w:val="1A06C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1107DC"/>
    <w:multiLevelType w:val="hybridMultilevel"/>
    <w:tmpl w:val="4D726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2D409A"/>
    <w:multiLevelType w:val="hybridMultilevel"/>
    <w:tmpl w:val="42529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2982803"/>
    <w:multiLevelType w:val="hybridMultilevel"/>
    <w:tmpl w:val="7BE8EC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8C46B54"/>
    <w:multiLevelType w:val="multilevel"/>
    <w:tmpl w:val="A68A813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A0628F9"/>
    <w:multiLevelType w:val="hybridMultilevel"/>
    <w:tmpl w:val="85EE960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EFE6852"/>
    <w:multiLevelType w:val="hybridMultilevel"/>
    <w:tmpl w:val="9CCE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3A60847"/>
    <w:multiLevelType w:val="hybridMultilevel"/>
    <w:tmpl w:val="02E457C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4CA2C2A"/>
    <w:multiLevelType w:val="multilevel"/>
    <w:tmpl w:val="96DCE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B250AD9"/>
    <w:multiLevelType w:val="hybridMultilevel"/>
    <w:tmpl w:val="96DCEA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2"/>
  </w:num>
  <w:num w:numId="3">
    <w:abstractNumId w:val="32"/>
  </w:num>
  <w:num w:numId="4">
    <w:abstractNumId w:val="19"/>
  </w:num>
  <w:num w:numId="5">
    <w:abstractNumId w:val="1"/>
  </w:num>
  <w:num w:numId="6">
    <w:abstractNumId w:val="9"/>
  </w:num>
  <w:num w:numId="7">
    <w:abstractNumId w:val="35"/>
  </w:num>
  <w:num w:numId="8">
    <w:abstractNumId w:val="25"/>
  </w:num>
  <w:num w:numId="9">
    <w:abstractNumId w:val="12"/>
  </w:num>
  <w:num w:numId="10">
    <w:abstractNumId w:val="27"/>
  </w:num>
  <w:num w:numId="11">
    <w:abstractNumId w:val="5"/>
  </w:num>
  <w:num w:numId="12">
    <w:abstractNumId w:val="28"/>
  </w:num>
  <w:num w:numId="13">
    <w:abstractNumId w:val="31"/>
  </w:num>
  <w:num w:numId="14">
    <w:abstractNumId w:val="23"/>
  </w:num>
  <w:num w:numId="15">
    <w:abstractNumId w:val="8"/>
  </w:num>
  <w:num w:numId="16">
    <w:abstractNumId w:val="26"/>
  </w:num>
  <w:num w:numId="17">
    <w:abstractNumId w:val="14"/>
  </w:num>
  <w:num w:numId="18">
    <w:abstractNumId w:val="36"/>
  </w:num>
  <w:num w:numId="19">
    <w:abstractNumId w:val="16"/>
  </w:num>
  <w:num w:numId="20">
    <w:abstractNumId w:val="2"/>
  </w:num>
  <w:num w:numId="21">
    <w:abstractNumId w:val="0"/>
  </w:num>
  <w:num w:numId="22">
    <w:abstractNumId w:val="34"/>
  </w:num>
  <w:num w:numId="23">
    <w:abstractNumId w:val="20"/>
  </w:num>
  <w:num w:numId="24">
    <w:abstractNumId w:val="6"/>
  </w:num>
  <w:num w:numId="25">
    <w:abstractNumId w:val="15"/>
  </w:num>
  <w:num w:numId="26">
    <w:abstractNumId w:val="24"/>
  </w:num>
  <w:num w:numId="27">
    <w:abstractNumId w:val="30"/>
  </w:num>
  <w:num w:numId="28">
    <w:abstractNumId w:val="29"/>
  </w:num>
  <w:num w:numId="29">
    <w:abstractNumId w:val="21"/>
  </w:num>
  <w:num w:numId="30">
    <w:abstractNumId w:val="38"/>
  </w:num>
  <w:num w:numId="31">
    <w:abstractNumId w:val="7"/>
  </w:num>
  <w:num w:numId="32">
    <w:abstractNumId w:val="18"/>
  </w:num>
  <w:num w:numId="33">
    <w:abstractNumId w:val="37"/>
  </w:num>
  <w:num w:numId="34">
    <w:abstractNumId w:val="33"/>
  </w:num>
  <w:num w:numId="35">
    <w:abstractNumId w:val="11"/>
  </w:num>
  <w:num w:numId="36">
    <w:abstractNumId w:val="10"/>
  </w:num>
  <w:num w:numId="37">
    <w:abstractNumId w:val="17"/>
  </w:num>
  <w:num w:numId="38">
    <w:abstractNumId w:val="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3E"/>
    <w:rsid w:val="00002CEF"/>
    <w:rsid w:val="00002DB6"/>
    <w:rsid w:val="00006BBF"/>
    <w:rsid w:val="000474AA"/>
    <w:rsid w:val="00060BEE"/>
    <w:rsid w:val="00060DB4"/>
    <w:rsid w:val="000843F2"/>
    <w:rsid w:val="00092463"/>
    <w:rsid w:val="000940D0"/>
    <w:rsid w:val="000A153A"/>
    <w:rsid w:val="000A28F6"/>
    <w:rsid w:val="000A5D8C"/>
    <w:rsid w:val="000B03A4"/>
    <w:rsid w:val="000B1597"/>
    <w:rsid w:val="000B7174"/>
    <w:rsid w:val="000D2C41"/>
    <w:rsid w:val="000D4862"/>
    <w:rsid w:val="000D678B"/>
    <w:rsid w:val="000E13CC"/>
    <w:rsid w:val="000F67E9"/>
    <w:rsid w:val="00100593"/>
    <w:rsid w:val="001103B3"/>
    <w:rsid w:val="00115594"/>
    <w:rsid w:val="00117188"/>
    <w:rsid w:val="00133C97"/>
    <w:rsid w:val="00151DCA"/>
    <w:rsid w:val="001521D1"/>
    <w:rsid w:val="00155F8C"/>
    <w:rsid w:val="00161A90"/>
    <w:rsid w:val="00163904"/>
    <w:rsid w:val="00167C1F"/>
    <w:rsid w:val="00177B44"/>
    <w:rsid w:val="001A0A16"/>
    <w:rsid w:val="001C13E3"/>
    <w:rsid w:val="001F5FB3"/>
    <w:rsid w:val="002040D3"/>
    <w:rsid w:val="00212E70"/>
    <w:rsid w:val="002219A0"/>
    <w:rsid w:val="002343A0"/>
    <w:rsid w:val="00236FCF"/>
    <w:rsid w:val="00242787"/>
    <w:rsid w:val="0024783B"/>
    <w:rsid w:val="0025292D"/>
    <w:rsid w:val="00261E1A"/>
    <w:rsid w:val="0027127F"/>
    <w:rsid w:val="002744EA"/>
    <w:rsid w:val="0027537D"/>
    <w:rsid w:val="00277456"/>
    <w:rsid w:val="00295D3A"/>
    <w:rsid w:val="00297836"/>
    <w:rsid w:val="002978D1"/>
    <w:rsid w:val="002A5050"/>
    <w:rsid w:val="002A7271"/>
    <w:rsid w:val="002B2BF3"/>
    <w:rsid w:val="002B76AE"/>
    <w:rsid w:val="00303FE9"/>
    <w:rsid w:val="00304B53"/>
    <w:rsid w:val="00306675"/>
    <w:rsid w:val="0031507F"/>
    <w:rsid w:val="00327758"/>
    <w:rsid w:val="00344C04"/>
    <w:rsid w:val="003528B0"/>
    <w:rsid w:val="00362EE0"/>
    <w:rsid w:val="00366E16"/>
    <w:rsid w:val="00371C3E"/>
    <w:rsid w:val="00396A63"/>
    <w:rsid w:val="003971BD"/>
    <w:rsid w:val="003B4654"/>
    <w:rsid w:val="003B6B5B"/>
    <w:rsid w:val="003E2B79"/>
    <w:rsid w:val="003E2C83"/>
    <w:rsid w:val="003E3761"/>
    <w:rsid w:val="003F0728"/>
    <w:rsid w:val="004049DB"/>
    <w:rsid w:val="00406CD9"/>
    <w:rsid w:val="004104D5"/>
    <w:rsid w:val="00416253"/>
    <w:rsid w:val="00422FEE"/>
    <w:rsid w:val="00426C59"/>
    <w:rsid w:val="00451B58"/>
    <w:rsid w:val="0045553B"/>
    <w:rsid w:val="004559F8"/>
    <w:rsid w:val="004606F2"/>
    <w:rsid w:val="00462C2A"/>
    <w:rsid w:val="00471A5F"/>
    <w:rsid w:val="0048184E"/>
    <w:rsid w:val="00482DA9"/>
    <w:rsid w:val="00483384"/>
    <w:rsid w:val="004853EE"/>
    <w:rsid w:val="00487E41"/>
    <w:rsid w:val="004C1B76"/>
    <w:rsid w:val="004C4549"/>
    <w:rsid w:val="004E5033"/>
    <w:rsid w:val="004F2C89"/>
    <w:rsid w:val="0050198D"/>
    <w:rsid w:val="005026E4"/>
    <w:rsid w:val="00505F46"/>
    <w:rsid w:val="00506A1E"/>
    <w:rsid w:val="00514C9E"/>
    <w:rsid w:val="00521736"/>
    <w:rsid w:val="0053239D"/>
    <w:rsid w:val="005501AF"/>
    <w:rsid w:val="00560371"/>
    <w:rsid w:val="0057207D"/>
    <w:rsid w:val="00574858"/>
    <w:rsid w:val="00581F4A"/>
    <w:rsid w:val="00582FDB"/>
    <w:rsid w:val="00594572"/>
    <w:rsid w:val="005A28E0"/>
    <w:rsid w:val="005B19F4"/>
    <w:rsid w:val="005C5311"/>
    <w:rsid w:val="005C7F4E"/>
    <w:rsid w:val="005D39E7"/>
    <w:rsid w:val="005E7747"/>
    <w:rsid w:val="00625E04"/>
    <w:rsid w:val="00626B29"/>
    <w:rsid w:val="00631B56"/>
    <w:rsid w:val="00635FD6"/>
    <w:rsid w:val="006407B0"/>
    <w:rsid w:val="00641201"/>
    <w:rsid w:val="00651E0A"/>
    <w:rsid w:val="006742DC"/>
    <w:rsid w:val="00675156"/>
    <w:rsid w:val="0067634C"/>
    <w:rsid w:val="00680A45"/>
    <w:rsid w:val="00684D9B"/>
    <w:rsid w:val="006B7C46"/>
    <w:rsid w:val="006C337B"/>
    <w:rsid w:val="006C3AC4"/>
    <w:rsid w:val="006C4CF3"/>
    <w:rsid w:val="006C507D"/>
    <w:rsid w:val="006C5AC3"/>
    <w:rsid w:val="006E32D5"/>
    <w:rsid w:val="0071437F"/>
    <w:rsid w:val="0072569B"/>
    <w:rsid w:val="007544B9"/>
    <w:rsid w:val="00764283"/>
    <w:rsid w:val="007840AD"/>
    <w:rsid w:val="007842D4"/>
    <w:rsid w:val="00786059"/>
    <w:rsid w:val="007A30D1"/>
    <w:rsid w:val="007A4AB5"/>
    <w:rsid w:val="007C4143"/>
    <w:rsid w:val="007C6467"/>
    <w:rsid w:val="007E1248"/>
    <w:rsid w:val="007F58F2"/>
    <w:rsid w:val="007F6F89"/>
    <w:rsid w:val="00803D92"/>
    <w:rsid w:val="0080630F"/>
    <w:rsid w:val="00813EDF"/>
    <w:rsid w:val="00823739"/>
    <w:rsid w:val="00825690"/>
    <w:rsid w:val="00832B39"/>
    <w:rsid w:val="00856B0E"/>
    <w:rsid w:val="00870847"/>
    <w:rsid w:val="00871189"/>
    <w:rsid w:val="00874DE1"/>
    <w:rsid w:val="00883E7A"/>
    <w:rsid w:val="00890E0B"/>
    <w:rsid w:val="00897F3D"/>
    <w:rsid w:val="008A4CDE"/>
    <w:rsid w:val="008A5D78"/>
    <w:rsid w:val="008A7544"/>
    <w:rsid w:val="008C0322"/>
    <w:rsid w:val="008C26D2"/>
    <w:rsid w:val="008C4380"/>
    <w:rsid w:val="008E5B0A"/>
    <w:rsid w:val="008F2071"/>
    <w:rsid w:val="00905D5E"/>
    <w:rsid w:val="009076AF"/>
    <w:rsid w:val="00942579"/>
    <w:rsid w:val="00942A64"/>
    <w:rsid w:val="00954AB9"/>
    <w:rsid w:val="00955EE1"/>
    <w:rsid w:val="0097017B"/>
    <w:rsid w:val="00981119"/>
    <w:rsid w:val="009838BD"/>
    <w:rsid w:val="009864B0"/>
    <w:rsid w:val="009A7DAE"/>
    <w:rsid w:val="009C1DA2"/>
    <w:rsid w:val="009F3D23"/>
    <w:rsid w:val="00A05E5C"/>
    <w:rsid w:val="00A1129B"/>
    <w:rsid w:val="00A17AD1"/>
    <w:rsid w:val="00A37579"/>
    <w:rsid w:val="00A378C9"/>
    <w:rsid w:val="00A57DDF"/>
    <w:rsid w:val="00A601FF"/>
    <w:rsid w:val="00A61EC7"/>
    <w:rsid w:val="00A65ACB"/>
    <w:rsid w:val="00A82651"/>
    <w:rsid w:val="00A903D6"/>
    <w:rsid w:val="00AA6F5A"/>
    <w:rsid w:val="00AC299D"/>
    <w:rsid w:val="00AD1101"/>
    <w:rsid w:val="00B02322"/>
    <w:rsid w:val="00B04EF4"/>
    <w:rsid w:val="00B05317"/>
    <w:rsid w:val="00B207CB"/>
    <w:rsid w:val="00B2708D"/>
    <w:rsid w:val="00B3213C"/>
    <w:rsid w:val="00B45479"/>
    <w:rsid w:val="00B50B33"/>
    <w:rsid w:val="00B523D7"/>
    <w:rsid w:val="00B655C0"/>
    <w:rsid w:val="00B70802"/>
    <w:rsid w:val="00B7326D"/>
    <w:rsid w:val="00B74B81"/>
    <w:rsid w:val="00B750C8"/>
    <w:rsid w:val="00B753DD"/>
    <w:rsid w:val="00B811AB"/>
    <w:rsid w:val="00BA6891"/>
    <w:rsid w:val="00BA74FC"/>
    <w:rsid w:val="00BC0BCF"/>
    <w:rsid w:val="00BC0E51"/>
    <w:rsid w:val="00BC0FD4"/>
    <w:rsid w:val="00BC1207"/>
    <w:rsid w:val="00BC1E1B"/>
    <w:rsid w:val="00BD444F"/>
    <w:rsid w:val="00BD6B09"/>
    <w:rsid w:val="00BD76D4"/>
    <w:rsid w:val="00BE128F"/>
    <w:rsid w:val="00BE1F5C"/>
    <w:rsid w:val="00C31652"/>
    <w:rsid w:val="00C35726"/>
    <w:rsid w:val="00C37C3C"/>
    <w:rsid w:val="00C417EE"/>
    <w:rsid w:val="00C53B47"/>
    <w:rsid w:val="00CA099E"/>
    <w:rsid w:val="00CC6579"/>
    <w:rsid w:val="00CD4A33"/>
    <w:rsid w:val="00CD74E7"/>
    <w:rsid w:val="00D0326A"/>
    <w:rsid w:val="00D16BB9"/>
    <w:rsid w:val="00D37A5B"/>
    <w:rsid w:val="00D450AD"/>
    <w:rsid w:val="00D45A64"/>
    <w:rsid w:val="00D51AA5"/>
    <w:rsid w:val="00D61A24"/>
    <w:rsid w:val="00D664C8"/>
    <w:rsid w:val="00D70578"/>
    <w:rsid w:val="00D71E62"/>
    <w:rsid w:val="00D746FD"/>
    <w:rsid w:val="00D76E3E"/>
    <w:rsid w:val="00DA6C71"/>
    <w:rsid w:val="00DC08C4"/>
    <w:rsid w:val="00DC2F72"/>
    <w:rsid w:val="00DC3398"/>
    <w:rsid w:val="00DC54EA"/>
    <w:rsid w:val="00DD22C2"/>
    <w:rsid w:val="00DD25E9"/>
    <w:rsid w:val="00DD6165"/>
    <w:rsid w:val="00DF1942"/>
    <w:rsid w:val="00DF2AE7"/>
    <w:rsid w:val="00DF7AE2"/>
    <w:rsid w:val="00E01243"/>
    <w:rsid w:val="00E3731F"/>
    <w:rsid w:val="00E4380D"/>
    <w:rsid w:val="00E47BEF"/>
    <w:rsid w:val="00E5155B"/>
    <w:rsid w:val="00E76003"/>
    <w:rsid w:val="00E83597"/>
    <w:rsid w:val="00E85A9B"/>
    <w:rsid w:val="00E86E8A"/>
    <w:rsid w:val="00E87DBB"/>
    <w:rsid w:val="00E901E9"/>
    <w:rsid w:val="00E9182E"/>
    <w:rsid w:val="00E91AAE"/>
    <w:rsid w:val="00E93082"/>
    <w:rsid w:val="00EC04D7"/>
    <w:rsid w:val="00EC2126"/>
    <w:rsid w:val="00EC6EB4"/>
    <w:rsid w:val="00EC72FD"/>
    <w:rsid w:val="00EE4A11"/>
    <w:rsid w:val="00EF0113"/>
    <w:rsid w:val="00EF7975"/>
    <w:rsid w:val="00F243D7"/>
    <w:rsid w:val="00F32951"/>
    <w:rsid w:val="00F370EB"/>
    <w:rsid w:val="00F407B5"/>
    <w:rsid w:val="00F45C24"/>
    <w:rsid w:val="00F47412"/>
    <w:rsid w:val="00F51CB2"/>
    <w:rsid w:val="00F54CC0"/>
    <w:rsid w:val="00F716AE"/>
    <w:rsid w:val="00F77CCA"/>
    <w:rsid w:val="00F86B2D"/>
    <w:rsid w:val="00F8753F"/>
    <w:rsid w:val="00F8770E"/>
    <w:rsid w:val="00F93BC9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CHENG 4473</vt:lpstr>
    </vt:vector>
  </TitlesOfParts>
  <Company>Oklahoma State University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CHENG 4473</dc:title>
  <dc:creator>Randy Stewart Lewis</dc:creator>
  <cp:lastModifiedBy>Randy Lewis</cp:lastModifiedBy>
  <cp:revision>21</cp:revision>
  <cp:lastPrinted>2007-01-06T22:18:00Z</cp:lastPrinted>
  <dcterms:created xsi:type="dcterms:W3CDTF">2014-01-30T15:26:00Z</dcterms:created>
  <dcterms:modified xsi:type="dcterms:W3CDTF">2014-01-30T17:33:00Z</dcterms:modified>
</cp:coreProperties>
</file>