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1C7" w:rsidRDefault="00CF5692">
      <w:pPr>
        <w:rPr>
          <w:b/>
        </w:rPr>
      </w:pPr>
      <w:r w:rsidRPr="009C3E72">
        <w:rPr>
          <w:b/>
        </w:rPr>
        <w:t>ECHE 362</w:t>
      </w:r>
      <w:r w:rsidR="009C3E72">
        <w:rPr>
          <w:b/>
        </w:rPr>
        <w:t xml:space="preserve">, </w:t>
      </w:r>
      <w:r w:rsidR="004441C7">
        <w:rPr>
          <w:b/>
        </w:rPr>
        <w:t>Senior Laboratory</w:t>
      </w:r>
    </w:p>
    <w:p w:rsidR="003E5BED" w:rsidRPr="009C3E72" w:rsidRDefault="009C3E72">
      <w:pPr>
        <w:rPr>
          <w:b/>
        </w:rPr>
      </w:pPr>
      <w:r>
        <w:rPr>
          <w:b/>
        </w:rPr>
        <w:t>Fall 20</w:t>
      </w:r>
      <w:r w:rsidR="004441C7">
        <w:rPr>
          <w:b/>
        </w:rPr>
        <w:t>1</w:t>
      </w:r>
      <w:r w:rsidR="00C23B7F">
        <w:rPr>
          <w:b/>
        </w:rPr>
        <w:t>5</w:t>
      </w:r>
    </w:p>
    <w:p w:rsidR="004441C7" w:rsidRDefault="004441C7">
      <w:pPr>
        <w:rPr>
          <w:b/>
        </w:rPr>
      </w:pPr>
    </w:p>
    <w:p w:rsidR="00CF5692" w:rsidRPr="009C3E72" w:rsidRDefault="00FD5D0B">
      <w:pPr>
        <w:rPr>
          <w:b/>
        </w:rPr>
      </w:pPr>
      <w:r>
        <w:rPr>
          <w:b/>
        </w:rPr>
        <w:t>Safety – General Comments</w:t>
      </w:r>
    </w:p>
    <w:p w:rsidR="00CF5692" w:rsidRDefault="00CF5692"/>
    <w:p w:rsidR="009E3FD1" w:rsidRDefault="009E3FD1">
      <w:r>
        <w:t>1.</w:t>
      </w:r>
      <w:r>
        <w:tab/>
        <w:t>No experiment is foolproof.</w:t>
      </w:r>
    </w:p>
    <w:p w:rsidR="009E3FD1" w:rsidRDefault="009E3FD1">
      <w:r>
        <w:t>2.</w:t>
      </w:r>
      <w:r>
        <w:tab/>
      </w:r>
      <w:proofErr w:type="gramStart"/>
      <w:r>
        <w:t>Even</w:t>
      </w:r>
      <w:proofErr w:type="gramEnd"/>
      <w:r>
        <w:t xml:space="preserve"> if you aren’t a fool – things can and do go wrong.  Preparation is your best defense.</w:t>
      </w:r>
    </w:p>
    <w:p w:rsidR="009E3FD1" w:rsidRDefault="009E3FD1"/>
    <w:p w:rsidR="009E3FD1" w:rsidRPr="00E07D06" w:rsidRDefault="009E3FD1">
      <w:pPr>
        <w:rPr>
          <w:u w:val="single"/>
        </w:rPr>
      </w:pPr>
      <w:r w:rsidRPr="00E07D06">
        <w:rPr>
          <w:u w:val="single"/>
        </w:rPr>
        <w:t>Hazards in</w:t>
      </w:r>
      <w:r w:rsidR="00514365" w:rsidRPr="00E07D06">
        <w:rPr>
          <w:u w:val="single"/>
        </w:rPr>
        <w:t xml:space="preserve"> the</w:t>
      </w:r>
      <w:r w:rsidRPr="00E07D06">
        <w:rPr>
          <w:u w:val="single"/>
        </w:rPr>
        <w:t xml:space="preserve"> Laboratory:</w:t>
      </w:r>
    </w:p>
    <w:p w:rsidR="009E3FD1" w:rsidRDefault="009E3FD1">
      <w:r>
        <w:tab/>
        <w:t xml:space="preserve">For each experiment you will </w:t>
      </w:r>
      <w:r w:rsidR="00514365">
        <w:t>learn about its</w:t>
      </w:r>
      <w:r>
        <w:t xml:space="preserve"> specific hazards and how to handle them.  However, there are t</w:t>
      </w:r>
      <w:r w:rsidR="007F5B42">
        <w:t>hree</w:t>
      </w:r>
      <w:r>
        <w:t xml:space="preserve"> </w:t>
      </w:r>
      <w:r w:rsidR="00514365">
        <w:t>items</w:t>
      </w:r>
      <w:r>
        <w:t xml:space="preserve"> of overall concern </w:t>
      </w:r>
      <w:r w:rsidR="00514365">
        <w:t>you should</w:t>
      </w:r>
      <w:r>
        <w:t xml:space="preserve"> </w:t>
      </w:r>
      <w:r w:rsidR="00514365">
        <w:t>always be aware of</w:t>
      </w:r>
      <w:r>
        <w:t xml:space="preserve">.  </w:t>
      </w:r>
    </w:p>
    <w:p w:rsidR="00E07D06" w:rsidRDefault="00E07D06"/>
    <w:p w:rsidR="009E3FD1" w:rsidRDefault="009E3FD1" w:rsidP="00514365">
      <w:pPr>
        <w:ind w:left="720" w:hanging="720"/>
      </w:pPr>
      <w:r>
        <w:tab/>
        <w:t>1) Fire</w:t>
      </w:r>
      <w:r w:rsidR="00514365">
        <w:t>:</w:t>
      </w:r>
      <w:r>
        <w:t xml:space="preserve"> there are flammable gasses (</w:t>
      </w:r>
      <w:r w:rsidR="00E84266">
        <w:t xml:space="preserve">alcohol vapor, </w:t>
      </w:r>
      <w:r>
        <w:t>H</w:t>
      </w:r>
      <w:r w:rsidRPr="009E3FD1">
        <w:rPr>
          <w:vertAlign w:val="subscript"/>
        </w:rPr>
        <w:t>2</w:t>
      </w:r>
      <w:r>
        <w:t>) and liquids (alcohols)</w:t>
      </w:r>
      <w:r w:rsidR="00514365">
        <w:t xml:space="preserve"> in use all the time.  There are also heaters and/or steam in use, so there are hot surfaces that can be potential sources of ignition, and pure oxygen</w:t>
      </w:r>
      <w:r w:rsidR="00CD192D">
        <w:t xml:space="preserve"> or pressurized air</w:t>
      </w:r>
      <w:r w:rsidR="00514365">
        <w:t xml:space="preserve"> is present as well.  </w:t>
      </w:r>
    </w:p>
    <w:p w:rsidR="00514365" w:rsidRDefault="00514365" w:rsidP="00514365">
      <w:pPr>
        <w:numPr>
          <w:ilvl w:val="0"/>
          <w:numId w:val="2"/>
        </w:numPr>
      </w:pPr>
      <w:r>
        <w:t>Exits – main door, through the computer lab</w:t>
      </w:r>
      <w:r w:rsidR="00E07D06">
        <w:t xml:space="preserve"> or through Craig’s shop</w:t>
      </w:r>
      <w:r w:rsidR="0095584F">
        <w:t xml:space="preserve"> – preplan your escape route</w:t>
      </w:r>
      <w:r w:rsidR="001C0D50">
        <w:t xml:space="preserve"> -</w:t>
      </w:r>
      <w:r w:rsidR="004441C7">
        <w:t xml:space="preserve"> make sure nothing blocks these doors.</w:t>
      </w:r>
    </w:p>
    <w:p w:rsidR="00514365" w:rsidRDefault="00514365" w:rsidP="00514365">
      <w:pPr>
        <w:numPr>
          <w:ilvl w:val="0"/>
          <w:numId w:val="2"/>
        </w:numPr>
      </w:pPr>
      <w:r>
        <w:t xml:space="preserve">Fire extinguishers </w:t>
      </w:r>
      <w:r w:rsidRPr="00514365">
        <w:rPr>
          <w:i/>
        </w:rPr>
        <w:t>(</w:t>
      </w:r>
      <w:r w:rsidR="00083623">
        <w:rPr>
          <w:i/>
        </w:rPr>
        <w:t>by main door</w:t>
      </w:r>
      <w:r w:rsidR="00E07D06">
        <w:rPr>
          <w:i/>
        </w:rPr>
        <w:t xml:space="preserve"> and </w:t>
      </w:r>
      <w:r w:rsidR="00CD192D">
        <w:rPr>
          <w:i/>
        </w:rPr>
        <w:t>by</w:t>
      </w:r>
      <w:r w:rsidR="00E07D06">
        <w:rPr>
          <w:i/>
        </w:rPr>
        <w:t xml:space="preserve"> the shop</w:t>
      </w:r>
      <w:r w:rsidRPr="00514365">
        <w:rPr>
          <w:i/>
        </w:rPr>
        <w:t>)</w:t>
      </w:r>
    </w:p>
    <w:p w:rsidR="00514365" w:rsidRDefault="00514365" w:rsidP="00514365">
      <w:pPr>
        <w:numPr>
          <w:ilvl w:val="0"/>
          <w:numId w:val="2"/>
        </w:numPr>
      </w:pPr>
      <w:r>
        <w:t xml:space="preserve">Safety shower/blanket </w:t>
      </w:r>
      <w:r w:rsidRPr="00514365">
        <w:rPr>
          <w:i/>
        </w:rPr>
        <w:t>(</w:t>
      </w:r>
      <w:r w:rsidR="00083623">
        <w:rPr>
          <w:i/>
        </w:rPr>
        <w:t>shower in hall just outside lab, blanket by door</w:t>
      </w:r>
      <w:r w:rsidRPr="00514365">
        <w:rPr>
          <w:i/>
        </w:rPr>
        <w:t>)</w:t>
      </w:r>
    </w:p>
    <w:p w:rsidR="00E07D06" w:rsidRDefault="00514365" w:rsidP="00514365">
      <w:pPr>
        <w:numPr>
          <w:ilvl w:val="0"/>
          <w:numId w:val="2"/>
        </w:numPr>
      </w:pPr>
      <w:r>
        <w:t xml:space="preserve">Fire call box </w:t>
      </w:r>
      <w:r w:rsidR="00E07D06">
        <w:t>(</w:t>
      </w:r>
      <w:r w:rsidR="00E07D06" w:rsidRPr="00E07D06">
        <w:rPr>
          <w:i/>
        </w:rPr>
        <w:t>two in the main hallway, by the exit doors</w:t>
      </w:r>
      <w:r w:rsidR="00E07D06">
        <w:t>)</w:t>
      </w:r>
    </w:p>
    <w:p w:rsidR="00514365" w:rsidRDefault="00E07D06" w:rsidP="00514365">
      <w:pPr>
        <w:numPr>
          <w:ilvl w:val="0"/>
          <w:numId w:val="2"/>
        </w:numPr>
      </w:pPr>
      <w:r>
        <w:t>Phone – 368-3333 for fire/medical emergency, (</w:t>
      </w:r>
      <w:r w:rsidRPr="00E07D06">
        <w:rPr>
          <w:i/>
        </w:rPr>
        <w:t>Craig’s office</w:t>
      </w:r>
      <w:r w:rsidR="00E84266">
        <w:rPr>
          <w:i/>
        </w:rPr>
        <w:t xml:space="preserve"> / cell phones</w:t>
      </w:r>
      <w:r>
        <w:t>)</w:t>
      </w:r>
    </w:p>
    <w:p w:rsidR="00514365" w:rsidRDefault="00514365" w:rsidP="00514365">
      <w:pPr>
        <w:numPr>
          <w:ilvl w:val="0"/>
          <w:numId w:val="2"/>
        </w:numPr>
      </w:pPr>
      <w:r>
        <w:t>No open flames/no smoking at any time</w:t>
      </w:r>
    </w:p>
    <w:p w:rsidR="0095584F" w:rsidRDefault="0095584F" w:rsidP="003D0DE7">
      <w:pPr>
        <w:ind w:left="2160"/>
      </w:pPr>
    </w:p>
    <w:p w:rsidR="0095584F" w:rsidRDefault="0095584F" w:rsidP="0095584F">
      <w:pPr>
        <w:ind w:left="1800"/>
      </w:pPr>
    </w:p>
    <w:p w:rsidR="00CD2D51" w:rsidRDefault="00514365" w:rsidP="00CD2D51">
      <w:pPr>
        <w:ind w:left="720" w:hanging="720"/>
      </w:pPr>
      <w:r>
        <w:tab/>
        <w:t>2) Chemical Spill</w:t>
      </w:r>
      <w:r w:rsidR="00CD192D">
        <w:t>s/Burns</w:t>
      </w:r>
      <w:r>
        <w:t xml:space="preserve"> – Liquids</w:t>
      </w:r>
      <w:r w:rsidR="00E84266">
        <w:t xml:space="preserve"> - </w:t>
      </w:r>
      <w:r w:rsidR="00CC55F4">
        <w:t>distillation has a boiling pot of alcohol</w:t>
      </w:r>
      <w:r w:rsidR="00A70674">
        <w:t>s</w:t>
      </w:r>
      <w:r w:rsidR="00CC55F4">
        <w:t xml:space="preserve">, </w:t>
      </w:r>
      <w:r>
        <w:t xml:space="preserve">and the </w:t>
      </w:r>
      <w:r w:rsidR="00CD192D">
        <w:t>CSTR/PFR</w:t>
      </w:r>
      <w:r w:rsidR="00824C05">
        <w:t xml:space="preserve"> uses </w:t>
      </w:r>
      <w:r w:rsidR="00CD192D">
        <w:t>a caustic solution</w:t>
      </w:r>
      <w:r w:rsidR="00824C05">
        <w:t>.</w:t>
      </w:r>
      <w:r w:rsidR="00CD192D">
        <w:t xml:space="preserve">  Heat exchange has steam and hot fittings which can burn, the fuel cell</w:t>
      </w:r>
      <w:r w:rsidR="00E84266">
        <w:t>, methanol reformer</w:t>
      </w:r>
      <w:r w:rsidR="00CD192D">
        <w:t xml:space="preserve"> and distillation column are also hot.</w:t>
      </w:r>
    </w:p>
    <w:p w:rsidR="007F5B42" w:rsidRDefault="007F5B42" w:rsidP="00CD2D51">
      <w:pPr>
        <w:numPr>
          <w:ilvl w:val="0"/>
          <w:numId w:val="5"/>
        </w:numPr>
      </w:pPr>
      <w:r>
        <w:t>Wear appropriate gloves, eye protection and lab coats</w:t>
      </w:r>
    </w:p>
    <w:p w:rsidR="00514365" w:rsidRDefault="00924129" w:rsidP="00CD2D51">
      <w:pPr>
        <w:numPr>
          <w:ilvl w:val="0"/>
          <w:numId w:val="5"/>
        </w:numPr>
      </w:pPr>
      <w:r>
        <w:t>Spill control, use sodium bicarbonate to neutralize acid spills</w:t>
      </w:r>
      <w:r w:rsidR="003D0DE7">
        <w:t>, boric acid to neutralize caustic spills</w:t>
      </w:r>
    </w:p>
    <w:p w:rsidR="00CD2D51" w:rsidRDefault="00CD2D51" w:rsidP="00CD2D51">
      <w:pPr>
        <w:numPr>
          <w:ilvl w:val="0"/>
          <w:numId w:val="5"/>
        </w:numPr>
      </w:pPr>
      <w:r>
        <w:t>Eyewash</w:t>
      </w:r>
      <w:r w:rsidR="00924129">
        <w:t xml:space="preserve"> (</w:t>
      </w:r>
      <w:r w:rsidR="00924129" w:rsidRPr="00E07D06">
        <w:rPr>
          <w:i/>
        </w:rPr>
        <w:t>at sink</w:t>
      </w:r>
      <w:r w:rsidR="00924129">
        <w:t>)</w:t>
      </w:r>
    </w:p>
    <w:p w:rsidR="007F5B42" w:rsidRDefault="00924129" w:rsidP="00CD2D51">
      <w:pPr>
        <w:numPr>
          <w:ilvl w:val="0"/>
          <w:numId w:val="5"/>
        </w:numPr>
      </w:pPr>
      <w:r>
        <w:t>First Aid kit (</w:t>
      </w:r>
      <w:r w:rsidRPr="00E07D06">
        <w:rPr>
          <w:i/>
        </w:rPr>
        <w:t>by sink</w:t>
      </w:r>
      <w:r>
        <w:t>)</w:t>
      </w:r>
    </w:p>
    <w:p w:rsidR="00CD2D51" w:rsidRDefault="00CD2D51" w:rsidP="00CD2D51">
      <w:pPr>
        <w:numPr>
          <w:ilvl w:val="0"/>
          <w:numId w:val="5"/>
        </w:numPr>
      </w:pPr>
      <w:r>
        <w:t>Do not dispos</w:t>
      </w:r>
      <w:r w:rsidR="00E07D06">
        <w:t>e of chemical waste in the sink</w:t>
      </w:r>
      <w:r w:rsidR="00A70674">
        <w:t>!</w:t>
      </w:r>
    </w:p>
    <w:p w:rsidR="007F5B42" w:rsidRDefault="007F5B42" w:rsidP="007F5B42"/>
    <w:p w:rsidR="003D0DE7" w:rsidRDefault="003D0DE7" w:rsidP="007F5B42"/>
    <w:p w:rsidR="007F5B42" w:rsidRDefault="00E307C1" w:rsidP="007F5B42">
      <w:pPr>
        <w:ind w:left="720" w:hanging="720"/>
        <w:rPr>
          <w:lang w:val="en"/>
        </w:rPr>
      </w:pPr>
      <w:r>
        <w:tab/>
        <w:t xml:space="preserve">3) </w:t>
      </w:r>
      <w:r w:rsidR="00E84266">
        <w:t>Compressed Gasses:  T</w:t>
      </w:r>
      <w:bookmarkStart w:id="0" w:name="_GoBack"/>
      <w:bookmarkEnd w:id="0"/>
      <w:r w:rsidR="007F5B42">
        <w:t>he fuel cell</w:t>
      </w:r>
      <w:r w:rsidR="00E84266">
        <w:t>, reformer</w:t>
      </w:r>
      <w:r w:rsidR="007F5B42">
        <w:t xml:space="preserve"> and gas membrane experiments require </w:t>
      </w:r>
      <w:r w:rsidR="003D0DE7">
        <w:t xml:space="preserve">high pressure </w:t>
      </w:r>
      <w:r w:rsidR="007F5B42">
        <w:t xml:space="preserve">compressed gas cylinders.  </w:t>
      </w:r>
      <w:r w:rsidR="003D4E61">
        <w:rPr>
          <w:lang w:val="en"/>
        </w:rPr>
        <w:t>All compressed gasses can be dangerous, even those that are not flammable or toxic.</w:t>
      </w:r>
      <w:r w:rsidR="00767D2A">
        <w:rPr>
          <w:lang w:val="en"/>
        </w:rPr>
        <w:t xml:space="preserve"> </w:t>
      </w:r>
      <w:r w:rsidR="003D4E61">
        <w:rPr>
          <w:lang w:val="en"/>
        </w:rPr>
        <w:t xml:space="preserve"> Inert gasses </w:t>
      </w:r>
      <w:r w:rsidR="00541BD0">
        <w:rPr>
          <w:lang w:val="en"/>
        </w:rPr>
        <w:t xml:space="preserve">(e.g., nitrogen) </w:t>
      </w:r>
      <w:r w:rsidR="003D4E61">
        <w:rPr>
          <w:lang w:val="en"/>
        </w:rPr>
        <w:t xml:space="preserve">act as </w:t>
      </w:r>
      <w:r w:rsidR="00CD192D">
        <w:rPr>
          <w:lang w:val="en"/>
        </w:rPr>
        <w:t>asphyxiates</w:t>
      </w:r>
      <w:r w:rsidR="003D4E61">
        <w:rPr>
          <w:lang w:val="en"/>
        </w:rPr>
        <w:t xml:space="preserve">, and a ruptured cylinder </w:t>
      </w:r>
      <w:r w:rsidR="00CC55F4">
        <w:rPr>
          <w:lang w:val="en"/>
        </w:rPr>
        <w:t xml:space="preserve">or gas line </w:t>
      </w:r>
      <w:r w:rsidR="003D4E61">
        <w:rPr>
          <w:lang w:val="en"/>
        </w:rPr>
        <w:t xml:space="preserve">can cause </w:t>
      </w:r>
      <w:r w:rsidR="00767D2A">
        <w:rPr>
          <w:lang w:val="en"/>
        </w:rPr>
        <w:t xml:space="preserve">considerable </w:t>
      </w:r>
      <w:r w:rsidR="003D4E61">
        <w:rPr>
          <w:lang w:val="en"/>
        </w:rPr>
        <w:t>physical damage.</w:t>
      </w:r>
    </w:p>
    <w:p w:rsidR="00767D2A" w:rsidRDefault="00767D2A" w:rsidP="00767D2A">
      <w:pPr>
        <w:numPr>
          <w:ilvl w:val="0"/>
          <w:numId w:val="6"/>
        </w:numPr>
      </w:pPr>
      <w:r>
        <w:t>Make sure cylinders are properly chained in place and never move a cylinder with a regulator attached to it.</w:t>
      </w:r>
    </w:p>
    <w:p w:rsidR="00767D2A" w:rsidRDefault="00767D2A" w:rsidP="00767D2A">
      <w:pPr>
        <w:numPr>
          <w:ilvl w:val="0"/>
          <w:numId w:val="6"/>
        </w:numPr>
      </w:pPr>
      <w:r>
        <w:t>Close main valve on cylinders that are not in use</w:t>
      </w:r>
      <w:r w:rsidR="00E307C1">
        <w:t>.</w:t>
      </w:r>
    </w:p>
    <w:p w:rsidR="00767D2A" w:rsidRDefault="00767D2A" w:rsidP="00767D2A">
      <w:pPr>
        <w:numPr>
          <w:ilvl w:val="0"/>
          <w:numId w:val="6"/>
        </w:numPr>
      </w:pPr>
      <w:r>
        <w:t>Keep delivery pressures as low as possible to minimize leaks.</w:t>
      </w:r>
    </w:p>
    <w:p w:rsidR="00CD192D" w:rsidRDefault="00CD192D">
      <w:r>
        <w:br w:type="page"/>
      </w:r>
    </w:p>
    <w:p w:rsidR="00CD2D51" w:rsidRDefault="00CD2D51" w:rsidP="00CD2D51"/>
    <w:p w:rsidR="007F5B42" w:rsidRPr="00E07D06" w:rsidRDefault="00E07D06" w:rsidP="00CD2D51">
      <w:pPr>
        <w:rPr>
          <w:u w:val="single"/>
        </w:rPr>
      </w:pPr>
      <w:r w:rsidRPr="00E07D06">
        <w:rPr>
          <w:u w:val="single"/>
        </w:rPr>
        <w:t>General Safety Reminders:</w:t>
      </w:r>
    </w:p>
    <w:p w:rsidR="00E07D06" w:rsidRDefault="00CD2D51" w:rsidP="00E07D06">
      <w:r>
        <w:t>Phone numbers to know:</w:t>
      </w:r>
    </w:p>
    <w:p w:rsidR="00CD2D51" w:rsidRDefault="00D864AB" w:rsidP="00CD2D51">
      <w:r>
        <w:t xml:space="preserve">   </w:t>
      </w:r>
      <w:r w:rsidR="00CD2D51">
        <w:t>Safety Services</w:t>
      </w:r>
      <w:r w:rsidR="0095584F">
        <w:t>:  368-2907</w:t>
      </w:r>
      <w:r w:rsidR="00E07D06" w:rsidRPr="00E07D06">
        <w:t xml:space="preserve"> </w:t>
      </w:r>
      <w:r w:rsidR="00E07D06">
        <w:tab/>
      </w:r>
      <w:r w:rsidR="00E07D06">
        <w:tab/>
      </w:r>
      <w:r>
        <w:tab/>
      </w:r>
      <w:r w:rsidR="00CD2D51">
        <w:t>Campus Police:  368-33</w:t>
      </w:r>
      <w:r w:rsidR="0095584F">
        <w:t>33</w:t>
      </w:r>
      <w:r w:rsidR="00E07D06">
        <w:tab/>
      </w:r>
      <w:r w:rsidR="00E07D06">
        <w:tab/>
      </w:r>
    </w:p>
    <w:p w:rsidR="00D864AB" w:rsidRDefault="00D864AB" w:rsidP="00514365"/>
    <w:p w:rsidR="00E307C1" w:rsidRDefault="00E307C1" w:rsidP="00514365"/>
    <w:p w:rsidR="00E07D06" w:rsidRPr="00A70674" w:rsidRDefault="00D864AB" w:rsidP="00514365">
      <w:pPr>
        <w:rPr>
          <w:u w:val="single"/>
        </w:rPr>
      </w:pPr>
      <w:r w:rsidRPr="00A70674">
        <w:rPr>
          <w:u w:val="single"/>
        </w:rPr>
        <w:t>Clothing:</w:t>
      </w:r>
    </w:p>
    <w:p w:rsidR="00D864AB" w:rsidRDefault="00D864AB" w:rsidP="00E07D06">
      <w:r>
        <w:t xml:space="preserve">   Do wear lab coats and safety goggles.</w:t>
      </w:r>
      <w:r>
        <w:tab/>
        <w:t>Don’t wear open toed shoes, or shorts</w:t>
      </w:r>
      <w:r w:rsidR="00824C05">
        <w:t>.</w:t>
      </w:r>
    </w:p>
    <w:p w:rsidR="006B2208" w:rsidRDefault="006B2208" w:rsidP="00E07D06">
      <w:r>
        <w:t xml:space="preserve">   No Food or Drink in the Lab</w:t>
      </w:r>
      <w:r>
        <w:tab/>
      </w:r>
      <w:r>
        <w:tab/>
      </w:r>
      <w:proofErr w:type="gramStart"/>
      <w:r>
        <w:t>Don’t</w:t>
      </w:r>
      <w:proofErr w:type="gramEnd"/>
      <w:r>
        <w:t xml:space="preserve"> wear contact lenses</w:t>
      </w:r>
    </w:p>
    <w:sectPr w:rsidR="006B2208" w:rsidSect="00E0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641B"/>
    <w:multiLevelType w:val="hybridMultilevel"/>
    <w:tmpl w:val="711487A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C703B7"/>
    <w:multiLevelType w:val="hybridMultilevel"/>
    <w:tmpl w:val="BBA0928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F4380A"/>
    <w:multiLevelType w:val="hybridMultilevel"/>
    <w:tmpl w:val="3C6EA8E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C4342F3"/>
    <w:multiLevelType w:val="hybridMultilevel"/>
    <w:tmpl w:val="6E6C87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B7E28"/>
    <w:multiLevelType w:val="hybridMultilevel"/>
    <w:tmpl w:val="34A06D5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184344D"/>
    <w:multiLevelType w:val="hybridMultilevel"/>
    <w:tmpl w:val="5B5AF7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92"/>
    <w:rsid w:val="000570DC"/>
    <w:rsid w:val="00061F84"/>
    <w:rsid w:val="00083623"/>
    <w:rsid w:val="00084BB3"/>
    <w:rsid w:val="00097928"/>
    <w:rsid w:val="000E5C26"/>
    <w:rsid w:val="0014132A"/>
    <w:rsid w:val="001C0D50"/>
    <w:rsid w:val="001F3737"/>
    <w:rsid w:val="00294B6F"/>
    <w:rsid w:val="002F4C38"/>
    <w:rsid w:val="003A43F4"/>
    <w:rsid w:val="003D0DE7"/>
    <w:rsid w:val="003D4E61"/>
    <w:rsid w:val="003E5BED"/>
    <w:rsid w:val="004441C7"/>
    <w:rsid w:val="004728B8"/>
    <w:rsid w:val="004B1CC0"/>
    <w:rsid w:val="004D71BC"/>
    <w:rsid w:val="004E32FA"/>
    <w:rsid w:val="00514365"/>
    <w:rsid w:val="00541BD0"/>
    <w:rsid w:val="005D260E"/>
    <w:rsid w:val="00617F8C"/>
    <w:rsid w:val="006B2208"/>
    <w:rsid w:val="00767D2A"/>
    <w:rsid w:val="007718CE"/>
    <w:rsid w:val="00777434"/>
    <w:rsid w:val="007F5B42"/>
    <w:rsid w:val="00824C05"/>
    <w:rsid w:val="00924129"/>
    <w:rsid w:val="0095584F"/>
    <w:rsid w:val="009A5CF9"/>
    <w:rsid w:val="009C3E72"/>
    <w:rsid w:val="009D19D6"/>
    <w:rsid w:val="009E3FD1"/>
    <w:rsid w:val="00A31A6A"/>
    <w:rsid w:val="00A63690"/>
    <w:rsid w:val="00A70674"/>
    <w:rsid w:val="00A77FF9"/>
    <w:rsid w:val="00A83900"/>
    <w:rsid w:val="00B545D4"/>
    <w:rsid w:val="00BE2323"/>
    <w:rsid w:val="00C23B7F"/>
    <w:rsid w:val="00C32371"/>
    <w:rsid w:val="00CC55F4"/>
    <w:rsid w:val="00CD1774"/>
    <w:rsid w:val="00CD192D"/>
    <w:rsid w:val="00CD2D51"/>
    <w:rsid w:val="00CF5692"/>
    <w:rsid w:val="00D864AB"/>
    <w:rsid w:val="00E07D06"/>
    <w:rsid w:val="00E307C1"/>
    <w:rsid w:val="00E84266"/>
    <w:rsid w:val="00F759C9"/>
    <w:rsid w:val="00FD5D0B"/>
    <w:rsid w:val="00FF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18855B2-19EA-4024-A3AF-372AEC00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ECHE 362</vt:lpstr>
    </vt:vector>
  </TitlesOfParts>
  <Company>Case Western Reserve University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ECHE 362</dc:title>
  <dc:creator>jesse</dc:creator>
  <cp:lastModifiedBy>Jesse</cp:lastModifiedBy>
  <cp:revision>3</cp:revision>
  <dcterms:created xsi:type="dcterms:W3CDTF">2015-08-19T13:33:00Z</dcterms:created>
  <dcterms:modified xsi:type="dcterms:W3CDTF">2015-08-19T13:37:00Z</dcterms:modified>
</cp:coreProperties>
</file>