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B6E71" w:rsidRPr="00FB6E71" w:rsidTr="00FB6E71">
        <w:trPr>
          <w:trHeight w:val="30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FB6E71" w:rsidRPr="00FB6E71">
              <w:trPr>
                <w:trHeight w:val="6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B6E71" w:rsidRPr="00FB6E71" w:rsidRDefault="00FB6E71" w:rsidP="00FB6E7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After-sale Service</w:t>
                  </w:r>
                </w:p>
              </w:tc>
            </w:tr>
            <w:tr w:rsidR="00FB6E71" w:rsidRPr="00FB6E71">
              <w:trPr>
                <w:trHeight w:val="1860"/>
                <w:tblCellSpacing w:w="0" w:type="dxa"/>
              </w:trPr>
              <w:tc>
                <w:tcPr>
                  <w:tcW w:w="0" w:type="auto"/>
                  <w:hideMark/>
                </w:tcPr>
                <w:p w:rsidR="00FB6E71" w:rsidRPr="00FB6E71" w:rsidRDefault="00FB6E71" w:rsidP="00FB6E71">
                  <w:pPr>
                    <w:widowControl/>
                    <w:spacing w:line="24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 xml:space="preserve">　　</w:t>
                  </w: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Beijing Cheng-cheng Weiye not only can provide the customers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with excellent ultrasonic cleaning transducer and related ultrasonic equipment,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but also attaches great importance to delivering service of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maintainance and inspection in order to give full play to machine performance.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Beijing Cheng-cheng Weiye has built sound system that can quickly meet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the customers’requests through strengthening cooperation with sales and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t>service outlets at home and abroad</w:t>
                  </w:r>
                </w:p>
              </w:tc>
            </w:tr>
            <w:tr w:rsidR="00FB6E71" w:rsidRPr="00FB6E71">
              <w:trPr>
                <w:trHeight w:val="6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12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FB6E71" w:rsidRPr="00FB6E71">
                    <w:trPr>
                      <w:trHeight w:val="60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112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5"/>
                          <w:gridCol w:w="5625"/>
                        </w:tblGrid>
                        <w:tr w:rsidR="00FB6E71" w:rsidRPr="00FB6E71">
                          <w:trPr>
                            <w:trHeight w:val="360"/>
                            <w:tblCellSpacing w:w="0" w:type="dxa"/>
                          </w:trPr>
                          <w:tc>
                            <w:tcPr>
                              <w:tcW w:w="5625" w:type="dxa"/>
                              <w:vAlign w:val="center"/>
                              <w:hideMark/>
                            </w:tcPr>
                            <w:p w:rsidR="00FB6E71" w:rsidRPr="00FB6E71" w:rsidRDefault="00FB6E71" w:rsidP="00FB6E7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195DCA"/>
                                  <w:kern w:val="0"/>
                                  <w:szCs w:val="21"/>
                                </w:rPr>
                                <w:t>After-sale Service</w:t>
                              </w:r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195DCA"/>
                                  <w:kern w:val="0"/>
                                  <w:szCs w:val="21"/>
                                </w:rPr>
                                <w:t xml:space="preserve">　</w:t>
                              </w:r>
                            </w:p>
                          </w:tc>
                          <w:tc>
                            <w:tcPr>
                              <w:tcW w:w="5625" w:type="dxa"/>
                              <w:vAlign w:val="center"/>
                              <w:hideMark/>
                            </w:tcPr>
                            <w:p w:rsidR="00FB6E71" w:rsidRPr="00FB6E71" w:rsidRDefault="00FB6E71" w:rsidP="00FB6E71">
                              <w:pPr>
                                <w:widowControl/>
                                <w:wordWrap w:val="0"/>
                                <w:jc w:val="righ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7A7A7A"/>
                                  <w:kern w:val="0"/>
                                  <w:sz w:val="18"/>
                                  <w:szCs w:val="18"/>
                                </w:rPr>
                                <w:t>Current position › </w:t>
                              </w:r>
                              <w:hyperlink r:id="rId4" w:history="1">
                                <w:r w:rsidRPr="00FB6E71">
                                  <w:rPr>
                                    <w:rFonts w:ascii="Arial" w:eastAsia="宋体" w:hAnsi="Arial" w:cs="Arial"/>
                                    <w:b/>
                                    <w:bCs/>
                                    <w:color w:val="7A7A7A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Home</w:t>
                                </w:r>
                              </w:hyperlink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7A7A7A"/>
                                  <w:kern w:val="0"/>
                                  <w:sz w:val="18"/>
                                  <w:szCs w:val="18"/>
                                </w:rPr>
                                <w:t> &gt; </w:t>
                              </w:r>
                              <w:hyperlink r:id="rId5" w:history="1">
                                <w:r w:rsidRPr="00FB6E71">
                                  <w:rPr>
                                    <w:rFonts w:ascii="Arial" w:eastAsia="宋体" w:hAnsi="Arial" w:cs="Arial"/>
                                    <w:b/>
                                    <w:bCs/>
                                    <w:color w:val="7A7A7A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Service</w:t>
                                </w:r>
                              </w:hyperlink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7A7A7A"/>
                                  <w:kern w:val="0"/>
                                  <w:sz w:val="18"/>
                                  <w:szCs w:val="18"/>
                                </w:rPr>
                                <w:t> &gt; </w:t>
                              </w:r>
                              <w:hyperlink r:id="rId6" w:history="1">
                                <w:r w:rsidRPr="00FB6E71">
                                  <w:rPr>
                                    <w:rFonts w:ascii="Arial" w:eastAsia="宋体" w:hAnsi="Arial" w:cs="Arial"/>
                                    <w:b/>
                                    <w:bCs/>
                                    <w:color w:val="7A7A7A"/>
                                    <w:kern w:val="0"/>
                                    <w:sz w:val="18"/>
                                    <w:szCs w:val="18"/>
                                    <w:u w:val="single"/>
                                  </w:rPr>
                                  <w:t>After-sale Service</w:t>
                                </w:r>
                              </w:hyperlink>
                              <w:r w:rsidRPr="00FB6E71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7A7A7A"/>
                                  <w:kern w:val="0"/>
                                  <w:sz w:val="18"/>
                                  <w:szCs w:val="18"/>
                                </w:rPr>
                                <w:t> &gt;</w:t>
                              </w:r>
                            </w:p>
                          </w:tc>
                        </w:tr>
                      </w:tbl>
                      <w:p w:rsidR="00FB6E71" w:rsidRPr="00FB6E71" w:rsidRDefault="00FB6E71" w:rsidP="00FB6E7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B6E71" w:rsidRPr="00FB6E71" w:rsidRDefault="00FB6E71" w:rsidP="00FB6E7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B6E71" w:rsidRPr="00FB6E71" w:rsidRDefault="00FB6E71" w:rsidP="00FB6E7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FB6E71" w:rsidRPr="00FB6E71" w:rsidTr="00FB6E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FB6E71" w:rsidRPr="00FB6E7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6E71" w:rsidRPr="00FB6E71" w:rsidRDefault="00FB6E71" w:rsidP="00FB6E71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B6E71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FB6E71" w:rsidRPr="00FB6E71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Dear Customers,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 xml:space="preserve">　　</w:t>
                  </w: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To serve you better, Beijing Cheng-cheng Weiye promises to provide the best service within the shortest time.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 xml:space="preserve">　　</w:t>
                  </w: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If you meet any questions when in use, please don’t worry and get in touch with our after-sales service staff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immediately by the following procedure: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  <w:br/>
                  </w: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 xml:space="preserve">　　</w:t>
                  </w: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I. Contact with your sales service by email or calling, telling him the production number and problems of your equipment, and then the customer</w:t>
                  </w:r>
                </w:p>
                <w:p w:rsidR="00FB6E71" w:rsidRPr="00FB6E71" w:rsidRDefault="00FB6E71" w:rsidP="00FB6E71">
                  <w:pPr>
                    <w:widowControl/>
                    <w:spacing w:before="100" w:beforeAutospacing="1" w:after="100" w:afterAutospacing="1" w:line="120" w:lineRule="atLeast"/>
                    <w:jc w:val="left"/>
                    <w:rPr>
                      <w:rFonts w:ascii="Arial" w:eastAsia="宋体" w:hAnsi="Arial" w:cs="Arial"/>
                      <w:b/>
                      <w:bCs/>
                      <w:color w:val="7A7A7A"/>
                      <w:kern w:val="0"/>
                      <w:sz w:val="18"/>
                      <w:szCs w:val="18"/>
                    </w:rPr>
                  </w:pPr>
                  <w:r w:rsidRPr="00FB6E71">
                    <w:rPr>
                      <w:rFonts w:ascii="Times New Roman" w:eastAsia="宋体" w:hAnsi="Times New Roman" w:cs="Times New Roman"/>
                      <w:b/>
                      <w:bCs/>
                      <w:color w:val="7A7A7A"/>
                      <w:kern w:val="0"/>
                      <w:szCs w:val="21"/>
                    </w:rPr>
                    <w:t>manager can apply for after-sales service to our customer service department.</w:t>
                  </w:r>
                </w:p>
              </w:tc>
            </w:tr>
          </w:tbl>
          <w:p w:rsidR="00FB6E71" w:rsidRPr="00FB6E71" w:rsidRDefault="00FB6E71" w:rsidP="00FB6E71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62F9" w:rsidRPr="00FB6E71" w:rsidRDefault="00FB6E71">
      <w:bookmarkStart w:id="0" w:name="_GoBack"/>
      <w:bookmarkEnd w:id="0"/>
    </w:p>
    <w:sectPr w:rsidR="004A62F9" w:rsidRPr="00FB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A4"/>
    <w:rsid w:val="00104FEB"/>
    <w:rsid w:val="00366357"/>
    <w:rsid w:val="00B753A4"/>
    <w:rsid w:val="00FB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C9B18-748F-4CA0-BAC1-AA9EB766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6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99">
    <w:name w:val="style399"/>
    <w:basedOn w:val="a0"/>
    <w:rsid w:val="00FB6E71"/>
  </w:style>
  <w:style w:type="character" w:customStyle="1" w:styleId="style37">
    <w:name w:val="style37"/>
    <w:basedOn w:val="a0"/>
    <w:rsid w:val="00FB6E71"/>
  </w:style>
  <w:style w:type="paragraph" w:customStyle="1" w:styleId="style371">
    <w:name w:val="style371"/>
    <w:basedOn w:val="a"/>
    <w:rsid w:val="00FB6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nu3">
    <w:name w:val="menu3"/>
    <w:basedOn w:val="a0"/>
    <w:rsid w:val="00FB6E71"/>
  </w:style>
  <w:style w:type="character" w:styleId="a4">
    <w:name w:val="Hyperlink"/>
    <w:basedOn w:val="a0"/>
    <w:uiPriority w:val="99"/>
    <w:semiHidden/>
    <w:unhideWhenUsed/>
    <w:rsid w:val="00FB6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jccwy.com/Service/Post_sales_Service/" TargetMode="External"/><Relationship Id="rId5" Type="http://schemas.openxmlformats.org/officeDocument/2006/relationships/hyperlink" Target="http://www.bjccwy.com/Service/" TargetMode="External"/><Relationship Id="rId4" Type="http://schemas.openxmlformats.org/officeDocument/2006/relationships/hyperlink" Target="http://www.bjccw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2021-04-22T02:39:00Z</dcterms:created>
  <dcterms:modified xsi:type="dcterms:W3CDTF">2021-04-22T02:39:00Z</dcterms:modified>
</cp:coreProperties>
</file>