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6DFF4" w14:textId="77777777" w:rsidR="002218AE" w:rsidRDefault="002218AE">
      <w:r>
        <w:t xml:space="preserve">How to use the code: </w:t>
      </w:r>
      <w:r>
        <w:br/>
        <w:t xml:space="preserve">When the professional and nonprofessional classes are created at the start of main, input the number of vacation days in a week for the professional workers and then input the hours worked in a week for the nonprofessional workers. </w:t>
      </w:r>
    </w:p>
    <w:p w14:paraId="67E82D75" w14:textId="77777777" w:rsidR="002218AE" w:rsidRDefault="002218AE"/>
    <w:p w14:paraId="544A187B" w14:textId="093306B6" w:rsidR="00612AA9" w:rsidRDefault="002218AE">
      <w:r>
        <w:t>Output:</w:t>
      </w:r>
      <w:r>
        <w:rPr>
          <w:noProof/>
        </w:rPr>
        <w:drawing>
          <wp:inline distT="0" distB="0" distL="0" distR="0" wp14:anchorId="15E31DC0" wp14:editId="095B5706">
            <wp:extent cx="5934075" cy="1152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2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8AE"/>
    <w:rsid w:val="002218AE"/>
    <w:rsid w:val="0061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ED7CF"/>
  <w15:chartTrackingRefBased/>
  <w15:docId w15:val="{85317C47-4DAD-4B6E-84B8-104D0A559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Madison, Keagon (UMKC-Student)</dc:creator>
  <cp:keywords/>
  <dc:description/>
  <cp:lastModifiedBy>Madison, Keagon (UMKC-Student)</cp:lastModifiedBy>
  <cp:revision>1</cp:revision>
  <dcterms:created xsi:type="dcterms:W3CDTF">2022-10-17T01:02:00Z</dcterms:created>
  <dcterms:modified xsi:type="dcterms:W3CDTF">2022-10-17T01:04:00Z</dcterms:modified>
</cp:coreProperties>
</file>