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proofErr w:type="spellStart"/>
                                <w:r w:rsidR="00C27F32">
                                  <w:t>Tabinas</w:t>
                                </w:r>
                                <w:proofErr w:type="spellEnd"/>
                                <w:r w:rsidR="00C27F32">
                                  <w:t xml:space="preserve"> </w:t>
                                </w:r>
                                <w:proofErr w:type="spellStart"/>
                                <w:proofErr w:type="gramStart"/>
                                <w:r w:rsidR="00C27F32">
                                  <w:t>Kenan,Rippstein</w:t>
                                </w:r>
                                <w:proofErr w:type="spellEnd"/>
                                <w:proofErr w:type="gramEnd"/>
                                <w:r w:rsidR="00C27F32">
                                  <w:t xml:space="preserve"> Philip</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proofErr w:type="spellStart"/>
                          <w:r w:rsidR="00C27F32">
                            <w:t>Tabinas</w:t>
                          </w:r>
                          <w:proofErr w:type="spellEnd"/>
                          <w:r w:rsidR="00C27F32">
                            <w:t xml:space="preserve"> </w:t>
                          </w:r>
                          <w:proofErr w:type="spellStart"/>
                          <w:proofErr w:type="gramStart"/>
                          <w:r w:rsidR="00C27F32">
                            <w:t>Kenan,Rippstein</w:t>
                          </w:r>
                          <w:proofErr w:type="spellEnd"/>
                          <w:proofErr w:type="gramEnd"/>
                          <w:r w:rsidR="00C27F32">
                            <w:t xml:space="preserve"> Philip</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C27F32" w:rsidP="006C618E">
                                <w:pPr>
                                  <w:pStyle w:val="Haupttitel"/>
                                </w:pPr>
                                <w:r>
                                  <w:t xml:space="preserve">Definition </w:t>
                                </w:r>
                                <w:proofErr w:type="spellStart"/>
                                <w:r>
                                  <w:t>of</w:t>
                                </w:r>
                                <w:proofErr w:type="spellEnd"/>
                                <w:r>
                                  <w:t xml:space="preserve"> Dank</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C27F32" w:rsidP="006C618E">
                          <w:pPr>
                            <w:pStyle w:val="Haupttitel"/>
                          </w:pPr>
                          <w:r>
                            <w:t xml:space="preserve">Definition </w:t>
                          </w:r>
                          <w:proofErr w:type="spellStart"/>
                          <w:r>
                            <w:t>of</w:t>
                          </w:r>
                          <w:proofErr w:type="spellEnd"/>
                          <w:r>
                            <w:t xml:space="preserve"> Dank</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r>
                                  <w:rPr>
                                    <w:b/>
                                    <w:highlight w:val="yellow"/>
                                  </w:rPr>
                                  <w:t>Hinweis: Alles G</w:t>
                                </w:r>
                                <w:r w:rsidRPr="00AF36E5">
                                  <w:rPr>
                                    <w:b/>
                                    <w:highlight w:val="yellow"/>
                                  </w:rPr>
                                  <w:t>elbmark</w:t>
                                </w:r>
                                <w:r w:rsidR="0010298F">
                                  <w:rPr>
                                    <w:b/>
                                    <w:highlight w:val="yellow"/>
                                  </w:rPr>
                                  <w:t>ierte bitte löschen oder ersetz</w:t>
                                </w:r>
                                <w:r w:rsidRPr="00AF36E5">
                                  <w:rPr>
                                    <w:b/>
                                    <w:highlight w:val="yellow"/>
                                  </w:rPr>
                                  <w:t>en.</w:t>
                                </w: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r>
                            <w:rPr>
                              <w:b/>
                              <w:highlight w:val="yellow"/>
                            </w:rPr>
                            <w:t>Hinweis: Alles G</w:t>
                          </w:r>
                          <w:r w:rsidRPr="00AF36E5">
                            <w:rPr>
                              <w:b/>
                              <w:highlight w:val="yellow"/>
                            </w:rPr>
                            <w:t>elbmark</w:t>
                          </w:r>
                          <w:r w:rsidR="0010298F">
                            <w:rPr>
                              <w:b/>
                              <w:highlight w:val="yellow"/>
                            </w:rPr>
                            <w:t>ierte bitte löschen oder ersetz</w:t>
                          </w:r>
                          <w:r w:rsidRPr="00AF36E5">
                            <w:rPr>
                              <w:b/>
                              <w:highlight w:val="yellow"/>
                            </w:rPr>
                            <w:t>en.</w:t>
                          </w: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F820C6" w:rsidP="00321D1F">
          <w:pPr>
            <w:pStyle w:val="berschrift1"/>
          </w:pPr>
          <w:bookmarkStart w:id="19" w:name="_Toc439936619"/>
          <w:r w:rsidRPr="00F820C6">
            <w:lastRenderedPageBreak/>
            <w:t>Abstract</w:t>
          </w:r>
          <w:bookmarkEnd w:id="19"/>
        </w:p>
        <w:p w:rsidR="00D416B2" w:rsidRPr="00D416B2" w:rsidRDefault="00D416B2" w:rsidP="00D416B2">
          <w:r w:rsidRPr="00D416B2">
            <w:rPr>
              <w:highlight w:val="yellow"/>
            </w:rPr>
            <w:t>Eine Beschreibung, welche einen Überblick über das ganze Projekt gibt.</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0" w:name="_Toc439936620"/>
      <w:r>
        <w:lastRenderedPageBreak/>
        <w:t>Anforderungsanalyse</w:t>
      </w:r>
      <w:bookmarkEnd w:id="20"/>
    </w:p>
    <w:p w:rsidR="00F820C6" w:rsidRDefault="00F820C6" w:rsidP="00F820C6">
      <w:pPr>
        <w:pStyle w:val="berschrift2"/>
      </w:pPr>
      <w:bookmarkStart w:id="21" w:name="_Toc439936621"/>
      <w:r>
        <w:t>Zielgruppe</w:t>
      </w:r>
      <w:bookmarkEnd w:id="21"/>
    </w:p>
    <w:p w:rsidR="00791A33" w:rsidRPr="00C27F32" w:rsidRDefault="00C27F32" w:rsidP="00C27F32">
      <w:r w:rsidRPr="00C27F32">
        <w:t xml:space="preserve">Wir schätzen, dass wir eine Zielgruppe zwischen 15 – 30 </w:t>
      </w:r>
      <w:r>
        <w:t xml:space="preserve">Jahren aus aller Welt erreichen. Dabei setzen wir </w:t>
      </w:r>
      <w:r w:rsidRPr="00C27F32">
        <w:t xml:space="preserve">die </w:t>
      </w:r>
      <w:proofErr w:type="spellStart"/>
      <w:r w:rsidRPr="00C27F32">
        <w:t>Englische</w:t>
      </w:r>
      <w:proofErr w:type="spellEnd"/>
      <w:r w:rsidRPr="00C27F32">
        <w:t xml:space="preserve"> </w:t>
      </w:r>
      <w:r>
        <w:t>Sprache voraus.</w:t>
      </w:r>
    </w:p>
    <w:p w:rsidR="00F820C6" w:rsidRDefault="00E5398D" w:rsidP="00F820C6">
      <w:pPr>
        <w:pStyle w:val="berschrift2"/>
      </w:pPr>
      <w:bookmarkStart w:id="22" w:name="_Toc439936622"/>
      <w:r>
        <w:t>User Stories</w:t>
      </w:r>
      <w:bookmarkEnd w:id="22"/>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A7646A">
              <w:rPr>
                <w:rFonts w:ascii="Titillium Bd" w:eastAsia="Calibri" w:hAnsi="Titillium Bd"/>
                <w:szCs w:val="22"/>
                <w:highlight w:val="yellow"/>
              </w:rPr>
              <w:t>F</w:t>
            </w:r>
            <w:r>
              <w:rPr>
                <w:rFonts w:ascii="Titillium Bd" w:eastAsia="Calibri" w:hAnsi="Titillium Bd"/>
                <w:szCs w:val="22"/>
                <w:highlight w:val="yellow"/>
              </w:rPr>
              <w:t>unktionale-US-??</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92042F">
              <w:rPr>
                <w:noProof/>
                <w:highlight w:val="yellow"/>
              </w:rPr>
              <w:t>Als Benutzer möchte ich mich auf meiner Webseite einloggen können</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Muss- oder Kann-Ziel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F65C16" w:rsidP="00072E41">
            <w:pPr>
              <w:spacing w:line="276" w:lineRule="auto"/>
              <w:rPr>
                <w:rFonts w:ascii="Titillium Lt" w:eastAsia="Calibri" w:hAnsi="Titillium Lt"/>
                <w:highlight w:val="yellow"/>
              </w:rPr>
            </w:pPr>
            <w:r>
              <w:rPr>
                <w:rFonts w:ascii="Titillium Lt" w:eastAsia="Calibri" w:hAnsi="Titillium Lt"/>
                <w:highlight w:val="yellow"/>
              </w:rPr>
              <w:t>Mit wie viel Stunden Arbeit ist zu rechnen? (in 2-Stunden Schritten rechnen)</w:t>
            </w:r>
          </w:p>
        </w:tc>
      </w:tr>
      <w:tr w:rsidR="00F65C16" w:rsidRPr="005A42C4" w:rsidTr="00072E41">
        <w:tc>
          <w:tcPr>
            <w:tcW w:w="2562" w:type="dxa"/>
          </w:tcPr>
          <w:p w:rsidR="00F65C16" w:rsidRPr="001C60E5" w:rsidRDefault="00F65C16" w:rsidP="00072E41">
            <w:pPr>
              <w:rPr>
                <w:rFonts w:ascii="Titillium Lt" w:eastAsia="Calibri" w:hAnsi="Titillium Lt"/>
                <w:b/>
              </w:rPr>
            </w:pPr>
            <w:r w:rsidRPr="00CD36F4">
              <w:rPr>
                <w:rFonts w:ascii="Titillium Lt" w:eastAsia="Calibri" w:hAnsi="Titillium Lt"/>
                <w:sz w:val="22"/>
                <w:szCs w:val="22"/>
                <w:highlight w:val="yellow"/>
              </w:rPr>
              <w:t xml:space="preserve">(Optional) </w:t>
            </w:r>
            <w:r w:rsidRPr="00CD36F4">
              <w:rPr>
                <w:rFonts w:ascii="Titillium Lt" w:eastAsia="Calibri" w:hAnsi="Titillium Lt"/>
                <w:sz w:val="22"/>
                <w:szCs w:val="22"/>
                <w:highlight w:val="yellow"/>
              </w:rPr>
              <w:br/>
              <w:t>Meilenstein</w:t>
            </w:r>
            <w:r>
              <w:rPr>
                <w:rFonts w:ascii="Titillium Lt" w:eastAsia="Calibri" w:hAnsi="Titillium Lt"/>
              </w:rPr>
              <w:t xml:space="preserve"> </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Wird nach diesem Schritt ein Meilenstein erreicht? </w:t>
            </w:r>
            <w:r>
              <w:rPr>
                <w:rFonts w:ascii="Titillium Lt" w:eastAsia="Calibri" w:hAnsi="Titillium Lt"/>
                <w:highlight w:val="yellow"/>
              </w:rPr>
              <w:br/>
              <w:t xml:space="preserve">JA </w:t>
            </w:r>
          </w:p>
        </w:tc>
      </w:tr>
      <w:tr w:rsidR="00F65C16" w:rsidTr="00072E41">
        <w:trPr>
          <w:trHeight w:val="989"/>
        </w:trPr>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Abhängigkeiten:</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Von welchen Arbeitspaketen ist dieses Arbeitspaket abhängig? Das zu wissen/planen ist wichtig, weil das Paket nicht gestartet werden kann, wenn etwas fehlt. Beispiel: Hängt ab von F-US-03 </w:t>
            </w:r>
          </w:p>
        </w:tc>
      </w:tr>
      <w:tr w:rsidR="00F65C16" w:rsidTr="00072E41">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Benötigte</w:t>
            </w:r>
            <w:r w:rsidRPr="00A7646A">
              <w:rPr>
                <w:rFonts w:ascii="Titillium Lt" w:eastAsia="Calibri" w:hAnsi="Titillium Lt"/>
                <w:highlight w:val="yellow"/>
              </w:rPr>
              <w:t xml:space="preserve"> </w:t>
            </w:r>
            <w:r w:rsidRPr="00A7646A">
              <w:rPr>
                <w:rFonts w:ascii="Titillium Lt" w:eastAsia="Calibri" w:hAnsi="Titillium Lt"/>
                <w:sz w:val="22"/>
                <w:szCs w:val="22"/>
                <w:highlight w:val="yellow"/>
              </w:rPr>
              <w:t>Mittel:</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bl>
    <w:p w:rsidR="00F65C16" w:rsidRDefault="00F65C16" w:rsidP="008B14D3">
      <w:pPr>
        <w:rPr>
          <w:rStyle w:val="Hyperlink"/>
        </w:rPr>
      </w:pP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751DED" w:rsidP="00751DED">
            <w:pPr>
              <w:spacing w:line="276" w:lineRule="auto"/>
              <w:rPr>
                <w:rFonts w:ascii="Titillium Lt" w:eastAsia="Calibri" w:hAnsi="Titillium Lt"/>
              </w:rPr>
            </w:pPr>
            <w:r>
              <w:rPr>
                <w:noProof/>
              </w:rPr>
              <w:t>Als Benutzer möchte ich in einer Übersicht aller Bentzer sehen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CD36F4"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51DED">
            <w:pPr>
              <w:spacing w:line="276" w:lineRule="auto"/>
              <w:rPr>
                <w:rFonts w:ascii="Titillium Lt" w:eastAsia="Calibri" w:hAnsi="Titillium Lt"/>
              </w:rPr>
            </w:pPr>
            <w:r w:rsidRPr="00246731">
              <w:rPr>
                <w:noProof/>
              </w:rPr>
              <w:t xml:space="preserve">Als Benutzer möchte </w:t>
            </w:r>
            <w:r w:rsidR="00751DED">
              <w:rPr>
                <w:noProof/>
              </w:rPr>
              <w:t>ich einzelne Benutzer löschen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246731"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751DED">
            <w:pPr>
              <w:spacing w:line="276" w:lineRule="auto"/>
              <w:rPr>
                <w:rFonts w:ascii="Titillium Lt" w:eastAsia="Calibri" w:hAnsi="Titillium Lt"/>
              </w:rPr>
            </w:pPr>
            <w:r w:rsidRPr="00246731">
              <w:rPr>
                <w:noProof/>
              </w:rPr>
              <w:t xml:space="preserve">Als Benutzer möchte </w:t>
            </w:r>
            <w:r>
              <w:rPr>
                <w:noProof/>
              </w:rPr>
              <w:t>ich einzelne Benutzer erstellen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751DED" w:rsidP="00072E41">
            <w:pPr>
              <w:spacing w:line="276" w:lineRule="auto"/>
              <w:rPr>
                <w:rFonts w:ascii="Titillium Lt" w:eastAsia="Calibri" w:hAnsi="Titillium Lt"/>
              </w:rPr>
            </w:pPr>
            <w:r w:rsidRPr="00246731">
              <w:rPr>
                <w:rFonts w:ascii="Titillium Lt" w:eastAsia="Calibri" w:hAnsi="Titillium Lt"/>
              </w:rPr>
              <w:t>0</w:t>
            </w:r>
          </w:p>
        </w:tc>
      </w:tr>
    </w:tbl>
    <w:p w:rsidR="008B14D3" w:rsidRDefault="008B14D3" w:rsidP="00A01DC9"/>
    <w:p w:rsidR="00C7005D" w:rsidRDefault="00E10D3E" w:rsidP="00E10D3E">
      <w:pPr>
        <w:pStyle w:val="berschrift2"/>
      </w:pPr>
      <w:bookmarkStart w:id="23" w:name="_Toc439936625"/>
      <w:r>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439936626"/>
      <w:r>
        <w:t>Applikation</w:t>
      </w:r>
      <w:bookmarkEnd w:id="24"/>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5" w:name="_Toc439936627"/>
      <w:r>
        <w:t>Dokumentation</w:t>
      </w:r>
      <w:bookmarkEnd w:id="25"/>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6" w:name="_Toc439936634"/>
      <w:r>
        <w:t>GUI Design</w:t>
      </w:r>
      <w:bookmarkEnd w:id="26"/>
    </w:p>
    <w:p w:rsidR="005D3FCA" w:rsidRDefault="005D3FCA" w:rsidP="005D3FCA">
      <w:pPr>
        <w:pStyle w:val="berschrift2"/>
      </w:pPr>
      <w:bookmarkStart w:id="27" w:name="_Toc439936635"/>
      <w:proofErr w:type="spellStart"/>
      <w:r>
        <w:t>MockUps</w:t>
      </w:r>
      <w:bookmarkEnd w:id="27"/>
      <w:proofErr w:type="spellEnd"/>
    </w:p>
    <w:p w:rsidR="00313819" w:rsidRDefault="008B14D3" w:rsidP="00313819">
      <w:r>
        <w:rPr>
          <w:highlight w:val="yellow"/>
        </w:rPr>
        <w:t xml:space="preserve">Dieser Abschnitt enthält alle </w:t>
      </w:r>
      <w:proofErr w:type="spellStart"/>
      <w:r w:rsidR="00313819" w:rsidRPr="00313819">
        <w:rPr>
          <w:highlight w:val="yellow"/>
        </w:rPr>
        <w:t>MockUp</w:t>
      </w:r>
      <w:r>
        <w:rPr>
          <w:highlight w:val="yellow"/>
        </w:rPr>
        <w:t>s</w:t>
      </w:r>
      <w:proofErr w:type="spellEnd"/>
      <w:r>
        <w:rPr>
          <w:highlight w:val="yellow"/>
        </w:rPr>
        <w:t xml:space="preserve"> </w:t>
      </w:r>
      <w:r w:rsidR="00313819">
        <w:rPr>
          <w:highlight w:val="yellow"/>
        </w:rPr>
        <w:t>inklusiv einer Beschreibung.</w:t>
      </w:r>
    </w:p>
    <w:p w:rsidR="001A597B" w:rsidRPr="00313819" w:rsidRDefault="007F7F50" w:rsidP="00313819">
      <w:r>
        <w:rPr>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472.9pt">
            <v:imagedata r:id="rId12" o:title="Mockup"/>
          </v:shape>
        </w:pict>
      </w:r>
    </w:p>
    <w:p w:rsidR="001A597B" w:rsidRDefault="001A597B">
      <w:pPr>
        <w:spacing w:after="200"/>
        <w:rPr>
          <w:color w:val="009EE1"/>
          <w:sz w:val="40"/>
          <w:szCs w:val="28"/>
        </w:rPr>
      </w:pPr>
      <w:bookmarkStart w:id="28" w:name="_Toc439936636"/>
      <w:r>
        <w:br w:type="page"/>
      </w:r>
    </w:p>
    <w:p w:rsidR="005D3FCA" w:rsidRDefault="005D3FCA" w:rsidP="00E25DB6">
      <w:pPr>
        <w:pStyle w:val="berschrift2"/>
      </w:pPr>
      <w:r>
        <w:lastRenderedPageBreak/>
        <w:t>Farbkonzept</w:t>
      </w:r>
      <w:bookmarkEnd w:id="28"/>
    </w:p>
    <w:p w:rsidR="00E25DB6" w:rsidRDefault="00E25DB6" w:rsidP="00E25DB6">
      <w:r w:rsidRPr="00E25DB6">
        <w:rPr>
          <w:highlight w:val="yellow"/>
        </w:rPr>
        <w:t>Farbkonzept der Seite.</w:t>
      </w:r>
    </w:p>
    <w:p w:rsidR="001A597B" w:rsidRDefault="001A597B" w:rsidP="00855025">
      <w:pPr>
        <w:pStyle w:val="Listenabsatz"/>
        <w:numPr>
          <w:ilvl w:val="0"/>
          <w:numId w:val="36"/>
        </w:numPr>
        <w:rPr>
          <w:highlight w:val="yellow"/>
        </w:rPr>
      </w:pPr>
      <w:r>
        <w:rPr>
          <w:highlight w:val="yellow"/>
        </w:rPr>
        <w:t>Schriftart: Hindu</w:t>
      </w:r>
    </w:p>
    <w:p w:rsidR="001A597B" w:rsidRPr="001A597B" w:rsidRDefault="007F7F50" w:rsidP="001A597B">
      <w:pPr>
        <w:ind w:left="360"/>
        <w:rPr>
          <w:highlight w:val="yellow"/>
        </w:rPr>
      </w:pPr>
      <w:r>
        <w:rPr>
          <w:highlight w:val="yellow"/>
        </w:rPr>
        <w:pict>
          <v:shape id="_x0000_i1026" type="#_x0000_t75" style="width:459.05pt;height:145.75pt">
            <v:imagedata r:id="rId13" o:title="Farbschema_2" croptop="2692f"/>
          </v:shape>
        </w:pict>
      </w:r>
    </w:p>
    <w:p w:rsidR="00855025" w:rsidRDefault="00BF17B4" w:rsidP="00BF17B4">
      <w:pPr>
        <w:rPr>
          <w:highlight w:val="yellow"/>
        </w:rPr>
      </w:pPr>
      <w:r>
        <w:rPr>
          <w:highlight w:val="yellow"/>
        </w:rPr>
        <w:t xml:space="preserve">Schlicht, </w:t>
      </w:r>
      <w:proofErr w:type="spellStart"/>
      <w:r>
        <w:rPr>
          <w:highlight w:val="yellow"/>
        </w:rPr>
        <w:t>Youtube</w:t>
      </w:r>
      <w:proofErr w:type="spellEnd"/>
      <w:r>
        <w:rPr>
          <w:highlight w:val="yellow"/>
        </w:rPr>
        <w:t xml:space="preserve"> und Facebook</w:t>
      </w:r>
    </w:p>
    <w:p w:rsidR="00BF17B4" w:rsidRPr="00BF17B4" w:rsidRDefault="00BF17B4" w:rsidP="00BF17B4">
      <w:pPr>
        <w:rPr>
          <w:highlight w:val="yellow"/>
        </w:rPr>
      </w:pPr>
      <w:r>
        <w:rPr>
          <w:highlight w:val="yellow"/>
        </w:rPr>
        <w:t>Wir haben uns an bereits etablierten Webseiten orientiert.</w:t>
      </w:r>
    </w:p>
    <w:p w:rsidR="005D3FCA" w:rsidRDefault="005D3FCA">
      <w:pPr>
        <w:spacing w:after="200"/>
      </w:pPr>
      <w:r>
        <w:br w:type="page"/>
      </w:r>
    </w:p>
    <w:p w:rsidR="005D3FCA" w:rsidRDefault="005D3FCA" w:rsidP="00321D1F">
      <w:pPr>
        <w:pStyle w:val="berschrift1"/>
      </w:pPr>
      <w:bookmarkStart w:id="29" w:name="_Toc439936637"/>
      <w:r>
        <w:lastRenderedPageBreak/>
        <w:t>Datenhaltung</w:t>
      </w:r>
      <w:bookmarkEnd w:id="29"/>
    </w:p>
    <w:p w:rsidR="004801B7" w:rsidRDefault="005D3FCA" w:rsidP="005D3FCA">
      <w:pPr>
        <w:pStyle w:val="berschrift2"/>
      </w:pPr>
      <w:bookmarkStart w:id="30" w:name="_Toc439936638"/>
      <w:r>
        <w:t>ERM</w:t>
      </w:r>
      <w:bookmarkEnd w:id="30"/>
      <w:r w:rsidR="007F7F50">
        <w:rPr>
          <w:noProof/>
          <w:lang w:eastAsia="de-CH"/>
        </w:rPr>
        <w:drawing>
          <wp:inline distT="0" distB="0" distL="0" distR="0">
            <wp:extent cx="5831840" cy="32131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D02ADB.tmp"/>
                    <pic:cNvPicPr/>
                  </pic:nvPicPr>
                  <pic:blipFill>
                    <a:blip r:embed="rId14">
                      <a:extLst>
                        <a:ext uri="{28A0092B-C50C-407E-A947-70E740481C1C}">
                          <a14:useLocalDpi xmlns:a14="http://schemas.microsoft.com/office/drawing/2010/main" val="0"/>
                        </a:ext>
                      </a:extLst>
                    </a:blip>
                    <a:stretch>
                      <a:fillRect/>
                    </a:stretch>
                  </pic:blipFill>
                  <pic:spPr>
                    <a:xfrm>
                      <a:off x="0" y="0"/>
                      <a:ext cx="5831840" cy="3213100"/>
                    </a:xfrm>
                    <a:prstGeom prst="rect">
                      <a:avLst/>
                    </a:prstGeom>
                  </pic:spPr>
                </pic:pic>
              </a:graphicData>
            </a:graphic>
          </wp:inline>
        </w:drawing>
      </w:r>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5"/>
          <w:footerReference w:type="default" r:id="rId16"/>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1" w:name="_Toc439936639"/>
      <w:r>
        <w:lastRenderedPageBreak/>
        <w:t>Zeitplanung</w:t>
      </w:r>
      <w:bookmarkEnd w:id="31"/>
    </w:p>
    <w:p w:rsidR="005D1C1B" w:rsidRDefault="005D1C1B" w:rsidP="005D1C1B">
      <w:pPr>
        <w:pStyle w:val="berschrift2"/>
      </w:pPr>
      <w:bookmarkStart w:id="32" w:name="_Toc439936640"/>
      <w:r>
        <w:t>GANTT Diagramm</w:t>
      </w:r>
      <w:bookmarkEnd w:id="32"/>
    </w:p>
    <w:p w:rsidR="00DB7634" w:rsidRDefault="00DB7634" w:rsidP="00DB7634">
      <w:r w:rsidRPr="00DB7634">
        <w:rPr>
          <w:highlight w:val="yellow"/>
        </w:rPr>
        <w:t>GANNT D</w:t>
      </w:r>
      <w:r>
        <w:rPr>
          <w:highlight w:val="yellow"/>
        </w:rPr>
        <w:t>i</w:t>
      </w:r>
      <w:r w:rsidRPr="00DB7634">
        <w:rPr>
          <w:highlight w:val="yellow"/>
        </w:rPr>
        <w:t>agramm</w:t>
      </w:r>
      <w:bookmarkStart w:id="33" w:name="_GoBack"/>
      <w:bookmarkEnd w:id="33"/>
    </w:p>
    <w:p w:rsidR="00786158" w:rsidRPr="00DB7634" w:rsidRDefault="00786158" w:rsidP="00DB7634">
      <w:r>
        <w:rPr>
          <w:noProof/>
          <w:lang w:eastAsia="de-CH"/>
        </w:rPr>
        <w:drawing>
          <wp:inline distT="0" distB="0" distL="0" distR="0">
            <wp:extent cx="9071610" cy="31661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D0D211.tmp"/>
                    <pic:cNvPicPr/>
                  </pic:nvPicPr>
                  <pic:blipFill>
                    <a:blip r:embed="rId17">
                      <a:extLst>
                        <a:ext uri="{28A0092B-C50C-407E-A947-70E740481C1C}">
                          <a14:useLocalDpi xmlns:a14="http://schemas.microsoft.com/office/drawing/2010/main" val="0"/>
                        </a:ext>
                      </a:extLst>
                    </a:blip>
                    <a:stretch>
                      <a:fillRect/>
                    </a:stretch>
                  </pic:blipFill>
                  <pic:spPr>
                    <a:xfrm>
                      <a:off x="0" y="0"/>
                      <a:ext cx="9071610" cy="3166110"/>
                    </a:xfrm>
                    <a:prstGeom prst="rect">
                      <a:avLst/>
                    </a:prstGeom>
                  </pic:spPr>
                </pic:pic>
              </a:graphicData>
            </a:graphic>
          </wp:inline>
        </w:drawing>
      </w:r>
    </w:p>
    <w:sectPr w:rsidR="00786158"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E06" w:rsidRDefault="00706E06" w:rsidP="005075C5">
      <w:r>
        <w:separator/>
      </w:r>
    </w:p>
  </w:endnote>
  <w:endnote w:type="continuationSeparator" w:id="0">
    <w:p w:rsidR="00706E06" w:rsidRDefault="00706E06"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1" w:usb1="00000001" w:usb2="00000000" w:usb3="00000000" w:csb0="00000093" w:csb1="00000000"/>
  </w:font>
  <w:font w:name="Titillium Lt">
    <w:altName w:val="Arial"/>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86158">
              <w:rPr>
                <w:noProof/>
              </w:rPr>
              <w:t>6</w:t>
            </w:r>
            <w:r w:rsidR="000C1E2C" w:rsidRPr="0032426F">
              <w:fldChar w:fldCharType="end"/>
            </w:r>
            <w:r w:rsidR="000C1E2C" w:rsidRPr="0032426F">
              <w:t>/</w:t>
            </w:r>
            <w:r w:rsidR="00706E06">
              <w:fldChar w:fldCharType="begin"/>
            </w:r>
            <w:r w:rsidR="00706E06">
              <w:instrText xml:space="preserve"> NUMPAGES -1\* Arabic \* MERGEFORMAT </w:instrText>
            </w:r>
            <w:r w:rsidR="00706E06">
              <w:fldChar w:fldCharType="separate"/>
            </w:r>
            <w:r w:rsidR="00786158">
              <w:rPr>
                <w:noProof/>
              </w:rPr>
              <w:t>8</w:t>
            </w:r>
            <w:r w:rsidR="00706E06">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86158">
              <w:rPr>
                <w:noProof/>
              </w:rPr>
              <w:t>7</w:t>
            </w:r>
            <w:r w:rsidR="000C1E2C" w:rsidRPr="0032426F">
              <w:fldChar w:fldCharType="end"/>
            </w:r>
            <w:r w:rsidR="000C1E2C" w:rsidRPr="0032426F">
              <w:t>/</w:t>
            </w:r>
            <w:fldSimple w:instr=" NUMPAGES -1\* Arabic \* MERGEFORMAT ">
              <w:r w:rsidR="00786158">
                <w:rPr>
                  <w:noProof/>
                </w:rPr>
                <w:t>8</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E06" w:rsidRDefault="00706E06" w:rsidP="005075C5">
      <w:r>
        <w:separator/>
      </w:r>
    </w:p>
  </w:footnote>
  <w:footnote w:type="continuationSeparator" w:id="0">
    <w:p w:rsidR="00706E06" w:rsidRDefault="00706E06"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A597B"/>
    <w:rsid w:val="001B2A74"/>
    <w:rsid w:val="001C0A31"/>
    <w:rsid w:val="001C0EDF"/>
    <w:rsid w:val="001C6AE6"/>
    <w:rsid w:val="0021163A"/>
    <w:rsid w:val="002157C7"/>
    <w:rsid w:val="0023004D"/>
    <w:rsid w:val="00231A4A"/>
    <w:rsid w:val="00232C5F"/>
    <w:rsid w:val="00236B00"/>
    <w:rsid w:val="00243300"/>
    <w:rsid w:val="00243F2C"/>
    <w:rsid w:val="00244EA0"/>
    <w:rsid w:val="00246731"/>
    <w:rsid w:val="00257749"/>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55C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782"/>
    <w:rsid w:val="004801B7"/>
    <w:rsid w:val="004867D6"/>
    <w:rsid w:val="004900E1"/>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14B9"/>
    <w:rsid w:val="005F464A"/>
    <w:rsid w:val="005F48C4"/>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6828"/>
    <w:rsid w:val="00706E06"/>
    <w:rsid w:val="00713928"/>
    <w:rsid w:val="00730A9C"/>
    <w:rsid w:val="00730CD9"/>
    <w:rsid w:val="007406F5"/>
    <w:rsid w:val="00745A96"/>
    <w:rsid w:val="00746CF7"/>
    <w:rsid w:val="00751DED"/>
    <w:rsid w:val="00754170"/>
    <w:rsid w:val="007564E7"/>
    <w:rsid w:val="00763D22"/>
    <w:rsid w:val="00777F0B"/>
    <w:rsid w:val="00781424"/>
    <w:rsid w:val="00781913"/>
    <w:rsid w:val="00786158"/>
    <w:rsid w:val="00791A33"/>
    <w:rsid w:val="007A442E"/>
    <w:rsid w:val="007B14C3"/>
    <w:rsid w:val="007C0B29"/>
    <w:rsid w:val="007C61AD"/>
    <w:rsid w:val="007D749E"/>
    <w:rsid w:val="007E6FA5"/>
    <w:rsid w:val="007F022F"/>
    <w:rsid w:val="007F1754"/>
    <w:rsid w:val="007F7F50"/>
    <w:rsid w:val="00800DD0"/>
    <w:rsid w:val="00801424"/>
    <w:rsid w:val="00801A44"/>
    <w:rsid w:val="00806640"/>
    <w:rsid w:val="0081747E"/>
    <w:rsid w:val="008202FC"/>
    <w:rsid w:val="00822F52"/>
    <w:rsid w:val="00827BB4"/>
    <w:rsid w:val="008309CD"/>
    <w:rsid w:val="00831D5B"/>
    <w:rsid w:val="00837599"/>
    <w:rsid w:val="00842229"/>
    <w:rsid w:val="0085059D"/>
    <w:rsid w:val="00855025"/>
    <w:rsid w:val="008737B8"/>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F17B4"/>
    <w:rsid w:val="00BF3548"/>
    <w:rsid w:val="00C00D44"/>
    <w:rsid w:val="00C0530D"/>
    <w:rsid w:val="00C06E6C"/>
    <w:rsid w:val="00C1252B"/>
    <w:rsid w:val="00C12DC7"/>
    <w:rsid w:val="00C24199"/>
    <w:rsid w:val="00C27D54"/>
    <w:rsid w:val="00C27F32"/>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D5E8D"/>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83330"/>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blog.hood-group.com/blog/2013/05/15/use-cases-und-user-stories-verbundete-oder-fein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tm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341F-5322-45DA-9F13-404F0C6B6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563</Words>
  <Characters>3551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Rippstein Philip</cp:lastModifiedBy>
  <cp:revision>22</cp:revision>
  <dcterms:created xsi:type="dcterms:W3CDTF">2015-12-23T10:28:00Z</dcterms:created>
  <dcterms:modified xsi:type="dcterms:W3CDTF">2017-09-13T14:18:00Z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