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前端统一样式表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Element风格：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Button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按钮风格: “确认”，“保存”等按钮统一使用主要按钮</w:t>
      </w:r>
    </w:p>
    <w:p>
      <w:pPr>
        <w:ind w:firstLine="2445" w:firstLineChars="101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“取消”，“返回”，使用朴素按钮</w:t>
      </w:r>
    </w:p>
    <w:p>
      <w:pPr>
        <w:ind w:firstLine="2445" w:firstLineChars="101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“删除”使用危险按钮</w:t>
      </w:r>
    </w:p>
    <w:p>
      <w:pPr>
        <w:ind w:firstLine="1200" w:firstLineChars="50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表格中的按钮使用朴素按钮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2：Dialog对话框： 是否可以通过点击modal关闭Dialog统一设置为false。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1F2F3D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3：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1F2F3D"/>
          <w:spacing w:val="0"/>
          <w:sz w:val="24"/>
          <w:szCs w:val="24"/>
        </w:rPr>
        <w:t>Message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消息提示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1F2F3D"/>
          <w:spacing w:val="0"/>
          <w:sz w:val="24"/>
          <w:szCs w:val="24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1F2F3D"/>
          <w:spacing w:val="0"/>
          <w:sz w:val="24"/>
          <w:szCs w:val="24"/>
          <w:lang w:val="en-US" w:eastAsia="zh-CN"/>
        </w:rPr>
        <w:t>显示时长duration统一为2000ms。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4：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Loading加载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：使用指令v-loading的方式，遮罩背景色设置为白色。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Radio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单选框：使用默认的单选框样式（无边框的），单选框选项超过2项时，使用Select选择器。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6：Input输入框：统一添加clearable可清空属性，且需要带上能表示此输入框功能的图标（搜索，日期，时间等）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7：Pagination分页：数据只有一页时，隐藏。每页默认显示20条数据。弹出框中的表格每页默认显示5条数据。</w:t>
      </w:r>
      <w:bookmarkStart w:id="0" w:name="_GoBack"/>
      <w:bookmarkEnd w:id="0"/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8：点击删除按钮时，需要使用MessageBox消息弹框，确认信息，当点击了“确认”才能删除。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9：Dropdown下拉菜单：trigger触发下拉的方式设置为click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10：Tooltip文字提示：placement设置为top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代码风格：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1：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变量，方法名定义使用驼峰命名法，定义尽量做到见文知意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，避免使用拼音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2：方法要写清楚注释  @author 作者@description功能描述 @params参数 @return 返回值，方便他人协同开发。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3：逻辑复杂的if else判断以及for循环尽量写清楚关键步骤的注释，方便他人协同开发。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4：重复使用的功能代码或者样式代码，尽量提取出来，减少代码的冗余以及耦合度。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5：调试时使用的console代码调试完成后必须删除。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6：结构比较大的HTML模块需要写开始位置注释，结束位置注释。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7：使用2个空格作为代码缩进。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8：尽量不要出现一行代码特别长的情况。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9：遵循官方文档中的推荐，所有的component文件都以大写字母开头（除了index.vue）。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10：所有的.js文件都遵循连线命名规则，例如open-window.js，require-icons.js。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11：在views文件夹下，代表路由的.vue文件使用横线连接，代表路由的文件夹也使用相同的规则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3454D5"/>
    <w:rsid w:val="070318B4"/>
    <w:rsid w:val="085E43E8"/>
    <w:rsid w:val="08C805AD"/>
    <w:rsid w:val="12205742"/>
    <w:rsid w:val="154A57DE"/>
    <w:rsid w:val="17D6103F"/>
    <w:rsid w:val="1FF43035"/>
    <w:rsid w:val="21317E6A"/>
    <w:rsid w:val="40146062"/>
    <w:rsid w:val="4C213EA5"/>
    <w:rsid w:val="583454D5"/>
    <w:rsid w:val="5DAB1097"/>
    <w:rsid w:val="616634A7"/>
    <w:rsid w:val="65A36ABD"/>
    <w:rsid w:val="6C710660"/>
    <w:rsid w:val="6D5516A0"/>
    <w:rsid w:val="749E1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2019-05-28T07:23:00Z</dcterms:created>
  <dc:creator>^_^</dc:creator>
  <cp:lastModifiedBy>^_^</cp:lastModifiedBy>
  <dcterms:modified xsi:type="dcterms:W3CDTF">2019-06-14T07:05:05Z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