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数据留存与结果阅读说明</w:t>
      </w:r>
    </w:p>
    <w:p>
      <w:pPr>
        <w:pStyle w:val="Subtitle"/>
      </w:pPr>
      <w:r>
        <w:t>VisionCortex 与 FieldRecognition  |  自动处理归档  |  2026年10月22日版</w:t>
      </w:r>
    </w:p>
    <w:p>
      <w:r>
        <w:t>本说明面向实验员及数据查看人员，介绍设备日归档中的目录、视频、模型理解、录音和照片 OCR 的位置，以及如何沿同一时间线核对来源。说明适用于当前自动处理，不限定某一个历史交付日期。</w:t>
      </w:r>
    </w:p>
    <w:p>
      <w:r>
        <w:t>一段原片对应一个视频处理目录，也对应一个模型理解目录。同一原片筛出的多个时间区间作为文件放在原片对应的目录内。说明使用 Word；结果与日报使用 JSON，公开归档不生成 HTML 文件。</w:t>
      </w:r>
    </w:p>
    <w:p>
      <w:pPr>
        <w:pStyle w:val="Heading1"/>
      </w:pPr>
      <w:r>
        <w:t>自动处理与时间线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528"/>
        <w:gridCol w:w="4032"/>
      </w:tblGrid>
      <w:tr>
        <w:trPr>
          <w:tblHeader/>
          <w:cantSplit/>
        </w:trPr>
        <w:tc>
          <w:tcPr>
            <w:tcW w:type="dxa" w:w="2160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3528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自动处理</w:t>
            </w:r>
          </w:p>
        </w:tc>
        <w:tc>
          <w:tcPr>
            <w:tcW w:type="dxa" w:w="4032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原视频与采集时钟</w:t>
            </w:r>
          </w:p>
        </w:tc>
        <w:tc>
          <w:tcPr>
            <w:tcW w:type="dxa" w:w="352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校验来源并筛选连续过程</w:t>
            </w:r>
          </w:p>
        </w:tc>
        <w:tc>
          <w:tcPr>
            <w:tcW w:type="dxa" w:w="403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按原片分组的视频与区间 JSON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该设备当天的原录音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独立转写并记录语句时间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Transcript.json 与录音时间线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拍照与 OCR 识别</w:t>
            </w:r>
          </w:p>
        </w:tc>
        <w:tc>
          <w:tcPr>
            <w:tcW w:type="dxa" w:w="352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保留照片 读数 单位及原始结果</w:t>
            </w:r>
          </w:p>
        </w:tc>
        <w:tc>
          <w:tcPr>
            <w:tcW w:type="dxa" w:w="403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按设备与时间关联的现场事件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有效人员设备绑定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只在绑定的有效时间内关联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姓名与依据或按设备记录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已落盘的各阶段结果</w:t>
            </w:r>
          </w:p>
        </w:tc>
        <w:tc>
          <w:tcPr>
            <w:tcW w:type="dxa" w:w="352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按采集时间关联与更新日报</w:t>
            </w:r>
          </w:p>
        </w:tc>
        <w:tc>
          <w:tcPr>
            <w:tcW w:type="dxa" w:w="403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片段理解与当天证据时间线</w:t>
            </w:r>
          </w:p>
        </w:tc>
      </w:tr>
    </w:tbl>
    <w:p>
      <w:r>
        <w:t>视频预处理、录音转写及照片事件各自推进。某一时刻没有说话、没有拍照或没有有效人员绑定，不会因此取消该设备的正常视频、理解和日报产出。</w:t>
      </w:r>
    </w:p>
    <w:p>
      <w:r>
        <w:t>处理优先级为最新就绪数据优先，历史在空闲时从新到旧补跑。查看结果时，证据时间线按事件发生时间排列；补跑顺序不会改写原始采集时间。</w:t>
      </w:r>
    </w:p>
    <w:p>
      <w:r>
        <w:t>模型不确定、输入缺失、请求结果未知、绑定冲突及尚未完成的部分均保留实际状态。完成一个阶段不等于完整覆盖了全天，也不等于物理动作已经确认。</w:t>
      </w:r>
    </w:p>
    <w:p>
      <w:pPr>
        <w:pStyle w:val="Heading1"/>
        <w:pageBreakBefore/>
      </w:pPr>
      <w:r>
        <w:t>每段原片对应的文件目录</w:t>
      </w:r>
    </w:p>
    <w:p>
      <w:r>
        <w:t>每个“日期＋设备相机”目录独立组织该设备当天的数据。MetaData 和已有的 MetaVideo 属于采集端原件，保持原路径。四类处理结果分别位于以下目录。</w:t>
      </w:r>
    </w:p>
    <w:p>
      <w:pPr>
        <w:spacing w:after="180" w:line="220" w:lineRule="exact"/>
        <w:snapToGrid w:val="0"/>
      </w:pPr>
      <w:r>
        <w:rPr>
          <w:rFonts w:ascii="Noto Sans Mono CJK SC" w:hAnsi="Noto Sans Mono CJK SC"/>
          <w:sz w:val="18"/>
        </w:rPr>
        <w:t>日期_设备相机/</w:t>
        <w:br/>
        <w:t xml:space="preserve">  MetaData/110101/rgb.mp4       原片及同目录采集文件</w:t>
        <w:br/>
        <w:t xml:space="preserve">  ProcessedClips/</w:t>
        <w:br/>
        <w:t xml:space="preserve">    Index.json                 设备日总索引</w:t>
        <w:br/>
        <w:t xml:space="preserve">    Clips/原片起止_类别_标识/</w:t>
        <w:br/>
        <w:t xml:space="preserve">      Index.json               此原片的区间清单及状态</w:t>
        <w:br/>
        <w:t xml:space="preserve">      Retention.json           此原片的区间留存判断</w:t>
        <w:br/>
        <w:t xml:space="preserve">      开始_结束_类别_短标识.json</w:t>
        <w:br/>
        <w:t xml:space="preserve">      开始_结束_类别_短标识.mp4</w:t>
        <w:br/>
        <w:t xml:space="preserve">  MultimodalUnderstanding/</w:t>
        <w:br/>
        <w:t xml:space="preserve">    Index.json                 理解索引与进度</w:t>
        <w:br/>
        <w:t xml:space="preserve">    原片起止_类别_标识/</w:t>
        <w:br/>
        <w:t xml:space="preserve">      Understanding.json       此原片的理解汇总</w:t>
        <w:br/>
        <w:t xml:space="preserve">      开始_结束_类别_短标识.json</w:t>
        <w:br/>
        <w:t xml:space="preserve">  LaboratoryDailyReport/</w:t>
        <w:br/>
        <w:t xml:space="preserve">    LaboratoryDailyReport.json 当天证据时间线及综合状态</w:t>
        <w:br/>
        <w:t xml:space="preserve">  Comment/</w:t>
        <w:br/>
        <w:t xml:space="preserve">    Index.json                 录音转写索引</w:t>
        <w:br/>
        <w:t xml:space="preserve">    TimeIndex.json             视频 录音和照片的时间索引</w:t>
        <w:br/>
        <w:t xml:space="preserve">    录音时间范围/Transcript.json 与 Transcript.txt</w:t>
      </w:r>
    </w:p>
    <w:p>
      <w:r>
        <w:t>原片仍保留采集编号。两处结果目录保留“起止时间_类别_标识”的命名样式，使用原片实际完整起止时间；目录内文件使用各自筛选区间的时间。类别表示目录内的已观察内容，不代表原片全程都在实验。独立原片分别对应独立目录。尚缺可靠时间时明确显示 TimePending，取得时间后迁移。</w:t>
      </w:r>
    </w:p>
    <w:p>
      <w:r>
        <w:t>同一原片可以同时有多个实验区间、有价值的非实验区间和待判断区间，它们都是同一目录内的不同文件。确认无价值的区间有 JSON 记录，不新增 MP4。未就绪原片也有对应状态目录，等待原因写在索引中。</w:t>
      </w:r>
    </w:p>
    <w:p>
      <w:r>
        <w:t>以“开始_结束_类别_短标识”为结构示意，实际文件名使用具体时间及稳定标识。视频文件与对应 JSON 使用相同主名；理解目录内用同一主名找到该区间的详细理解。</w:t>
      </w:r>
    </w:p>
    <w:p>
      <w:r>
        <w:t>隐藏的 .Evidence 保存内部候选帧、模型输入与响应、历史记录和迁移依据。它不计为另一段原片，也不是公开的片段目录。旧引用通过明确映射继续追溯。</w:t>
      </w:r>
    </w:p>
    <w:p>
      <w:pPr>
        <w:pStyle w:val="Heading1"/>
        <w:pageBreakBefore/>
      </w:pPr>
      <w:r>
        <w:t>筛选类别与视频留存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544"/>
      </w:tblGrid>
      <w:tr>
        <w:trPr>
          <w:tblHeader/>
          <w:cantSplit/>
        </w:trPr>
        <w:tc>
          <w:tcPr>
            <w:tcW w:type="dxa" w:w="4176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文件名中的类别</w:t>
            </w:r>
          </w:p>
        </w:tc>
        <w:tc>
          <w:tcPr>
            <w:tcW w:type="dxa" w:w="5544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含义与视频规则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ExperimentActivity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有来源、帧和时间绑定的模型实验观察。选中并校验成功后有 MP4。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ValuableNoExperimentActivity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有实际观察支持的非实验工作或必要观看上下文。选中并校验成功后有 MP4。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NoValueNoExperimentActivity</w:t>
            </w:r>
          </w:p>
        </w:tc>
        <w:tc>
          <w:tcPr>
            <w:tcW w:type="dxa" w:w="5544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已经满足确认无价值条件。只保留 JSON 与来源，不新增 MP4。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NoExperimentActivity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尚未归类为实验，具体待判断状态写在 JSON 中，不等于无价值。只有选中且校验通过的视频才发布。</w:t>
            </w:r>
          </w:p>
        </w:tc>
      </w:tr>
    </w:tbl>
    <w:p>
      <w:r>
        <w:t>待判断、处理中及失败是 JSON 内的处理状态，不加入目录或文件的类别名称。目录时间优先取当前原片有效 RGB 帧的完整首尾范围，不采用整次连续录制的总起点或恢复件继承的公共窗口。原处理窗口及缺帧记录仍保留在 JSON 中，首尾范围不代表中间画面连续。</w:t>
      </w:r>
    </w:p>
    <w:p>
      <w:pPr>
        <w:pStyle w:val="Heading2"/>
      </w:pPr>
      <w:r>
        <w:t>片段范围与原片参数</w:t>
      </w:r>
    </w:p>
    <w:p>
      <w:r>
        <w:t>留存对象是筛选出的连续实验过程或有价值的非实验过程。细动作是理解中的步骤记录，不因为识别出一个两三秒的动作，就把完整过程再次切成两三秒的视频。</w:t>
      </w:r>
    </w:p>
    <w:p>
      <w:r>
        <w:t>视频沿原片边界导出，保留经校验的原编码、分辨率、帧率等流参数。原片切到下一采集分片时，动作可能在下一原片继续；当前片段结束不等于实验结束，不把相邻原片自动拼成一个来源。</w:t>
      </w:r>
    </w:p>
    <w:p>
      <w:pPr>
        <w:pStyle w:val="Heading2"/>
      </w:pPr>
      <w:r>
        <w:t>没有 MP4 时先看哪些字段</w:t>
      </w:r>
    </w:p>
    <w:p>
      <w:r>
        <w:t>打开 ProcessedClips/Clips/原片目录/Index.json，按 intervals 找到该时间区间，查看 video 是否有实际文件及 video_status；再按 metadata 路径打开区间 JSON，查看 selection_interval 的 processing_status、retention 及具体原因。仅有目录或 JSON 不代表视频已经发布。</w:t>
      </w:r>
    </w:p>
    <w:p>
      <w:r>
        <w:t>在同目录 Retention.json 的 intervals 中读取 decision、video_value、no_value_proven、原片位置和具体处理原因。待处理、失败、遮挡、缺少输入和结果未知都不能直接解释为“无价值”。</w:t>
      </w:r>
    </w:p>
    <w:p>
      <w:r>
        <w:t>CV 的 active 表示活动筛选依据，不直接证明是实验。类型依据不足时使用待判断类别；实际模型观察和物理动作真值分别记录。</w:t>
      </w:r>
    </w:p>
    <w:p>
      <w:pPr>
        <w:pStyle w:val="Heading1"/>
        <w:pageBreakBefore/>
      </w:pPr>
      <w:r>
        <w:t>JSON 字段定位 片段内容</w:t>
      </w:r>
    </w:p>
    <w:p>
      <w:r>
        <w:t>先在 MultimodalUnderstanding/原片目录/Understanding.json 的“片段记录”里按时间选择一条，再按“详细记录”路径打开对应区间 JSON。下表的“片段 JSON”均指这个详细文件。原片汇总中的相应内容位于 /片段记录/区间下标/内容记录。</w:t>
      </w:r>
    </w:p>
    <w:p>
      <w:r>
        <w:t>字段路径从 JSON 最外层向内查找。数组下标从 0 开始；新增更早的结果后下标可能变化，因此同时核对设备、原片和起止时间。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/>
          <w:cantSplit/>
        </w:trPr>
        <w:tc>
          <w:tcPr>
            <w:tcW w:type="dxa" w:w="2952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要查看的内容</w:t>
            </w:r>
          </w:p>
        </w:tc>
        <w:tc>
          <w:tcPr>
            <w:tcW w:type="dxa" w:w="6768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片段 JSON 中的位置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01 片段时间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/内容记录/开始时间</w:t>
              <w:br/>
              <w:t>/内容记录/结束时间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02 实验员与绑定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/内容记录/实验员</w:t>
              <w:br/>
              <w:t>姓名 状态 绑定记录 生效和结束时间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03 实验步骤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/内容记录/实验步骤</w:t>
              <w:br/>
              <w:t>动作 对象 操作前 操作后 可见依据 结果状态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04 非实验工作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/内容记录/非实验工作</w:t>
              <w:br/>
              <w:t>电脑 手机 整理 清洁等实际观察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05 关联录音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/内容记录/录音记录</w:t>
              <w:br/>
              <w:t>每句的开始时间 结束时间 原话和转写来源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06 OCR 与照片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/内容记录/仪器与现场记录</w:t>
              <w:br/>
              <w:t>识别内容 照片与原结果 关联依据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07 protocol 动作步骤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/内容记录/实验步骤</w:t>
              <w:br/>
              <w:t>这里指实际动作步骤理解；参考材料单独保存</w:t>
            </w:r>
          </w:p>
        </w:tc>
      </w:tr>
    </w:tbl>
    <w:p>
      <w:pPr>
        <w:pStyle w:val="Heading2"/>
      </w:pPr>
      <w:r>
        <w:t>理解完成与动作确定性分别读取</w:t>
      </w:r>
    </w:p>
    <w:p>
      <w:r>
        <w:t>completed 表示相应模型处理完成；observed 表示给定画面中的观察；uncertain 或 incomplete_or_uncertain 表示依据或动作结果仍不确定。空的实验步骤不证明整段无价值，非实验工作可能单独有观看价值。</w:t>
      </w:r>
    </w:p>
    <w:p>
      <w:r>
        <w:t>只有实际返回、能关联来源的模型内容才进入步骤记录。尚未理解的部分保留状态和原因，不用另一时刻或另一天的结果补成已完成步骤。</w:t>
      </w:r>
    </w:p>
    <w:p>
      <w:pPr>
        <w:pStyle w:val="Heading1"/>
        <w:pageBreakBefore/>
      </w:pPr>
      <w:r>
        <w:t>JSON 字段定位 日报与来源</w:t>
      </w:r>
    </w:p>
    <w:p>
      <w:r>
        <w:t>“日报 JSON”位于 LaboratoryDailyReport/LaboratoryDailyReport.json。日报保存该设备当天的证据时间线；录音或 OCR 即使没有覆盖到已筛选视频，也能保留在各自的当天事件时间线中。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rPr>
          <w:tblHeader/>
          <w:cantSplit/>
        </w:trPr>
        <w:tc>
          <w:tcPr>
            <w:tcW w:type="dxa" w:w="2952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要查看的内容</w:t>
            </w:r>
          </w:p>
        </w:tc>
        <w:tc>
          <w:tcPr>
            <w:tcW w:type="dxa" w:w="6768"/>
            <w:vAlign w:val="center"/>
            <w:shd w:fill="E7EEF3"/>
          </w:tcPr>
          <w:p>
            <w:pPr>
              <w:spacing w:after="100" w:before="100" w:line="259" w:lineRule="auto"/>
            </w:pPr>
            <w:r>
              <w:rPr>
                <w:b/>
                <w:sz w:val="20"/>
              </w:rPr>
              <w:t>文件与字段位置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08 逐片段证据时间线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日报 JSON</w:t>
              <w:br/>
              <w:t>/全天记录/全天时间线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09 独立录音时间线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日报 JSON</w:t>
              <w:br/>
              <w:t>/全天记录/录音时间线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10 独立 OCR 时间线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日报 JSON</w:t>
              <w:br/>
              <w:t>/全天记录/现场事件时间线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11 全天模型综合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日报 JSON</w:t>
              <w:br/>
              <w:t>/全天综合理解/status</w:t>
              <w:br/>
              <w:t>/全天综合理解/findings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12 原片与模型来源</w:t>
            </w:r>
          </w:p>
        </w:tc>
        <w:tc>
          <w:tcPr>
            <w:tcW w:type="dxa" w:w="6768"/>
            <w:vAlign w:val="center"/>
            <w:shd w:fill="F5F7F9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片段 JSON</w:t>
              <w:br/>
              <w:t>/内容记录/溯源</w:t>
              <w:br/>
              <w:t>原视频 保留视频 片段索引 执行记录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13 区间留存判断</w:t>
            </w:r>
          </w:p>
        </w:tc>
        <w:tc>
          <w:tcPr>
            <w:tcW w:type="dxa" w:w="6768"/>
            <w:vAlign w:val="center"/>
            <w:shd w:fill="FFFFFF"/>
          </w:tcPr>
          <w:p>
            <w:pPr>
              <w:spacing w:after="100" w:before="100" w:line="259" w:lineRule="auto"/>
            </w:pPr>
            <w:r>
              <w:rPr>
                <w:b w:val="0"/>
                <w:sz w:val="20"/>
              </w:rPr>
              <w:t>原片目录 Retention.json</w:t>
              <w:br/>
              <w:t>/intervals/区间下标/decision</w:t>
              <w:br/>
              <w:t>同项的 video_value no_value_proven 原片位置</w:t>
            </w:r>
          </w:p>
        </w:tc>
      </w:tr>
    </w:tbl>
    <w:p>
      <w:pPr>
        <w:pStyle w:val="Heading2"/>
      </w:pPr>
      <w:r>
        <w:t>日报随什么更新</w:t>
      </w:r>
    </w:p>
    <w:p>
      <w:r>
        <w:t>各阶段的结果落盘后，证据时间线逐步补入。全天模型综合按调度结合最新上下文刷新；它与证据时间线分别记录状态、更新时间和覆盖范围。不能只因为时间线有新内容，就认定全天模型综合也已完成。</w:t>
      </w:r>
    </w:p>
    <w:p>
      <w:r>
        <w:t>stale_inputs_changed 或 updating_for_new_inputs 表示有新输入待综合；已有结论仍保留原覆盖范围。查看 generated_at、input_coverage 和 current_coverage，再核对 findings 中的依据、引用及不确定性。</w:t>
      </w:r>
    </w:p>
    <w:p>
      <w:pPr>
        <w:pStyle w:val="Heading1"/>
        <w:pageBreakBefore/>
      </w:pPr>
      <w:r>
        <w:t>录音 照片 人员与追溯</w:t>
      </w:r>
    </w:p>
    <w:p>
      <w:pPr>
        <w:pStyle w:val="Heading2"/>
      </w:pPr>
      <w:r>
        <w:t>录音按实际出现的时间关联</w:t>
      </w:r>
    </w:p>
    <w:p>
      <w:r>
        <w:t>原录音属于采集数据，保持原样。Comment 的转写文件保存实际返回的语句与时间映射。片段理解只关联本设备、当天、时间匹配的语句；没有说话的时段可以为空，不要求每个视频区间都有转写。</w:t>
      </w:r>
    </w:p>
    <w:p>
      <w:pPr>
        <w:pStyle w:val="Heading2"/>
      </w:pPr>
      <w:r>
        <w:t>照片与读数保留原始证据</w:t>
      </w:r>
    </w:p>
    <w:p>
      <w:r>
        <w:t>FieldRecognition 的照片、OCR 结果和读数按设备及拍摄时间关联。沿“仪器与现场记录”或“现场事件时间线”回到原照片、Result.json 及来源记录。没有照片时不虚构读数；单位或数值未识别时保留实际空值与原因。</w:t>
      </w:r>
    </w:p>
    <w:p>
      <w:r>
        <w:t>若来源标记为 test_only、测试记录或其他特殊范围，阅读时须连同来源标记一起判断，不能把它当作已确认的正式实验数据。照片、语音和视频中的推断分别记录，不用口述代替画面证据。</w:t>
      </w:r>
    </w:p>
    <w:p>
      <w:pPr>
        <w:pStyle w:val="Heading2"/>
      </w:pPr>
      <w:r>
        <w:t>人员绑定不能写死</w:t>
      </w:r>
    </w:p>
    <w:p>
      <w:r>
        <w:t>姓名仅来自对应时间有效的设备绑定，并保留绑定记录和有效区间。未绑定、冲突或只覆盖部分时段时按实际状态记录；没有有效绑定就按设备相机标识继续产出，不任意指定实验员。</w:t>
      </w:r>
    </w:p>
    <w:p>
      <w:pPr>
        <w:pStyle w:val="Heading2"/>
      </w:pPr>
      <w:r>
        <w:t>从一条记录回到原始文件</w:t>
      </w:r>
    </w:p>
    <w:p>
      <w:r>
        <w:t>先核对日期、设备与起止时间，再打开片段 JSON 的“溯源”：原视频定位原片，原视频开始和结束毫秒定位片内位置，保留视频定位筛选 MP4，执行记录定位实际模型输入与响应。时间索引、来源路径、大小和 SHA-256 用于核对同一份文件。</w:t>
      </w:r>
    </w:p>
    <w:p>
      <w:r>
        <w:t>start_us 与 end_us 是绝对采集时间的微秒；start_ms 与 end_ms 是原视频内的毫秒。正文时间使用北京时间。采集缺帧或时钟映射异常按原始记录保留，不把视频播放时长直接当成完整的现场持续时间。</w:t>
      </w:r>
    </w:p>
    <w:p>
      <w:pPr>
        <w:pStyle w:val="Heading2"/>
      </w:pPr>
      <w:r>
        <w:t>如何阅读未完成结果</w:t>
      </w:r>
    </w:p>
    <w:p>
      <w:r>
        <w:t>待处理、部分返回、失败、输入缺失、结果未知均是实际处理状态。实验类型、视频价值、视频是否可用、模型是否完成及覆盖范围分别读取。公开结果持续更新，历史回执和未知请求账目不被改写成新模型已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数据留存与结果阅读说明  |  2026年10月22日版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VisionCortex  数据留存与结果阅读说明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50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680" w:lineRule="exact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数据留存与结果阅读说明</dc:title>
  <dc:subject>VisionCortex 自动处理与设备日归档</dc:subject>
  <dc:creator>VisionCortex</dc:creator>
  <cp:keywords>按原片分组 自动处理 JSON Word</cp:keywords>
  <dc:description/>
  <cp:lastModifiedBy>VisionCortex</cp:lastModifiedBy>
  <cp:revision>1</cp:revision>
  <dcterms:created xsi:type="dcterms:W3CDTF">2013-12-23T23:15:00Z</dcterms:created>
  <dcterms:modified xsi:type="dcterms:W3CDTF">2026-10-22T07:51:19Z</dcterms:modified>
  <cp:category/>
</cp:coreProperties>
</file>