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D349FB" w14:textId="77777777" w:rsidR="00182F43" w:rsidRDefault="00182F43" w:rsidP="003C3748">
      <w:pPr>
        <w:pStyle w:val="Heading1"/>
        <w:spacing w:line="240" w:lineRule="auto"/>
        <w:jc w:val="center"/>
        <w:rPr>
          <w:b/>
          <w:bCs/>
          <w:color w:val="auto"/>
        </w:rPr>
      </w:pPr>
    </w:p>
    <w:p w14:paraId="61C9F427" w14:textId="77777777" w:rsidR="00182F43" w:rsidRDefault="00182F43" w:rsidP="003C3748">
      <w:pPr>
        <w:pStyle w:val="Heading1"/>
        <w:spacing w:line="240" w:lineRule="auto"/>
        <w:jc w:val="center"/>
        <w:rPr>
          <w:b/>
          <w:bCs/>
          <w:color w:val="auto"/>
        </w:rPr>
      </w:pPr>
    </w:p>
    <w:p w14:paraId="1BA8716F" w14:textId="3D18F6BC" w:rsidR="003C3748" w:rsidRDefault="00347125" w:rsidP="003C3748">
      <w:pPr>
        <w:pStyle w:val="Heading1"/>
        <w:spacing w:line="240" w:lineRule="auto"/>
        <w:jc w:val="center"/>
        <w:rPr>
          <w:b/>
          <w:bCs/>
          <w:color w:val="auto"/>
        </w:rPr>
      </w:pPr>
      <w:r>
        <w:rPr>
          <w:b/>
          <w:bCs/>
          <w:color w:val="auto"/>
        </w:rPr>
        <w:t>DE</w:t>
      </w:r>
      <w:r w:rsidR="00DE5BED">
        <w:rPr>
          <w:b/>
          <w:bCs/>
          <w:color w:val="auto"/>
        </w:rPr>
        <w:t>VELOPING</w:t>
      </w:r>
      <w:r>
        <w:rPr>
          <w:b/>
          <w:bCs/>
          <w:color w:val="auto"/>
        </w:rPr>
        <w:t xml:space="preserve"> AN </w:t>
      </w:r>
      <w:r w:rsidR="00DE5BED">
        <w:rPr>
          <w:b/>
          <w:bCs/>
          <w:color w:val="auto"/>
        </w:rPr>
        <w:t>E-LEARNING</w:t>
      </w:r>
      <w:r>
        <w:rPr>
          <w:b/>
          <w:bCs/>
          <w:color w:val="auto"/>
        </w:rPr>
        <w:t xml:space="preserve"> </w:t>
      </w:r>
      <w:r w:rsidR="00DE5BED">
        <w:rPr>
          <w:b/>
          <w:bCs/>
          <w:color w:val="auto"/>
        </w:rPr>
        <w:t>PLATFORM</w:t>
      </w:r>
      <w:r>
        <w:rPr>
          <w:b/>
          <w:bCs/>
          <w:color w:val="auto"/>
        </w:rPr>
        <w:t>: AN OBJECT-ORIENTED APPROACH</w:t>
      </w:r>
    </w:p>
    <w:p w14:paraId="28146D11" w14:textId="77777777" w:rsidR="003C3748" w:rsidRDefault="003C3748" w:rsidP="003C3748">
      <w:pPr>
        <w:pStyle w:val="Heading1"/>
        <w:spacing w:line="240" w:lineRule="auto"/>
        <w:jc w:val="center"/>
        <w:rPr>
          <w:color w:val="auto"/>
          <w:sz w:val="24"/>
          <w:szCs w:val="24"/>
        </w:rPr>
      </w:pPr>
      <w:r>
        <w:rPr>
          <w:color w:val="auto"/>
          <w:sz w:val="24"/>
          <w:szCs w:val="24"/>
        </w:rPr>
        <w:t xml:space="preserve">A Case Study Presented to Mr. Joseph </w:t>
      </w:r>
      <w:proofErr w:type="spellStart"/>
      <w:r>
        <w:rPr>
          <w:color w:val="auto"/>
          <w:sz w:val="24"/>
          <w:szCs w:val="24"/>
        </w:rPr>
        <w:t>Lorilla</w:t>
      </w:r>
      <w:proofErr w:type="spellEnd"/>
      <w:r>
        <w:rPr>
          <w:color w:val="auto"/>
          <w:sz w:val="24"/>
          <w:szCs w:val="24"/>
        </w:rPr>
        <w:t xml:space="preserve"> of University of Southern Mindanao</w:t>
      </w:r>
    </w:p>
    <w:p w14:paraId="32A8F26E" w14:textId="77777777" w:rsidR="003C3748" w:rsidRDefault="003C3748" w:rsidP="003C3748">
      <w:pPr>
        <w:spacing w:line="240" w:lineRule="auto"/>
        <w:jc w:val="center"/>
      </w:pPr>
      <w:r>
        <w:t>In Partial Fulfillment of the Requirements in the Object-Oriented Programming Course</w:t>
      </w:r>
    </w:p>
    <w:p w14:paraId="166923DB" w14:textId="77777777" w:rsidR="003C3748" w:rsidRDefault="003C3748" w:rsidP="003C3748">
      <w:pPr>
        <w:spacing w:line="240" w:lineRule="auto"/>
        <w:jc w:val="center"/>
      </w:pPr>
    </w:p>
    <w:p w14:paraId="5A913D62" w14:textId="77777777" w:rsidR="003C3748" w:rsidRDefault="003C3748" w:rsidP="003C3748">
      <w:pPr>
        <w:spacing w:line="360" w:lineRule="auto"/>
        <w:jc w:val="center"/>
      </w:pPr>
      <w:r>
        <w:t>By:</w:t>
      </w:r>
    </w:p>
    <w:p w14:paraId="7919B014" w14:textId="77777777" w:rsidR="00CA3E81" w:rsidRPr="00182F43" w:rsidRDefault="00CA3E81" w:rsidP="00CA3E81">
      <w:pPr>
        <w:spacing w:line="360" w:lineRule="auto"/>
        <w:jc w:val="center"/>
        <w:rPr>
          <w:b/>
          <w:bCs/>
        </w:rPr>
      </w:pPr>
      <w:r w:rsidRPr="00182F43">
        <w:rPr>
          <w:b/>
          <w:bCs/>
        </w:rPr>
        <w:t xml:space="preserve">Acosta, Keandra Nathalie </w:t>
      </w:r>
    </w:p>
    <w:p w14:paraId="63D9C6F8" w14:textId="4C8E80F8" w:rsidR="003C3748" w:rsidRDefault="00CA3E81" w:rsidP="003C3748">
      <w:pPr>
        <w:spacing w:line="360" w:lineRule="auto"/>
        <w:jc w:val="center"/>
        <w:rPr>
          <w:b/>
          <w:bCs/>
        </w:rPr>
      </w:pPr>
      <w:proofErr w:type="spellStart"/>
      <w:r>
        <w:rPr>
          <w:b/>
          <w:bCs/>
        </w:rPr>
        <w:t>Idsla</w:t>
      </w:r>
      <w:proofErr w:type="spellEnd"/>
      <w:r w:rsidR="003C3748" w:rsidRPr="00182F43">
        <w:rPr>
          <w:b/>
          <w:bCs/>
        </w:rPr>
        <w:t xml:space="preserve">, </w:t>
      </w:r>
      <w:proofErr w:type="spellStart"/>
      <w:r>
        <w:rPr>
          <w:b/>
          <w:bCs/>
        </w:rPr>
        <w:t>Hasmin</w:t>
      </w:r>
      <w:proofErr w:type="spellEnd"/>
      <w:r w:rsidR="003C3748" w:rsidRPr="00182F43">
        <w:rPr>
          <w:b/>
          <w:bCs/>
        </w:rPr>
        <w:t xml:space="preserve"> </w:t>
      </w:r>
    </w:p>
    <w:p w14:paraId="3B5540CC" w14:textId="32EB85DD" w:rsidR="00CA3E81" w:rsidRPr="00182F43" w:rsidRDefault="00CA3E81" w:rsidP="003C3748">
      <w:pPr>
        <w:spacing w:line="360" w:lineRule="auto"/>
        <w:jc w:val="center"/>
        <w:rPr>
          <w:b/>
          <w:bCs/>
        </w:rPr>
      </w:pPr>
      <w:r>
        <w:rPr>
          <w:b/>
          <w:bCs/>
        </w:rPr>
        <w:t>Sali, Baililian</w:t>
      </w:r>
    </w:p>
    <w:p w14:paraId="54FD15B0" w14:textId="77777777" w:rsidR="00182F43" w:rsidRDefault="00182F43" w:rsidP="003C3748">
      <w:pPr>
        <w:spacing w:line="360" w:lineRule="auto"/>
        <w:jc w:val="center"/>
      </w:pPr>
    </w:p>
    <w:p w14:paraId="0C35D9A8" w14:textId="5DA9209E" w:rsidR="00182F43" w:rsidRDefault="00347125" w:rsidP="003C3748">
      <w:pPr>
        <w:spacing w:line="360" w:lineRule="auto"/>
        <w:jc w:val="center"/>
      </w:pPr>
      <w:r>
        <w:t>November 2024</w:t>
      </w:r>
    </w:p>
    <w:p w14:paraId="08EBB7E9" w14:textId="77777777" w:rsidR="00182F43" w:rsidRDefault="00182F43">
      <w:r>
        <w:br w:type="page"/>
      </w:r>
    </w:p>
    <w:p w14:paraId="55FB09C2" w14:textId="77777777" w:rsidR="00182F43" w:rsidRDefault="00182F43" w:rsidP="00182F43">
      <w:pPr>
        <w:spacing w:line="360" w:lineRule="auto"/>
        <w:rPr>
          <w:sz w:val="24"/>
          <w:szCs w:val="24"/>
        </w:rPr>
      </w:pPr>
      <w:r>
        <w:rPr>
          <w:b/>
          <w:bCs/>
          <w:sz w:val="24"/>
          <w:szCs w:val="24"/>
        </w:rPr>
        <w:lastRenderedPageBreak/>
        <w:t>I. INTRODUCTION</w:t>
      </w:r>
    </w:p>
    <w:p w14:paraId="20B17F38" w14:textId="77777777" w:rsidR="008D5666" w:rsidRPr="008D5666" w:rsidRDefault="008D5666" w:rsidP="008D5666">
      <w:pPr>
        <w:ind w:firstLine="720"/>
        <w:jc w:val="both"/>
        <w:rPr>
          <w:sz w:val="24"/>
          <w:szCs w:val="24"/>
        </w:rPr>
      </w:pPr>
      <w:r w:rsidRPr="008D5666">
        <w:rPr>
          <w:sz w:val="24"/>
          <w:szCs w:val="24"/>
        </w:rPr>
        <w:t>This case study examines the development of an E-Learning Platform designed to efficiently manage courses, students, instructors, and their interactions. The platform enables students to self-enroll in courses, instructors to manage assignments and grades, and administrators to oversee platform operations, ensuring a cohesive learning experience. Key features include user management, course scheduling, and enrollment tracking, supported by specialized classes such as Course, Enrollment, Assignment, and Grade for streamlined functionality.</w:t>
      </w:r>
    </w:p>
    <w:p w14:paraId="546A54D2" w14:textId="77777777" w:rsidR="008D5666" w:rsidRPr="008D5666" w:rsidRDefault="008D5666" w:rsidP="008D5666">
      <w:pPr>
        <w:ind w:firstLine="720"/>
        <w:jc w:val="both"/>
        <w:rPr>
          <w:sz w:val="24"/>
          <w:szCs w:val="24"/>
        </w:rPr>
      </w:pPr>
    </w:p>
    <w:p w14:paraId="0E44CF17" w14:textId="77777777" w:rsidR="008D5666" w:rsidRPr="008D5666" w:rsidRDefault="008D5666" w:rsidP="008D5666">
      <w:pPr>
        <w:ind w:firstLine="720"/>
        <w:jc w:val="both"/>
        <w:rPr>
          <w:sz w:val="24"/>
          <w:szCs w:val="24"/>
        </w:rPr>
      </w:pPr>
      <w:r w:rsidRPr="008D5666">
        <w:rPr>
          <w:sz w:val="24"/>
          <w:szCs w:val="24"/>
        </w:rPr>
        <w:t>The platform employs Object-Oriented Programming (OOP) principles like encapsulation, inheritance, and polymorphism to ensure a modular and secure structure. A base class, Person, underpins shared functionalities, with subclasses for Student and Instructor to address specific needs. Encapsulation safeguards data integrity, while static methods enhance system efficiency. The integration of a Microsoft SQL Server (MSSQL) database ensures secure, scalable, and real-time management of users, courses, and transactions, bolstering reliability and performance.</w:t>
      </w:r>
    </w:p>
    <w:p w14:paraId="00C94DD2" w14:textId="77777777" w:rsidR="008D5666" w:rsidRPr="008D5666" w:rsidRDefault="008D5666" w:rsidP="008D5666">
      <w:pPr>
        <w:ind w:firstLine="720"/>
        <w:jc w:val="both"/>
        <w:rPr>
          <w:sz w:val="24"/>
          <w:szCs w:val="24"/>
        </w:rPr>
      </w:pPr>
    </w:p>
    <w:p w14:paraId="5D696D59" w14:textId="45BB2810" w:rsidR="0083609D" w:rsidRDefault="008D5666" w:rsidP="008D5666">
      <w:pPr>
        <w:ind w:firstLine="720"/>
        <w:jc w:val="both"/>
      </w:pPr>
      <w:r w:rsidRPr="008D5666">
        <w:rPr>
          <w:sz w:val="24"/>
          <w:szCs w:val="24"/>
        </w:rPr>
        <w:t>This case study highlights the design and implementation of the E-Learning Platform, showcasing how OOP techniques and robust database management create a user-friendly and scalable educational solution tailored to modern e-learning needs.</w:t>
      </w:r>
      <w:r w:rsidR="00182F43">
        <w:rPr>
          <w:sz w:val="24"/>
          <w:szCs w:val="24"/>
        </w:rPr>
        <w:tab/>
      </w:r>
      <w:r w:rsidR="00F56625" w:rsidRPr="003C3748">
        <w:br w:type="page"/>
      </w:r>
    </w:p>
    <w:p w14:paraId="195A3482" w14:textId="39137923" w:rsidR="0061046F" w:rsidRDefault="00347125">
      <w:pPr>
        <w:rPr>
          <w:b/>
          <w:bCs/>
          <w:sz w:val="24"/>
          <w:szCs w:val="24"/>
        </w:rPr>
      </w:pPr>
      <w:r>
        <w:rPr>
          <w:b/>
          <w:bCs/>
          <w:sz w:val="24"/>
          <w:szCs w:val="24"/>
        </w:rPr>
        <w:lastRenderedPageBreak/>
        <w:t>II. CLASS DIAGRAM</w:t>
      </w:r>
    </w:p>
    <w:p w14:paraId="1565AEF9" w14:textId="646D92E5" w:rsidR="00347125" w:rsidRDefault="001A3E39">
      <w:pPr>
        <w:rPr>
          <w:b/>
          <w:bCs/>
          <w:sz w:val="24"/>
          <w:szCs w:val="24"/>
        </w:rPr>
      </w:pPr>
      <w:r>
        <w:rPr>
          <w:b/>
          <w:bCs/>
          <w:noProof/>
          <w:sz w:val="24"/>
          <w:szCs w:val="24"/>
        </w:rPr>
        <w:drawing>
          <wp:inline distT="0" distB="0" distL="0" distR="0" wp14:anchorId="1559F28C" wp14:editId="5743F07B">
            <wp:extent cx="5935980" cy="6507480"/>
            <wp:effectExtent l="0" t="0" r="7620" b="7620"/>
            <wp:docPr id="1534046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6507480"/>
                    </a:xfrm>
                    <a:prstGeom prst="rect">
                      <a:avLst/>
                    </a:prstGeom>
                    <a:noFill/>
                    <a:ln>
                      <a:noFill/>
                    </a:ln>
                  </pic:spPr>
                </pic:pic>
              </a:graphicData>
            </a:graphic>
          </wp:inline>
        </w:drawing>
      </w:r>
    </w:p>
    <w:p w14:paraId="5EBB44DC" w14:textId="77777777" w:rsidR="00C139D7" w:rsidRPr="00C139D7" w:rsidRDefault="008B49F0" w:rsidP="00D5510E">
      <w:pPr>
        <w:pStyle w:val="ListParagraph"/>
        <w:numPr>
          <w:ilvl w:val="0"/>
          <w:numId w:val="16"/>
        </w:numPr>
        <w:rPr>
          <w:b/>
          <w:bCs/>
          <w:sz w:val="24"/>
          <w:szCs w:val="24"/>
        </w:rPr>
      </w:pPr>
      <w:r w:rsidRPr="00C139D7">
        <w:rPr>
          <w:sz w:val="24"/>
          <w:szCs w:val="24"/>
        </w:rPr>
        <w:t xml:space="preserve">The diagram shows the class diagram for a system that manages student enrollment, courses, assignments, quizzes, and grades. </w:t>
      </w:r>
    </w:p>
    <w:p w14:paraId="1DC03FB8" w14:textId="77777777" w:rsidR="00C139D7" w:rsidRDefault="00C139D7" w:rsidP="00C139D7">
      <w:pPr>
        <w:ind w:left="360"/>
        <w:rPr>
          <w:b/>
          <w:bCs/>
          <w:sz w:val="24"/>
          <w:szCs w:val="24"/>
        </w:rPr>
      </w:pPr>
    </w:p>
    <w:p w14:paraId="540C7D91" w14:textId="77777777" w:rsidR="00C139D7" w:rsidRPr="00C139D7" w:rsidRDefault="00C139D7" w:rsidP="00C139D7">
      <w:pPr>
        <w:ind w:left="360"/>
        <w:rPr>
          <w:b/>
          <w:bCs/>
          <w:sz w:val="24"/>
          <w:szCs w:val="24"/>
        </w:rPr>
      </w:pPr>
    </w:p>
    <w:p w14:paraId="19BF468D" w14:textId="1022AFD5" w:rsidR="00546D3E" w:rsidRPr="00C139D7" w:rsidRDefault="00802883" w:rsidP="00D5510E">
      <w:pPr>
        <w:pStyle w:val="ListParagraph"/>
        <w:numPr>
          <w:ilvl w:val="0"/>
          <w:numId w:val="16"/>
        </w:numPr>
        <w:rPr>
          <w:b/>
          <w:bCs/>
          <w:sz w:val="24"/>
          <w:szCs w:val="24"/>
        </w:rPr>
      </w:pPr>
      <w:r w:rsidRPr="00C139D7">
        <w:rPr>
          <w:b/>
          <w:bCs/>
          <w:sz w:val="24"/>
          <w:szCs w:val="24"/>
        </w:rPr>
        <w:lastRenderedPageBreak/>
        <w:t>III. CODE SNIPPETS</w:t>
      </w:r>
    </w:p>
    <w:p w14:paraId="698DA01B" w14:textId="3E183420" w:rsidR="00407318" w:rsidRDefault="006F2F92">
      <w:pPr>
        <w:rPr>
          <w:b/>
          <w:bCs/>
          <w:sz w:val="24"/>
          <w:szCs w:val="24"/>
        </w:rPr>
      </w:pPr>
      <w:r>
        <w:rPr>
          <w:b/>
          <w:bCs/>
          <w:noProof/>
          <w:sz w:val="24"/>
          <w:szCs w:val="24"/>
        </w:rPr>
        <w:drawing>
          <wp:inline distT="0" distB="0" distL="0" distR="0" wp14:anchorId="476B75C3" wp14:editId="502B2CFF">
            <wp:extent cx="5551646" cy="1609164"/>
            <wp:effectExtent l="0" t="0" r="0" b="0"/>
            <wp:docPr id="4900763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78576" cy="1616970"/>
                    </a:xfrm>
                    <a:prstGeom prst="rect">
                      <a:avLst/>
                    </a:prstGeom>
                    <a:noFill/>
                    <a:ln>
                      <a:noFill/>
                    </a:ln>
                  </pic:spPr>
                </pic:pic>
              </a:graphicData>
            </a:graphic>
          </wp:inline>
        </w:drawing>
      </w:r>
    </w:p>
    <w:p w14:paraId="2375FF15" w14:textId="78DEE655" w:rsidR="00FB2A91" w:rsidRPr="006F2F92" w:rsidRDefault="00FB2A91" w:rsidP="00D46331">
      <w:pPr>
        <w:pStyle w:val="ListParagraph"/>
        <w:numPr>
          <w:ilvl w:val="0"/>
          <w:numId w:val="13"/>
        </w:numPr>
      </w:pPr>
      <w:r w:rsidRPr="006F2F92">
        <w:t xml:space="preserve">This function </w:t>
      </w:r>
      <w:r w:rsidR="006F18E2" w:rsidRPr="006F18E2">
        <w:t>retrieves all data from a specific table in the database, converts each entry into an object, and returns a list of these objects. This approach is consistent across all classes with data stored in the database.</w:t>
      </w:r>
    </w:p>
    <w:p w14:paraId="12C1C4A6" w14:textId="536FD7CB" w:rsidR="006F2F92" w:rsidRDefault="006F2F92">
      <w:pPr>
        <w:rPr>
          <w:sz w:val="24"/>
          <w:szCs w:val="24"/>
        </w:rPr>
      </w:pPr>
      <w:r>
        <w:rPr>
          <w:noProof/>
          <w:sz w:val="24"/>
          <w:szCs w:val="24"/>
        </w:rPr>
        <w:drawing>
          <wp:inline distT="0" distB="0" distL="0" distR="0" wp14:anchorId="05A94795" wp14:editId="745085D5">
            <wp:extent cx="5540188" cy="1690468"/>
            <wp:effectExtent l="0" t="0" r="3810" b="5080"/>
            <wp:docPr id="1117725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72539" name="Picture 11177253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45055" cy="1691953"/>
                    </a:xfrm>
                    <a:prstGeom prst="rect">
                      <a:avLst/>
                    </a:prstGeom>
                  </pic:spPr>
                </pic:pic>
              </a:graphicData>
            </a:graphic>
          </wp:inline>
        </w:drawing>
      </w:r>
    </w:p>
    <w:p w14:paraId="2A737BA2" w14:textId="00ABA97C" w:rsidR="006F2F92" w:rsidRDefault="006F2F92" w:rsidP="00D46331">
      <w:pPr>
        <w:pStyle w:val="ListParagraph"/>
        <w:numPr>
          <w:ilvl w:val="0"/>
          <w:numId w:val="12"/>
        </w:numPr>
      </w:pPr>
      <w:r w:rsidRPr="006F2F92">
        <w:t xml:space="preserve">This method </w:t>
      </w:r>
      <w:r w:rsidR="006F18E2" w:rsidRPr="006F18E2">
        <w:t xml:space="preserve">is responsible </w:t>
      </w:r>
      <w:r w:rsidR="006F18E2">
        <w:t xml:space="preserve">for </w:t>
      </w:r>
      <w:r w:rsidRPr="006F2F92">
        <w:t>add</w:t>
      </w:r>
      <w:r w:rsidR="006F18E2">
        <w:t>ing</w:t>
      </w:r>
      <w:r w:rsidRPr="006F2F92">
        <w:t xml:space="preserve"> new </w:t>
      </w:r>
      <w:r w:rsidR="006F18E2">
        <w:t>assignments</w:t>
      </w:r>
      <w:r w:rsidRPr="006F2F92">
        <w:t xml:space="preserve"> to the database</w:t>
      </w:r>
      <w:r w:rsidR="004C0FBD">
        <w:t>.</w:t>
      </w:r>
      <w:r w:rsidR="00D63134">
        <w:t xml:space="preserve"> </w:t>
      </w:r>
      <w:r w:rsidR="00D63134" w:rsidRPr="00D63134">
        <w:t>It behaves similarly to other classes that offer this feature.</w:t>
      </w:r>
    </w:p>
    <w:p w14:paraId="6C82F4F1" w14:textId="2F138B41" w:rsidR="006F2F92" w:rsidRDefault="006F2F92">
      <w:r>
        <w:rPr>
          <w:noProof/>
        </w:rPr>
        <w:drawing>
          <wp:inline distT="0" distB="0" distL="0" distR="0" wp14:anchorId="036D086F" wp14:editId="71CFD6EC">
            <wp:extent cx="5473700" cy="2656965"/>
            <wp:effectExtent l="0" t="0" r="0" b="0"/>
            <wp:docPr id="16980923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5052" cy="2662475"/>
                    </a:xfrm>
                    <a:prstGeom prst="rect">
                      <a:avLst/>
                    </a:prstGeom>
                    <a:noFill/>
                    <a:ln>
                      <a:noFill/>
                    </a:ln>
                  </pic:spPr>
                </pic:pic>
              </a:graphicData>
            </a:graphic>
          </wp:inline>
        </w:drawing>
      </w:r>
    </w:p>
    <w:p w14:paraId="275B4903" w14:textId="485B8602" w:rsidR="00546D3E" w:rsidRDefault="006F2F92" w:rsidP="00D46331">
      <w:pPr>
        <w:pStyle w:val="ListParagraph"/>
        <w:numPr>
          <w:ilvl w:val="0"/>
          <w:numId w:val="11"/>
        </w:numPr>
      </w:pPr>
      <w:r w:rsidRPr="006F2F92">
        <w:t>This method delete</w:t>
      </w:r>
      <w:r w:rsidR="004C0FBD">
        <w:t>s</w:t>
      </w:r>
      <w:r w:rsidRPr="006F2F92">
        <w:t xml:space="preserve"> an existing assignment from the database.</w:t>
      </w:r>
      <w:r w:rsidR="00D63134">
        <w:t xml:space="preserve"> </w:t>
      </w:r>
      <w:r w:rsidR="00D63134" w:rsidRPr="00B51705">
        <w:t>It behaves similarly to other classes that offer this feature.</w:t>
      </w:r>
    </w:p>
    <w:p w14:paraId="09ECA186" w14:textId="0D6D0130" w:rsidR="00306F23" w:rsidRDefault="00306F23" w:rsidP="00306F23">
      <w:r>
        <w:rPr>
          <w:noProof/>
        </w:rPr>
        <w:lastRenderedPageBreak/>
        <w:drawing>
          <wp:inline distT="0" distB="0" distL="0" distR="0" wp14:anchorId="0CD72A3F" wp14:editId="182591A1">
            <wp:extent cx="5719482" cy="1909350"/>
            <wp:effectExtent l="0" t="0" r="0" b="0"/>
            <wp:docPr id="186593995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7458" cy="1912013"/>
                    </a:xfrm>
                    <a:prstGeom prst="rect">
                      <a:avLst/>
                    </a:prstGeom>
                    <a:noFill/>
                    <a:ln>
                      <a:noFill/>
                    </a:ln>
                  </pic:spPr>
                </pic:pic>
              </a:graphicData>
            </a:graphic>
          </wp:inline>
        </w:drawing>
      </w:r>
    </w:p>
    <w:p w14:paraId="452A60B4" w14:textId="498B1555" w:rsidR="00306F23" w:rsidRDefault="00306F23" w:rsidP="00306F23">
      <w:pPr>
        <w:pStyle w:val="ListParagraph"/>
        <w:numPr>
          <w:ilvl w:val="0"/>
          <w:numId w:val="11"/>
        </w:numPr>
      </w:pPr>
      <w:r w:rsidRPr="00306F23">
        <w:t xml:space="preserve">This method updates a grade in the database. </w:t>
      </w:r>
    </w:p>
    <w:p w14:paraId="22FADC0D" w14:textId="287767B6" w:rsidR="00D256A9" w:rsidRDefault="00D256A9">
      <w:r>
        <w:rPr>
          <w:noProof/>
        </w:rPr>
        <w:drawing>
          <wp:inline distT="0" distB="0" distL="0" distR="0" wp14:anchorId="2E96BA75" wp14:editId="24CC98AE">
            <wp:extent cx="4473388" cy="1568553"/>
            <wp:effectExtent l="0" t="0" r="3810" b="0"/>
            <wp:docPr id="1002196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98571" cy="1612447"/>
                    </a:xfrm>
                    <a:prstGeom prst="rect">
                      <a:avLst/>
                    </a:prstGeom>
                    <a:noFill/>
                    <a:ln>
                      <a:noFill/>
                    </a:ln>
                  </pic:spPr>
                </pic:pic>
              </a:graphicData>
            </a:graphic>
          </wp:inline>
        </w:drawing>
      </w:r>
    </w:p>
    <w:p w14:paraId="3E353C7F" w14:textId="0DBEFE6A" w:rsidR="00D256A9" w:rsidRDefault="00D256A9" w:rsidP="00D46331">
      <w:pPr>
        <w:pStyle w:val="ListParagraph"/>
        <w:numPr>
          <w:ilvl w:val="0"/>
          <w:numId w:val="10"/>
        </w:numPr>
      </w:pPr>
      <w:r w:rsidRPr="00D256A9">
        <w:t xml:space="preserve">This </w:t>
      </w:r>
      <w:r w:rsidR="00D63134">
        <w:t>method</w:t>
      </w:r>
      <w:r w:rsidRPr="00D256A9">
        <w:t xml:space="preserve"> searches for an assignment based on its ID. It prompts the user to enter an assignment ID </w:t>
      </w:r>
      <w:r>
        <w:t xml:space="preserve">and </w:t>
      </w:r>
      <w:r w:rsidRPr="00D256A9">
        <w:t>then iterates through a list of assignments to find a match.</w:t>
      </w:r>
      <w:r w:rsidR="00B713EE">
        <w:t xml:space="preserve"> </w:t>
      </w:r>
      <w:r w:rsidR="00B713EE" w:rsidRPr="00B51705">
        <w:t>It behaves similarly to other classes that offer this feature.</w:t>
      </w:r>
    </w:p>
    <w:p w14:paraId="1AAAEA92" w14:textId="079B4202" w:rsidR="00306F23" w:rsidRDefault="00306F23" w:rsidP="00306F23">
      <w:r>
        <w:rPr>
          <w:noProof/>
        </w:rPr>
        <w:drawing>
          <wp:inline distT="0" distB="0" distL="0" distR="0" wp14:anchorId="6A3FFBB3" wp14:editId="287B2ACC">
            <wp:extent cx="5898515" cy="1219200"/>
            <wp:effectExtent l="0" t="0" r="6985" b="0"/>
            <wp:docPr id="120942367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98515" cy="1219200"/>
                    </a:xfrm>
                    <a:prstGeom prst="rect">
                      <a:avLst/>
                    </a:prstGeom>
                    <a:noFill/>
                    <a:ln>
                      <a:noFill/>
                    </a:ln>
                  </pic:spPr>
                </pic:pic>
              </a:graphicData>
            </a:graphic>
          </wp:inline>
        </w:drawing>
      </w:r>
    </w:p>
    <w:p w14:paraId="6FC5C90E" w14:textId="56F3446A" w:rsidR="00306F23" w:rsidRDefault="00306F23" w:rsidP="00306F23">
      <w:pPr>
        <w:pStyle w:val="ListParagraph"/>
        <w:numPr>
          <w:ilvl w:val="0"/>
          <w:numId w:val="2"/>
        </w:numPr>
      </w:pPr>
      <w:r w:rsidRPr="00D46331">
        <w:t xml:space="preserve">This function fetches enrollment details from a database. It connects to the database, retrieves all data from a particular table, and stores it in a list. </w:t>
      </w:r>
      <w:r w:rsidRPr="00B51705">
        <w:t>It behaves similarly to other classes that offer this feature.</w:t>
      </w:r>
    </w:p>
    <w:p w14:paraId="54454B0E" w14:textId="46304CD9" w:rsidR="00306F23" w:rsidRDefault="00306F23" w:rsidP="00306F23">
      <w:r>
        <w:rPr>
          <w:noProof/>
        </w:rPr>
        <w:drawing>
          <wp:inline distT="0" distB="0" distL="0" distR="0" wp14:anchorId="4600F880" wp14:editId="2E4A0DE8">
            <wp:extent cx="5934710" cy="1044575"/>
            <wp:effectExtent l="0" t="0" r="8890" b="3175"/>
            <wp:docPr id="99577487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710" cy="1044575"/>
                    </a:xfrm>
                    <a:prstGeom prst="rect">
                      <a:avLst/>
                    </a:prstGeom>
                    <a:noFill/>
                    <a:ln>
                      <a:noFill/>
                    </a:ln>
                  </pic:spPr>
                </pic:pic>
              </a:graphicData>
            </a:graphic>
          </wp:inline>
        </w:drawing>
      </w:r>
    </w:p>
    <w:p w14:paraId="20AD8027" w14:textId="0588583E" w:rsidR="00306F23" w:rsidRDefault="00306F23" w:rsidP="00306F23">
      <w:pPr>
        <w:pStyle w:val="ListParagraph"/>
        <w:numPr>
          <w:ilvl w:val="0"/>
          <w:numId w:val="10"/>
        </w:numPr>
      </w:pPr>
      <w:r w:rsidRPr="00DB7816">
        <w:t xml:space="preserve">The function displays information directly to the console. </w:t>
      </w:r>
      <w:r w:rsidRPr="00B51705">
        <w:t>It behaves similarly to other classes that offer this feature.</w:t>
      </w:r>
    </w:p>
    <w:p w14:paraId="09758ABB" w14:textId="0EA9A0FC" w:rsidR="00DE3812" w:rsidRDefault="00DE3812">
      <w:r>
        <w:rPr>
          <w:noProof/>
        </w:rPr>
        <w:lastRenderedPageBreak/>
        <w:drawing>
          <wp:inline distT="0" distB="0" distL="0" distR="0" wp14:anchorId="10FA30A0" wp14:editId="39B9D05C">
            <wp:extent cx="5943600" cy="3527425"/>
            <wp:effectExtent l="0" t="0" r="0" b="0"/>
            <wp:docPr id="82002515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527425"/>
                    </a:xfrm>
                    <a:prstGeom prst="rect">
                      <a:avLst/>
                    </a:prstGeom>
                    <a:noFill/>
                    <a:ln>
                      <a:noFill/>
                    </a:ln>
                  </pic:spPr>
                </pic:pic>
              </a:graphicData>
            </a:graphic>
          </wp:inline>
        </w:drawing>
      </w:r>
    </w:p>
    <w:p w14:paraId="31D73EFD" w14:textId="61BDB16D" w:rsidR="001B2661" w:rsidRDefault="00DE3812" w:rsidP="00695398">
      <w:pPr>
        <w:pStyle w:val="ListParagraph"/>
        <w:numPr>
          <w:ilvl w:val="0"/>
          <w:numId w:val="10"/>
        </w:numPr>
      </w:pPr>
      <w:r w:rsidRPr="00DE3812">
        <w:t>This function retrieves assignments for a certain student and course. It prompts the user for their student ID and course ID before executing an SQL query to fetch assignments from a database. </w:t>
      </w:r>
      <w:r w:rsidR="00695398" w:rsidRPr="00B51705">
        <w:t>It behaves similarly to other classes that offer this feature.</w:t>
      </w:r>
    </w:p>
    <w:p w14:paraId="7F92A12B" w14:textId="18632F7C" w:rsidR="00874A8A" w:rsidRDefault="00874A8A" w:rsidP="00874A8A">
      <w:r>
        <w:rPr>
          <w:noProof/>
        </w:rPr>
        <w:drawing>
          <wp:inline distT="0" distB="0" distL="0" distR="0" wp14:anchorId="03EDFE01" wp14:editId="6995FA8D">
            <wp:extent cx="5894070" cy="2590800"/>
            <wp:effectExtent l="0" t="0" r="0" b="0"/>
            <wp:docPr id="188067909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94070" cy="2590800"/>
                    </a:xfrm>
                    <a:prstGeom prst="rect">
                      <a:avLst/>
                    </a:prstGeom>
                    <a:noFill/>
                    <a:ln>
                      <a:noFill/>
                    </a:ln>
                  </pic:spPr>
                </pic:pic>
              </a:graphicData>
            </a:graphic>
          </wp:inline>
        </w:drawing>
      </w:r>
    </w:p>
    <w:p w14:paraId="54569F8D" w14:textId="428B5787" w:rsidR="00874A8A" w:rsidRDefault="00874A8A" w:rsidP="008C269F">
      <w:pPr>
        <w:pStyle w:val="ListParagraph"/>
        <w:numPr>
          <w:ilvl w:val="0"/>
          <w:numId w:val="14"/>
        </w:numPr>
        <w:spacing w:line="256" w:lineRule="auto"/>
      </w:pPr>
      <w:r w:rsidRPr="00874A8A">
        <w:t xml:space="preserve">This function allows a student to enroll in a course. </w:t>
      </w:r>
      <w:r w:rsidR="008C269F">
        <w:t>It behaves similarly to other classes that offer this feature.</w:t>
      </w:r>
    </w:p>
    <w:p w14:paraId="18E885B4" w14:textId="68B4574B" w:rsidR="00954B45" w:rsidRDefault="00954B45" w:rsidP="00954B45">
      <w:pPr>
        <w:spacing w:line="256" w:lineRule="auto"/>
      </w:pPr>
      <w:r>
        <w:rPr>
          <w:noProof/>
        </w:rPr>
        <w:lastRenderedPageBreak/>
        <w:drawing>
          <wp:inline distT="0" distB="0" distL="0" distR="0" wp14:anchorId="49801A89" wp14:editId="714E6CE4">
            <wp:extent cx="5939155" cy="1609090"/>
            <wp:effectExtent l="0" t="0" r="4445" b="0"/>
            <wp:docPr id="6702510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155" cy="1609090"/>
                    </a:xfrm>
                    <a:prstGeom prst="rect">
                      <a:avLst/>
                    </a:prstGeom>
                    <a:noFill/>
                    <a:ln>
                      <a:noFill/>
                    </a:ln>
                  </pic:spPr>
                </pic:pic>
              </a:graphicData>
            </a:graphic>
          </wp:inline>
        </w:drawing>
      </w:r>
    </w:p>
    <w:p w14:paraId="6B9078DA" w14:textId="52908951" w:rsidR="00954B45" w:rsidRDefault="00954B45" w:rsidP="002951F7">
      <w:pPr>
        <w:pStyle w:val="ListParagraph"/>
        <w:numPr>
          <w:ilvl w:val="0"/>
          <w:numId w:val="14"/>
        </w:numPr>
      </w:pPr>
      <w:r w:rsidRPr="00954B45">
        <w:t>This function initializes an object by retrieving data from different sources.</w:t>
      </w:r>
      <w:r>
        <w:t xml:space="preserve"> </w:t>
      </w:r>
      <w:r w:rsidR="002951F7" w:rsidRPr="002951F7">
        <w:t>It behaves similarly to other classes that offer this feature.</w:t>
      </w:r>
    </w:p>
    <w:p w14:paraId="202319EF" w14:textId="1D87CD8D" w:rsidR="00306F23" w:rsidRDefault="00306F23" w:rsidP="00306F23">
      <w:r>
        <w:rPr>
          <w:noProof/>
        </w:rPr>
        <w:drawing>
          <wp:inline distT="0" distB="0" distL="0" distR="0" wp14:anchorId="3A71A7B5" wp14:editId="44521F4E">
            <wp:extent cx="5943600" cy="1896110"/>
            <wp:effectExtent l="0" t="0" r="0" b="8890"/>
            <wp:docPr id="163244118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896110"/>
                    </a:xfrm>
                    <a:prstGeom prst="rect">
                      <a:avLst/>
                    </a:prstGeom>
                    <a:noFill/>
                    <a:ln>
                      <a:noFill/>
                    </a:ln>
                  </pic:spPr>
                </pic:pic>
              </a:graphicData>
            </a:graphic>
          </wp:inline>
        </w:drawing>
      </w:r>
    </w:p>
    <w:p w14:paraId="4F02E389" w14:textId="6EB679B2" w:rsidR="00306F23" w:rsidRPr="00D256A9" w:rsidRDefault="00306F23" w:rsidP="00306F23">
      <w:pPr>
        <w:pStyle w:val="ListParagraph"/>
        <w:numPr>
          <w:ilvl w:val="0"/>
          <w:numId w:val="2"/>
        </w:numPr>
      </w:pPr>
      <w:r w:rsidRPr="00306F23">
        <w:t>This function checks if a student is enrolled in a specific course. After receiving the student ID and course ID as input, it runs an SQL query to look for a record in the database that matches. </w:t>
      </w:r>
    </w:p>
    <w:p w14:paraId="4A43DC55" w14:textId="4A5F92FE" w:rsidR="00C01478" w:rsidRDefault="00C01478">
      <w:pPr>
        <w:rPr>
          <w:sz w:val="24"/>
          <w:szCs w:val="24"/>
        </w:rPr>
      </w:pPr>
      <w:r>
        <w:rPr>
          <w:noProof/>
          <w:sz w:val="24"/>
          <w:szCs w:val="24"/>
        </w:rPr>
        <w:drawing>
          <wp:inline distT="0" distB="0" distL="0" distR="0" wp14:anchorId="78B873E0" wp14:editId="50806B02">
            <wp:extent cx="5935345" cy="2637155"/>
            <wp:effectExtent l="0" t="0" r="8255" b="0"/>
            <wp:docPr id="128099950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5345" cy="2637155"/>
                    </a:xfrm>
                    <a:prstGeom prst="rect">
                      <a:avLst/>
                    </a:prstGeom>
                    <a:noFill/>
                    <a:ln>
                      <a:noFill/>
                    </a:ln>
                  </pic:spPr>
                </pic:pic>
              </a:graphicData>
            </a:graphic>
          </wp:inline>
        </w:drawing>
      </w:r>
    </w:p>
    <w:p w14:paraId="66F06EC4" w14:textId="4A15BE0F" w:rsidR="00546D3E" w:rsidRPr="00C01478" w:rsidRDefault="00B51705" w:rsidP="00340173">
      <w:pPr>
        <w:pStyle w:val="ListParagraph"/>
        <w:numPr>
          <w:ilvl w:val="0"/>
          <w:numId w:val="2"/>
        </w:numPr>
      </w:pPr>
      <w:r w:rsidRPr="00B51705">
        <w:t>This method displays full student and enrollment information</w:t>
      </w:r>
      <w:r w:rsidR="00DB7816">
        <w:t xml:space="preserve"> </w:t>
      </w:r>
      <w:r w:rsidR="00DB7816" w:rsidRPr="00DB7816">
        <w:t>in a structured table format</w:t>
      </w:r>
      <w:r w:rsidRPr="00B51705">
        <w:t>. It behaves similarly to other classes that offer this feature.</w:t>
      </w:r>
    </w:p>
    <w:p w14:paraId="19977AF1" w14:textId="13195431" w:rsidR="00546D3E" w:rsidRDefault="00A36E1D">
      <w:pPr>
        <w:rPr>
          <w:sz w:val="24"/>
          <w:szCs w:val="24"/>
        </w:rPr>
      </w:pPr>
      <w:r>
        <w:rPr>
          <w:noProof/>
          <w:sz w:val="24"/>
          <w:szCs w:val="24"/>
        </w:rPr>
        <w:lastRenderedPageBreak/>
        <w:drawing>
          <wp:inline distT="0" distB="0" distL="0" distR="0" wp14:anchorId="4DBFAA07" wp14:editId="07CB5861">
            <wp:extent cx="5943600" cy="1489710"/>
            <wp:effectExtent l="0" t="0" r="0" b="0"/>
            <wp:docPr id="10427290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729097" name="Picture 1042729097"/>
                    <pic:cNvPicPr/>
                  </pic:nvPicPr>
                  <pic:blipFill>
                    <a:blip r:embed="rId20">
                      <a:extLst>
                        <a:ext uri="{28A0092B-C50C-407E-A947-70E740481C1C}">
                          <a14:useLocalDpi xmlns:a14="http://schemas.microsoft.com/office/drawing/2010/main" val="0"/>
                        </a:ext>
                      </a:extLst>
                    </a:blip>
                    <a:stretch>
                      <a:fillRect/>
                    </a:stretch>
                  </pic:blipFill>
                  <pic:spPr>
                    <a:xfrm>
                      <a:off x="0" y="0"/>
                      <a:ext cx="5943600" cy="1489710"/>
                    </a:xfrm>
                    <a:prstGeom prst="rect">
                      <a:avLst/>
                    </a:prstGeom>
                  </pic:spPr>
                </pic:pic>
              </a:graphicData>
            </a:graphic>
          </wp:inline>
        </w:drawing>
      </w:r>
    </w:p>
    <w:p w14:paraId="4162A1C7" w14:textId="1685BCAA" w:rsidR="00546D3E" w:rsidRPr="00340173" w:rsidRDefault="00546D3E" w:rsidP="00340173">
      <w:pPr>
        <w:pStyle w:val="ListParagraph"/>
        <w:numPr>
          <w:ilvl w:val="0"/>
          <w:numId w:val="2"/>
        </w:numPr>
      </w:pPr>
      <w:r w:rsidRPr="00340173">
        <w:t>These are the credentials required to connect to the database. This information will be used whenever a connection to the database is established.</w:t>
      </w:r>
    </w:p>
    <w:p w14:paraId="546DC1D2" w14:textId="0AD77E34" w:rsidR="00340173" w:rsidRPr="00340173" w:rsidRDefault="00340173" w:rsidP="00340173">
      <w:r>
        <w:rPr>
          <w:noProof/>
        </w:rPr>
        <w:drawing>
          <wp:inline distT="0" distB="0" distL="0" distR="0" wp14:anchorId="1FAD8CC1" wp14:editId="50709A2D">
            <wp:extent cx="5939155" cy="2877820"/>
            <wp:effectExtent l="0" t="0" r="4445" b="0"/>
            <wp:docPr id="18693721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155" cy="2877820"/>
                    </a:xfrm>
                    <a:prstGeom prst="rect">
                      <a:avLst/>
                    </a:prstGeom>
                    <a:noFill/>
                    <a:ln>
                      <a:noFill/>
                    </a:ln>
                  </pic:spPr>
                </pic:pic>
              </a:graphicData>
            </a:graphic>
          </wp:inline>
        </w:drawing>
      </w:r>
    </w:p>
    <w:p w14:paraId="62F6061C" w14:textId="334350C3" w:rsidR="000D3294" w:rsidRDefault="00340173" w:rsidP="000D3294">
      <w:pPr>
        <w:pStyle w:val="ListParagraph"/>
        <w:numPr>
          <w:ilvl w:val="0"/>
          <w:numId w:val="2"/>
        </w:numPr>
      </w:pPr>
      <w:r w:rsidRPr="00340173">
        <w:t>This function manages user interactions in an E-learning system. It displays a menu with login options. It prompts the user to enter their choice and then executes the corresponding action</w:t>
      </w:r>
      <w:r w:rsidRPr="000D3294">
        <w:t>.</w:t>
      </w:r>
      <w:r w:rsidR="000D3294" w:rsidRPr="000D3294">
        <w:t xml:space="preserve"> This means that when a user picks a number associated with a function, that function will be triggered</w:t>
      </w:r>
      <w:r w:rsidR="000D3294" w:rsidRPr="00340173">
        <w:t xml:space="preserve">. </w:t>
      </w:r>
      <w:r w:rsidR="000D3294" w:rsidRPr="00B51705">
        <w:t>It behaves similarly to other classes that offer this feature</w:t>
      </w:r>
      <w:r w:rsidR="001D3A5E">
        <w:t>.</w:t>
      </w:r>
    </w:p>
    <w:p w14:paraId="6084E6E4" w14:textId="77777777" w:rsidR="00C139D7" w:rsidRDefault="00C139D7" w:rsidP="00C139D7"/>
    <w:p w14:paraId="5665BADE" w14:textId="77777777" w:rsidR="00C139D7" w:rsidRDefault="00C139D7" w:rsidP="00C139D7"/>
    <w:p w14:paraId="0C347E2D" w14:textId="77777777" w:rsidR="00C139D7" w:rsidRDefault="00C139D7" w:rsidP="00C139D7"/>
    <w:p w14:paraId="7B91B64D" w14:textId="77777777" w:rsidR="00C139D7" w:rsidRDefault="00C139D7" w:rsidP="00C139D7"/>
    <w:p w14:paraId="78A48A83" w14:textId="77777777" w:rsidR="00C139D7" w:rsidRDefault="00C139D7" w:rsidP="00C139D7"/>
    <w:p w14:paraId="7340DFA1" w14:textId="77777777" w:rsidR="00C139D7" w:rsidRDefault="00C139D7" w:rsidP="00C139D7"/>
    <w:p w14:paraId="55215354" w14:textId="1197B46E" w:rsidR="00256A32" w:rsidRPr="00340173" w:rsidRDefault="00256A32" w:rsidP="00256A32">
      <w:r>
        <w:rPr>
          <w:noProof/>
        </w:rPr>
        <w:lastRenderedPageBreak/>
        <w:drawing>
          <wp:inline distT="0" distB="0" distL="0" distR="0" wp14:anchorId="60C2B645" wp14:editId="5BBA3532">
            <wp:extent cx="5939790" cy="1134745"/>
            <wp:effectExtent l="0" t="0" r="3810" b="8255"/>
            <wp:docPr id="130486982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1134745"/>
                    </a:xfrm>
                    <a:prstGeom prst="rect">
                      <a:avLst/>
                    </a:prstGeom>
                    <a:noFill/>
                    <a:ln>
                      <a:noFill/>
                    </a:ln>
                  </pic:spPr>
                </pic:pic>
              </a:graphicData>
            </a:graphic>
          </wp:inline>
        </w:drawing>
      </w:r>
    </w:p>
    <w:p w14:paraId="73C0673A" w14:textId="559375D9" w:rsidR="00C139D7" w:rsidRPr="00C139D7" w:rsidRDefault="00256A32" w:rsidP="001D3A5E">
      <w:pPr>
        <w:pStyle w:val="ListParagraph"/>
        <w:numPr>
          <w:ilvl w:val="0"/>
          <w:numId w:val="2"/>
        </w:numPr>
      </w:pPr>
      <w:r w:rsidRPr="00256A32">
        <w:t>Calling</w:t>
      </w:r>
      <w:r>
        <w:t xml:space="preserve"> </w:t>
      </w:r>
      <w:r w:rsidRPr="00256A32">
        <w:t>the functions from here to the dictionary</w:t>
      </w:r>
      <w:r>
        <w:t xml:space="preserve">. </w:t>
      </w:r>
      <w:r w:rsidRPr="00B51705">
        <w:t>It behaves similarly to other classes that offer this feature.</w:t>
      </w:r>
    </w:p>
    <w:p w14:paraId="71323CFC" w14:textId="6EBF608C" w:rsidR="00C139D7" w:rsidRDefault="00C139D7" w:rsidP="001D3A5E">
      <w:pPr>
        <w:rPr>
          <w:sz w:val="24"/>
          <w:szCs w:val="24"/>
        </w:rPr>
      </w:pPr>
      <w:r>
        <w:rPr>
          <w:noProof/>
        </w:rPr>
        <w:drawing>
          <wp:anchor distT="0" distB="0" distL="114300" distR="114300" simplePos="0" relativeHeight="251658240" behindDoc="0" locked="0" layoutInCell="1" allowOverlap="1" wp14:anchorId="1DB29A74" wp14:editId="3B7D49AE">
            <wp:simplePos x="0" y="0"/>
            <wp:positionH relativeFrom="margin">
              <wp:align>left</wp:align>
            </wp:positionH>
            <wp:positionV relativeFrom="paragraph">
              <wp:posOffset>243840</wp:posOffset>
            </wp:positionV>
            <wp:extent cx="5931535" cy="1158875"/>
            <wp:effectExtent l="0" t="0" r="0" b="3175"/>
            <wp:wrapSquare wrapText="bothSides"/>
            <wp:docPr id="26703471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1535" cy="1158875"/>
                    </a:xfrm>
                    <a:prstGeom prst="rect">
                      <a:avLst/>
                    </a:prstGeom>
                    <a:noFill/>
                    <a:ln>
                      <a:noFill/>
                    </a:ln>
                  </pic:spPr>
                </pic:pic>
              </a:graphicData>
            </a:graphic>
          </wp:anchor>
        </w:drawing>
      </w:r>
    </w:p>
    <w:p w14:paraId="1F4F7EF7" w14:textId="7FDBEB28" w:rsidR="00C139D7" w:rsidRPr="00C139D7" w:rsidRDefault="00C139D7" w:rsidP="00C139D7">
      <w:pPr>
        <w:rPr>
          <w:sz w:val="24"/>
          <w:szCs w:val="24"/>
        </w:rPr>
      </w:pPr>
    </w:p>
    <w:p w14:paraId="3E698005" w14:textId="135571C6" w:rsidR="00C139D7" w:rsidRPr="00C139D7" w:rsidRDefault="00C139D7" w:rsidP="00C139D7">
      <w:pPr>
        <w:pStyle w:val="ListParagraph"/>
        <w:numPr>
          <w:ilvl w:val="0"/>
          <w:numId w:val="2"/>
        </w:numPr>
        <w:rPr>
          <w:sz w:val="24"/>
          <w:szCs w:val="24"/>
        </w:rPr>
      </w:pPr>
      <w:r w:rsidRPr="00C139D7">
        <w:rPr>
          <w:sz w:val="24"/>
          <w:szCs w:val="24"/>
        </w:rPr>
        <w:t>The function is responsible for presenting the menu to the user, getting their input, and then calling the correct method from the dictionary. It behaves similarly to other classes that offer this feature.</w:t>
      </w:r>
    </w:p>
    <w:sectPr w:rsidR="00C139D7" w:rsidRPr="00C139D7">
      <w:footerReference w:type="default" r:id="rId2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1FEFD4" w14:textId="77777777" w:rsidR="00021531" w:rsidRDefault="00021531" w:rsidP="00225E73">
      <w:pPr>
        <w:spacing w:after="0" w:line="240" w:lineRule="auto"/>
      </w:pPr>
      <w:r>
        <w:separator/>
      </w:r>
    </w:p>
  </w:endnote>
  <w:endnote w:type="continuationSeparator" w:id="0">
    <w:p w14:paraId="44B6A5C5" w14:textId="77777777" w:rsidR="00021531" w:rsidRDefault="00021531" w:rsidP="00225E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17229447"/>
      <w:docPartObj>
        <w:docPartGallery w:val="Page Numbers (Bottom of Page)"/>
        <w:docPartUnique/>
      </w:docPartObj>
    </w:sdtPr>
    <w:sdtEndPr>
      <w:rPr>
        <w:noProof/>
      </w:rPr>
    </w:sdtEndPr>
    <w:sdtContent>
      <w:p w14:paraId="351E5A08" w14:textId="77777777" w:rsidR="00225E73" w:rsidRDefault="00225E7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870C629" w14:textId="77777777" w:rsidR="00225E73" w:rsidRDefault="00225E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644C81" w14:textId="77777777" w:rsidR="00021531" w:rsidRDefault="00021531" w:rsidP="00225E73">
      <w:pPr>
        <w:spacing w:after="0" w:line="240" w:lineRule="auto"/>
      </w:pPr>
      <w:r>
        <w:separator/>
      </w:r>
    </w:p>
  </w:footnote>
  <w:footnote w:type="continuationSeparator" w:id="0">
    <w:p w14:paraId="1AEA96B5" w14:textId="77777777" w:rsidR="00021531" w:rsidRDefault="00021531" w:rsidP="00225E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C07CCE"/>
    <w:multiLevelType w:val="hybridMultilevel"/>
    <w:tmpl w:val="34168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0301EA"/>
    <w:multiLevelType w:val="hybridMultilevel"/>
    <w:tmpl w:val="26E801F0"/>
    <w:lvl w:ilvl="0" w:tplc="5BFE7D3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6A16A8"/>
    <w:multiLevelType w:val="hybridMultilevel"/>
    <w:tmpl w:val="DE8AF82A"/>
    <w:lvl w:ilvl="0" w:tplc="5BFE7D32">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B8B2707"/>
    <w:multiLevelType w:val="hybridMultilevel"/>
    <w:tmpl w:val="25BE2C7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332A02C1"/>
    <w:multiLevelType w:val="hybridMultilevel"/>
    <w:tmpl w:val="82C2C074"/>
    <w:lvl w:ilvl="0" w:tplc="5BFE7D3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5B4929"/>
    <w:multiLevelType w:val="hybridMultilevel"/>
    <w:tmpl w:val="BF9AE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930C51"/>
    <w:multiLevelType w:val="hybridMultilevel"/>
    <w:tmpl w:val="5C8CC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A3055A"/>
    <w:multiLevelType w:val="hybridMultilevel"/>
    <w:tmpl w:val="E9806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09566B"/>
    <w:multiLevelType w:val="hybridMultilevel"/>
    <w:tmpl w:val="2FEAA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8D265EA"/>
    <w:multiLevelType w:val="hybridMultilevel"/>
    <w:tmpl w:val="16DAEB16"/>
    <w:lvl w:ilvl="0" w:tplc="5BFE7D3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D573CFE"/>
    <w:multiLevelType w:val="hybridMultilevel"/>
    <w:tmpl w:val="3B824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D47DE2"/>
    <w:multiLevelType w:val="hybridMultilevel"/>
    <w:tmpl w:val="598E1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CD7919"/>
    <w:multiLevelType w:val="hybridMultilevel"/>
    <w:tmpl w:val="2174C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F6F471C"/>
    <w:multiLevelType w:val="hybridMultilevel"/>
    <w:tmpl w:val="8E9A3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22B3846"/>
    <w:multiLevelType w:val="hybridMultilevel"/>
    <w:tmpl w:val="274E1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75516251">
    <w:abstractNumId w:val="3"/>
  </w:num>
  <w:num w:numId="2" w16cid:durableId="1151219541">
    <w:abstractNumId w:val="13"/>
  </w:num>
  <w:num w:numId="3" w16cid:durableId="701520259">
    <w:abstractNumId w:val="11"/>
  </w:num>
  <w:num w:numId="4" w16cid:durableId="239289272">
    <w:abstractNumId w:val="6"/>
  </w:num>
  <w:num w:numId="5" w16cid:durableId="1152065011">
    <w:abstractNumId w:val="4"/>
  </w:num>
  <w:num w:numId="6" w16cid:durableId="542445415">
    <w:abstractNumId w:val="2"/>
  </w:num>
  <w:num w:numId="7" w16cid:durableId="361133405">
    <w:abstractNumId w:val="9"/>
  </w:num>
  <w:num w:numId="8" w16cid:durableId="159006477">
    <w:abstractNumId w:val="1"/>
  </w:num>
  <w:num w:numId="9" w16cid:durableId="512650416">
    <w:abstractNumId w:val="5"/>
  </w:num>
  <w:num w:numId="10" w16cid:durableId="1519126412">
    <w:abstractNumId w:val="7"/>
  </w:num>
  <w:num w:numId="11" w16cid:durableId="679434259">
    <w:abstractNumId w:val="0"/>
  </w:num>
  <w:num w:numId="12" w16cid:durableId="1407070140">
    <w:abstractNumId w:val="14"/>
  </w:num>
  <w:num w:numId="13" w16cid:durableId="1302034621">
    <w:abstractNumId w:val="10"/>
  </w:num>
  <w:num w:numId="14" w16cid:durableId="1613709239">
    <w:abstractNumId w:val="7"/>
  </w:num>
  <w:num w:numId="15" w16cid:durableId="894658105">
    <w:abstractNumId w:val="12"/>
  </w:num>
  <w:num w:numId="16" w16cid:durableId="12934376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625"/>
    <w:rsid w:val="00021531"/>
    <w:rsid w:val="00092E5D"/>
    <w:rsid w:val="000B06CB"/>
    <w:rsid w:val="000C1641"/>
    <w:rsid w:val="000D3294"/>
    <w:rsid w:val="00152431"/>
    <w:rsid w:val="00180F71"/>
    <w:rsid w:val="00182F43"/>
    <w:rsid w:val="001A3E39"/>
    <w:rsid w:val="001B2661"/>
    <w:rsid w:val="001D3A5E"/>
    <w:rsid w:val="00225E73"/>
    <w:rsid w:val="00256A32"/>
    <w:rsid w:val="00260242"/>
    <w:rsid w:val="00287C34"/>
    <w:rsid w:val="002951F7"/>
    <w:rsid w:val="002B280C"/>
    <w:rsid w:val="002D5779"/>
    <w:rsid w:val="002E53E0"/>
    <w:rsid w:val="00306F23"/>
    <w:rsid w:val="00323E2B"/>
    <w:rsid w:val="00324004"/>
    <w:rsid w:val="00340173"/>
    <w:rsid w:val="00345E03"/>
    <w:rsid w:val="00347125"/>
    <w:rsid w:val="003B48FD"/>
    <w:rsid w:val="003C3748"/>
    <w:rsid w:val="00402207"/>
    <w:rsid w:val="00407318"/>
    <w:rsid w:val="004A2F1F"/>
    <w:rsid w:val="004C0FBD"/>
    <w:rsid w:val="004E654E"/>
    <w:rsid w:val="004E6D0F"/>
    <w:rsid w:val="00534A85"/>
    <w:rsid w:val="00546D3E"/>
    <w:rsid w:val="0061046F"/>
    <w:rsid w:val="006917A1"/>
    <w:rsid w:val="00695398"/>
    <w:rsid w:val="006F18E2"/>
    <w:rsid w:val="006F2F92"/>
    <w:rsid w:val="0071696C"/>
    <w:rsid w:val="007A7B33"/>
    <w:rsid w:val="00802883"/>
    <w:rsid w:val="00814630"/>
    <w:rsid w:val="0083609D"/>
    <w:rsid w:val="00862BA1"/>
    <w:rsid w:val="00874A8A"/>
    <w:rsid w:val="00877994"/>
    <w:rsid w:val="00885E2C"/>
    <w:rsid w:val="008A6BA6"/>
    <w:rsid w:val="008B49F0"/>
    <w:rsid w:val="008C269F"/>
    <w:rsid w:val="008D5666"/>
    <w:rsid w:val="00934927"/>
    <w:rsid w:val="00954B45"/>
    <w:rsid w:val="009D29A3"/>
    <w:rsid w:val="009F3F28"/>
    <w:rsid w:val="00A36E1D"/>
    <w:rsid w:val="00A6598A"/>
    <w:rsid w:val="00A779B2"/>
    <w:rsid w:val="00AA2923"/>
    <w:rsid w:val="00AF07E0"/>
    <w:rsid w:val="00B25538"/>
    <w:rsid w:val="00B43758"/>
    <w:rsid w:val="00B51705"/>
    <w:rsid w:val="00B64987"/>
    <w:rsid w:val="00B713EE"/>
    <w:rsid w:val="00B71D28"/>
    <w:rsid w:val="00B94D25"/>
    <w:rsid w:val="00BA33B7"/>
    <w:rsid w:val="00BF6BCF"/>
    <w:rsid w:val="00C00045"/>
    <w:rsid w:val="00C01478"/>
    <w:rsid w:val="00C139D7"/>
    <w:rsid w:val="00C2014F"/>
    <w:rsid w:val="00C617D0"/>
    <w:rsid w:val="00C721FD"/>
    <w:rsid w:val="00CA3E81"/>
    <w:rsid w:val="00D256A9"/>
    <w:rsid w:val="00D46331"/>
    <w:rsid w:val="00D63134"/>
    <w:rsid w:val="00D97D19"/>
    <w:rsid w:val="00DA5420"/>
    <w:rsid w:val="00DB7816"/>
    <w:rsid w:val="00DE3812"/>
    <w:rsid w:val="00DE4443"/>
    <w:rsid w:val="00DE5BED"/>
    <w:rsid w:val="00E2088E"/>
    <w:rsid w:val="00E40535"/>
    <w:rsid w:val="00EE19E2"/>
    <w:rsid w:val="00EF7203"/>
    <w:rsid w:val="00F56625"/>
    <w:rsid w:val="00FB212C"/>
    <w:rsid w:val="00FB2A91"/>
    <w:rsid w:val="00FD4998"/>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0B22B29"/>
  <w15:chartTrackingRefBased/>
  <w15:docId w15:val="{EB32766F-82A4-42A2-B03D-EA6FFAB85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5662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5662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5662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5662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5662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5662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5662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5662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5662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662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5662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5662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5662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5662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5662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5662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5662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56625"/>
    <w:rPr>
      <w:rFonts w:eastAsiaTheme="majorEastAsia" w:cstheme="majorBidi"/>
      <w:color w:val="272727" w:themeColor="text1" w:themeTint="D8"/>
    </w:rPr>
  </w:style>
  <w:style w:type="paragraph" w:styleId="Title">
    <w:name w:val="Title"/>
    <w:basedOn w:val="Normal"/>
    <w:next w:val="Normal"/>
    <w:link w:val="TitleChar"/>
    <w:uiPriority w:val="10"/>
    <w:qFormat/>
    <w:rsid w:val="00F5662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662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5662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5662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56625"/>
    <w:pPr>
      <w:spacing w:before="160"/>
      <w:jc w:val="center"/>
    </w:pPr>
    <w:rPr>
      <w:i/>
      <w:iCs/>
      <w:color w:val="404040" w:themeColor="text1" w:themeTint="BF"/>
    </w:rPr>
  </w:style>
  <w:style w:type="character" w:customStyle="1" w:styleId="QuoteChar">
    <w:name w:val="Quote Char"/>
    <w:basedOn w:val="DefaultParagraphFont"/>
    <w:link w:val="Quote"/>
    <w:uiPriority w:val="29"/>
    <w:rsid w:val="00F56625"/>
    <w:rPr>
      <w:i/>
      <w:iCs/>
      <w:color w:val="404040" w:themeColor="text1" w:themeTint="BF"/>
    </w:rPr>
  </w:style>
  <w:style w:type="paragraph" w:styleId="ListParagraph">
    <w:name w:val="List Paragraph"/>
    <w:basedOn w:val="Normal"/>
    <w:uiPriority w:val="34"/>
    <w:qFormat/>
    <w:rsid w:val="00F56625"/>
    <w:pPr>
      <w:ind w:left="720"/>
      <w:contextualSpacing/>
    </w:pPr>
  </w:style>
  <w:style w:type="character" w:styleId="IntenseEmphasis">
    <w:name w:val="Intense Emphasis"/>
    <w:basedOn w:val="DefaultParagraphFont"/>
    <w:uiPriority w:val="21"/>
    <w:qFormat/>
    <w:rsid w:val="00F56625"/>
    <w:rPr>
      <w:i/>
      <w:iCs/>
      <w:color w:val="0F4761" w:themeColor="accent1" w:themeShade="BF"/>
    </w:rPr>
  </w:style>
  <w:style w:type="paragraph" w:styleId="IntenseQuote">
    <w:name w:val="Intense Quote"/>
    <w:basedOn w:val="Normal"/>
    <w:next w:val="Normal"/>
    <w:link w:val="IntenseQuoteChar"/>
    <w:uiPriority w:val="30"/>
    <w:qFormat/>
    <w:rsid w:val="00F5662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56625"/>
    <w:rPr>
      <w:i/>
      <w:iCs/>
      <w:color w:val="0F4761" w:themeColor="accent1" w:themeShade="BF"/>
    </w:rPr>
  </w:style>
  <w:style w:type="character" w:styleId="IntenseReference">
    <w:name w:val="Intense Reference"/>
    <w:basedOn w:val="DefaultParagraphFont"/>
    <w:uiPriority w:val="32"/>
    <w:qFormat/>
    <w:rsid w:val="00F56625"/>
    <w:rPr>
      <w:b/>
      <w:bCs/>
      <w:smallCaps/>
      <w:color w:val="0F4761" w:themeColor="accent1" w:themeShade="BF"/>
      <w:spacing w:val="5"/>
    </w:rPr>
  </w:style>
  <w:style w:type="character" w:styleId="PlaceholderText">
    <w:name w:val="Placeholder Text"/>
    <w:basedOn w:val="DefaultParagraphFont"/>
    <w:uiPriority w:val="99"/>
    <w:semiHidden/>
    <w:rsid w:val="00F56625"/>
    <w:rPr>
      <w:color w:val="666666"/>
    </w:rPr>
  </w:style>
  <w:style w:type="table" w:styleId="TableGrid">
    <w:name w:val="Table Grid"/>
    <w:basedOn w:val="TableNormal"/>
    <w:uiPriority w:val="39"/>
    <w:rsid w:val="00C201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25E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5E73"/>
  </w:style>
  <w:style w:type="paragraph" w:styleId="Footer">
    <w:name w:val="footer"/>
    <w:basedOn w:val="Normal"/>
    <w:link w:val="FooterChar"/>
    <w:uiPriority w:val="99"/>
    <w:unhideWhenUsed/>
    <w:rsid w:val="00225E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5E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3353295">
      <w:bodyDiv w:val="1"/>
      <w:marLeft w:val="0"/>
      <w:marRight w:val="0"/>
      <w:marTop w:val="0"/>
      <w:marBottom w:val="0"/>
      <w:divBdr>
        <w:top w:val="none" w:sz="0" w:space="0" w:color="auto"/>
        <w:left w:val="none" w:sz="0" w:space="0" w:color="auto"/>
        <w:bottom w:val="none" w:sz="0" w:space="0" w:color="auto"/>
        <w:right w:val="none" w:sz="0" w:space="0" w:color="auto"/>
      </w:divBdr>
    </w:div>
    <w:div w:id="335815412">
      <w:bodyDiv w:val="1"/>
      <w:marLeft w:val="0"/>
      <w:marRight w:val="0"/>
      <w:marTop w:val="0"/>
      <w:marBottom w:val="0"/>
      <w:divBdr>
        <w:top w:val="none" w:sz="0" w:space="0" w:color="auto"/>
        <w:left w:val="none" w:sz="0" w:space="0" w:color="auto"/>
        <w:bottom w:val="none" w:sz="0" w:space="0" w:color="auto"/>
        <w:right w:val="none" w:sz="0" w:space="0" w:color="auto"/>
      </w:divBdr>
      <w:divsChild>
        <w:div w:id="1680886866">
          <w:marLeft w:val="0"/>
          <w:marRight w:val="0"/>
          <w:marTop w:val="0"/>
          <w:marBottom w:val="0"/>
          <w:divBdr>
            <w:top w:val="none" w:sz="0" w:space="0" w:color="auto"/>
            <w:left w:val="none" w:sz="0" w:space="0" w:color="auto"/>
            <w:bottom w:val="none" w:sz="0" w:space="0" w:color="auto"/>
            <w:right w:val="none" w:sz="0" w:space="0" w:color="auto"/>
          </w:divBdr>
          <w:divsChild>
            <w:div w:id="169904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223022">
      <w:bodyDiv w:val="1"/>
      <w:marLeft w:val="0"/>
      <w:marRight w:val="0"/>
      <w:marTop w:val="0"/>
      <w:marBottom w:val="0"/>
      <w:divBdr>
        <w:top w:val="none" w:sz="0" w:space="0" w:color="auto"/>
        <w:left w:val="none" w:sz="0" w:space="0" w:color="auto"/>
        <w:bottom w:val="none" w:sz="0" w:space="0" w:color="auto"/>
        <w:right w:val="none" w:sz="0" w:space="0" w:color="auto"/>
      </w:divBdr>
    </w:div>
    <w:div w:id="617182171">
      <w:bodyDiv w:val="1"/>
      <w:marLeft w:val="0"/>
      <w:marRight w:val="0"/>
      <w:marTop w:val="0"/>
      <w:marBottom w:val="0"/>
      <w:divBdr>
        <w:top w:val="none" w:sz="0" w:space="0" w:color="auto"/>
        <w:left w:val="none" w:sz="0" w:space="0" w:color="auto"/>
        <w:bottom w:val="none" w:sz="0" w:space="0" w:color="auto"/>
        <w:right w:val="none" w:sz="0" w:space="0" w:color="auto"/>
      </w:divBdr>
    </w:div>
    <w:div w:id="970020878">
      <w:bodyDiv w:val="1"/>
      <w:marLeft w:val="0"/>
      <w:marRight w:val="0"/>
      <w:marTop w:val="0"/>
      <w:marBottom w:val="0"/>
      <w:divBdr>
        <w:top w:val="none" w:sz="0" w:space="0" w:color="auto"/>
        <w:left w:val="none" w:sz="0" w:space="0" w:color="auto"/>
        <w:bottom w:val="none" w:sz="0" w:space="0" w:color="auto"/>
        <w:right w:val="none" w:sz="0" w:space="0" w:color="auto"/>
      </w:divBdr>
    </w:div>
    <w:div w:id="1124081158">
      <w:bodyDiv w:val="1"/>
      <w:marLeft w:val="0"/>
      <w:marRight w:val="0"/>
      <w:marTop w:val="0"/>
      <w:marBottom w:val="0"/>
      <w:divBdr>
        <w:top w:val="none" w:sz="0" w:space="0" w:color="auto"/>
        <w:left w:val="none" w:sz="0" w:space="0" w:color="auto"/>
        <w:bottom w:val="none" w:sz="0" w:space="0" w:color="auto"/>
        <w:right w:val="none" w:sz="0" w:space="0" w:color="auto"/>
      </w:divBdr>
    </w:div>
    <w:div w:id="1445804129">
      <w:bodyDiv w:val="1"/>
      <w:marLeft w:val="0"/>
      <w:marRight w:val="0"/>
      <w:marTop w:val="0"/>
      <w:marBottom w:val="0"/>
      <w:divBdr>
        <w:top w:val="none" w:sz="0" w:space="0" w:color="auto"/>
        <w:left w:val="none" w:sz="0" w:space="0" w:color="auto"/>
        <w:bottom w:val="none" w:sz="0" w:space="0" w:color="auto"/>
        <w:right w:val="none" w:sz="0" w:space="0" w:color="auto"/>
      </w:divBdr>
    </w:div>
    <w:div w:id="1907761029">
      <w:bodyDiv w:val="1"/>
      <w:marLeft w:val="0"/>
      <w:marRight w:val="0"/>
      <w:marTop w:val="0"/>
      <w:marBottom w:val="0"/>
      <w:divBdr>
        <w:top w:val="none" w:sz="0" w:space="0" w:color="auto"/>
        <w:left w:val="none" w:sz="0" w:space="0" w:color="auto"/>
        <w:bottom w:val="none" w:sz="0" w:space="0" w:color="auto"/>
        <w:right w:val="none" w:sz="0" w:space="0" w:color="auto"/>
      </w:divBdr>
    </w:div>
    <w:div w:id="1951545635">
      <w:bodyDiv w:val="1"/>
      <w:marLeft w:val="0"/>
      <w:marRight w:val="0"/>
      <w:marTop w:val="0"/>
      <w:marBottom w:val="0"/>
      <w:divBdr>
        <w:top w:val="none" w:sz="0" w:space="0" w:color="auto"/>
        <w:left w:val="none" w:sz="0" w:space="0" w:color="auto"/>
        <w:bottom w:val="none" w:sz="0" w:space="0" w:color="auto"/>
        <w:right w:val="none" w:sz="0" w:space="0" w:color="auto"/>
      </w:divBdr>
    </w:div>
    <w:div w:id="2048262305">
      <w:bodyDiv w:val="1"/>
      <w:marLeft w:val="0"/>
      <w:marRight w:val="0"/>
      <w:marTop w:val="0"/>
      <w:marBottom w:val="0"/>
      <w:divBdr>
        <w:top w:val="none" w:sz="0" w:space="0" w:color="auto"/>
        <w:left w:val="none" w:sz="0" w:space="0" w:color="auto"/>
        <w:bottom w:val="none" w:sz="0" w:space="0" w:color="auto"/>
        <w:right w:val="none" w:sz="0" w:space="0" w:color="auto"/>
      </w:divBdr>
    </w:div>
    <w:div w:id="2080588607">
      <w:bodyDiv w:val="1"/>
      <w:marLeft w:val="0"/>
      <w:marRight w:val="0"/>
      <w:marTop w:val="0"/>
      <w:marBottom w:val="0"/>
      <w:divBdr>
        <w:top w:val="none" w:sz="0" w:space="0" w:color="auto"/>
        <w:left w:val="none" w:sz="0" w:space="0" w:color="auto"/>
        <w:bottom w:val="none" w:sz="0" w:space="0" w:color="auto"/>
        <w:right w:val="none" w:sz="0" w:space="0" w:color="auto"/>
      </w:divBdr>
    </w:div>
    <w:div w:id="2141922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383</TotalTime>
  <Pages>9</Pages>
  <Words>700</Words>
  <Characters>3971</Characters>
  <Application>Microsoft Office Word</Application>
  <DocSecurity>0</DocSecurity>
  <Lines>107</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Baililian</cp:lastModifiedBy>
  <cp:revision>29</cp:revision>
  <cp:lastPrinted>2024-11-03T14:40:00Z</cp:lastPrinted>
  <dcterms:created xsi:type="dcterms:W3CDTF">2024-11-03T13:31:00Z</dcterms:created>
  <dcterms:modified xsi:type="dcterms:W3CDTF">2024-12-16T00:54:00Z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9194ecfa14fb0414a2172dc888221f0fe5e0586cc2b89f7103df58a4aa5a924b</vt:lpwstr>
  </property>
</Properties>
</file>