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84F8" w14:textId="547B8F60" w:rsidR="00654E17" w:rsidRDefault="00654E17" w:rsidP="00654E17">
      <w:pPr>
        <w:pStyle w:val="Heading1"/>
        <w:rPr>
          <w:lang w:val="es-MX"/>
        </w:rPr>
      </w:pPr>
      <w:bookmarkStart w:id="0" w:name="ref-Akerlof2000"/>
      <w:bookmarkStart w:id="1" w:name="refs"/>
      <w:proofErr w:type="spellStart"/>
      <w:r>
        <w:rPr>
          <w:lang w:val="es-MX"/>
        </w:rPr>
        <w:t>Refe</w:t>
      </w:r>
      <w:bookmarkStart w:id="2" w:name="_GoBack"/>
      <w:bookmarkEnd w:id="2"/>
      <w:r>
        <w:rPr>
          <w:lang w:val="es-MX"/>
        </w:rPr>
        <w:t>rences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cited</w:t>
      </w:r>
      <w:proofErr w:type="spellEnd"/>
    </w:p>
    <w:p w14:paraId="6F191DE8" w14:textId="7E35E45B" w:rsidR="00F731FF" w:rsidRPr="00BF0E7B" w:rsidRDefault="00171862" w:rsidP="00BF0E7B">
      <w:pPr>
        <w:pStyle w:val="Bibliography"/>
      </w:pPr>
      <w:proofErr w:type="spellStart"/>
      <w:r w:rsidRPr="00BF0E7B">
        <w:rPr>
          <w:lang w:val="es-MX"/>
        </w:rPr>
        <w:t>Akerlof</w:t>
      </w:r>
      <w:proofErr w:type="spellEnd"/>
      <w:r w:rsidRPr="00BF0E7B">
        <w:rPr>
          <w:lang w:val="es-MX"/>
        </w:rPr>
        <w:t xml:space="preserve">, G. A., &amp; </w:t>
      </w:r>
      <w:proofErr w:type="spellStart"/>
      <w:r w:rsidRPr="00BF0E7B">
        <w:rPr>
          <w:lang w:val="es-MX"/>
        </w:rPr>
        <w:t>Kranton</w:t>
      </w:r>
      <w:proofErr w:type="spellEnd"/>
      <w:r w:rsidRPr="00BF0E7B">
        <w:rPr>
          <w:lang w:val="es-MX"/>
        </w:rPr>
        <w:t xml:space="preserve">, R. E. (2000). </w:t>
      </w:r>
      <w:r>
        <w:t xml:space="preserve">Economics and identity.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115</w:t>
      </w:r>
      <w:r>
        <w:t>(3), 715–753.</w:t>
      </w:r>
    </w:p>
    <w:p w14:paraId="6F191DE9" w14:textId="77777777" w:rsidR="00F731FF" w:rsidRDefault="00171862">
      <w:pPr>
        <w:pStyle w:val="Bibliography"/>
      </w:pPr>
      <w:bookmarkStart w:id="3" w:name="ref-Alan2018"/>
      <w:bookmarkEnd w:id="0"/>
      <w:r>
        <w:t xml:space="preserve">Alan, S., &amp; Ertac, S. (2018). Mitigating the gender gap in the willingness to compete: Evidence from a randomized field experiment. </w:t>
      </w:r>
      <w:r>
        <w:rPr>
          <w:i/>
        </w:rPr>
        <w:t>Journal of the European Economic Association</w:t>
      </w:r>
      <w:r>
        <w:t xml:space="preserve">, </w:t>
      </w:r>
      <w:r>
        <w:rPr>
          <w:i/>
        </w:rPr>
        <w:t>17</w:t>
      </w:r>
      <w:r>
        <w:t>(4), 1147–1185.</w:t>
      </w:r>
    </w:p>
    <w:p w14:paraId="6F191DEA" w14:textId="77777777" w:rsidR="00F731FF" w:rsidRDefault="00171862">
      <w:pPr>
        <w:pStyle w:val="Bibliography"/>
      </w:pPr>
      <w:bookmarkStart w:id="4" w:name="ref-Altonji1999"/>
      <w:bookmarkEnd w:id="3"/>
      <w:r>
        <w:t xml:space="preserve">Altonji, J. G., &amp; Blank, R. M. (1999). Race and gender in the labor market. In </w:t>
      </w:r>
      <w:r>
        <w:rPr>
          <w:i/>
        </w:rPr>
        <w:t>Handbook of labor economics</w:t>
      </w:r>
      <w:r>
        <w:t xml:space="preserve"> (pp. 3143–3259).</w:t>
      </w:r>
    </w:p>
    <w:p w14:paraId="6F191DEB" w14:textId="77777777" w:rsidR="00F731FF" w:rsidRDefault="00171862">
      <w:pPr>
        <w:pStyle w:val="Bibliography"/>
      </w:pPr>
      <w:bookmarkStart w:id="5" w:name="ref-Andersen2013"/>
      <w:bookmarkEnd w:id="4"/>
      <w:r>
        <w:t xml:space="preserve">Andersen, S., Ertac, S., Gneezy, U., List, J. A., &amp; Maximiano, S. (2013). Gender, competitiveness, and socialization at a young age: Evidence from a matrilineal and a patriarchal society. </w:t>
      </w:r>
      <w:r>
        <w:rPr>
          <w:i/>
        </w:rPr>
        <w:t>Review of Economics and Statistics</w:t>
      </w:r>
      <w:r>
        <w:t xml:space="preserve">, </w:t>
      </w:r>
      <w:r>
        <w:rPr>
          <w:i/>
        </w:rPr>
        <w:t>95</w:t>
      </w:r>
      <w:r>
        <w:t>(4), 1438–1443.</w:t>
      </w:r>
    </w:p>
    <w:p w14:paraId="6F191DEC" w14:textId="77777777" w:rsidR="00F731FF" w:rsidRDefault="00171862">
      <w:pPr>
        <w:pStyle w:val="Bibliography"/>
      </w:pPr>
      <w:bookmarkStart w:id="6" w:name="ref-Apicella2014"/>
      <w:bookmarkEnd w:id="5"/>
      <w:r>
        <w:t xml:space="preserve">Apicella, C. L. (2014). Upper-body strength predicts hunting reputation and reproductive success in Hadza hunter-gatherers. </w:t>
      </w:r>
      <w:r>
        <w:rPr>
          <w:i/>
        </w:rPr>
        <w:t>Evolution and Human Behavior</w:t>
      </w:r>
      <w:r>
        <w:t xml:space="preserve">, </w:t>
      </w:r>
      <w:r>
        <w:rPr>
          <w:i/>
        </w:rPr>
        <w:t>35</w:t>
      </w:r>
      <w:r>
        <w:t xml:space="preserve">(6), 508–518. </w:t>
      </w:r>
      <w:hyperlink r:id="rId7">
        <w:r>
          <w:rPr>
            <w:rStyle w:val="Hyperlink"/>
          </w:rPr>
          <w:t>https://doi.org/10.1016/j.evolhumbehav.2014.07.001</w:t>
        </w:r>
      </w:hyperlink>
    </w:p>
    <w:p w14:paraId="6F191DED" w14:textId="77777777" w:rsidR="00F731FF" w:rsidRDefault="00171862">
      <w:pPr>
        <w:pStyle w:val="Bibliography"/>
      </w:pPr>
      <w:bookmarkStart w:id="7" w:name="ref-Apicella2018a"/>
      <w:bookmarkEnd w:id="6"/>
      <w:r>
        <w:t xml:space="preserve">Apicella, C. L. (2018). High levels of rule-bending in a minimally religious and largely egalitarian forager population. </w:t>
      </w:r>
      <w:r>
        <w:rPr>
          <w:i/>
        </w:rPr>
        <w:t>Religion, Brain and Behavior</w:t>
      </w:r>
      <w:r>
        <w:t xml:space="preserve">, </w:t>
      </w:r>
      <w:r>
        <w:rPr>
          <w:i/>
        </w:rPr>
        <w:t>8</w:t>
      </w:r>
      <w:r>
        <w:t xml:space="preserve">(2), 133–148. </w:t>
      </w:r>
      <w:hyperlink r:id="rId8">
        <w:r>
          <w:rPr>
            <w:rStyle w:val="Hyperlink"/>
          </w:rPr>
          <w:t>https://doi.org/10.1080/2153599X.2016.1267034</w:t>
        </w:r>
      </w:hyperlink>
    </w:p>
    <w:p w14:paraId="6F191DEE" w14:textId="77777777" w:rsidR="00F731FF" w:rsidRDefault="00171862">
      <w:pPr>
        <w:pStyle w:val="Bibliography"/>
      </w:pPr>
      <w:bookmarkStart w:id="8" w:name="ref-Apicella2014a"/>
      <w:bookmarkEnd w:id="7"/>
      <w:r>
        <w:t xml:space="preserve">Apicella, C. L., Azevedo, E. M., Christakis, N. A., &amp; Fowler, J. H. (2014). Evolutionary origins of the endowment effect: Evidence from hunter-gatherers. </w:t>
      </w:r>
      <w:r>
        <w:rPr>
          <w:i/>
        </w:rPr>
        <w:t>American Economic Review</w:t>
      </w:r>
      <w:r>
        <w:t xml:space="preserve">, </w:t>
      </w:r>
      <w:r>
        <w:rPr>
          <w:i/>
        </w:rPr>
        <w:t>104</w:t>
      </w:r>
      <w:r>
        <w:t xml:space="preserve">(6), 1793–1805. </w:t>
      </w:r>
      <w:hyperlink r:id="rId9">
        <w:r>
          <w:rPr>
            <w:rStyle w:val="Hyperlink"/>
          </w:rPr>
          <w:t>https://doi.org/10.1257/aer.104.6.1793</w:t>
        </w:r>
      </w:hyperlink>
    </w:p>
    <w:p w14:paraId="6F191DEF" w14:textId="77777777" w:rsidR="00F731FF" w:rsidRDefault="00171862">
      <w:pPr>
        <w:pStyle w:val="Bibliography"/>
      </w:pPr>
      <w:bookmarkStart w:id="9" w:name="ref-Apicella2016"/>
      <w:bookmarkEnd w:id="8"/>
      <w:r>
        <w:t xml:space="preserve">Apicella, C. L., &amp; Barrett, H. C. (2016). Cross-cultural evolutionary psychology. </w:t>
      </w:r>
      <w:r>
        <w:rPr>
          <w:i/>
        </w:rPr>
        <w:t>Current Opinion in Psychology</w:t>
      </w:r>
      <w:r>
        <w:t xml:space="preserve">, </w:t>
      </w:r>
      <w:r>
        <w:rPr>
          <w:i/>
        </w:rPr>
        <w:t>7</w:t>
      </w:r>
      <w:r>
        <w:t xml:space="preserve">, 92–97. </w:t>
      </w:r>
      <w:hyperlink r:id="rId10">
        <w:r>
          <w:rPr>
            <w:rStyle w:val="Hyperlink"/>
          </w:rPr>
          <w:t>https://doi.org/10.1016/j.copsyc.2015.08.015</w:t>
        </w:r>
      </w:hyperlink>
    </w:p>
    <w:p w14:paraId="6F191DF0" w14:textId="77777777" w:rsidR="00F731FF" w:rsidRDefault="00171862">
      <w:pPr>
        <w:pStyle w:val="Bibliography"/>
      </w:pPr>
      <w:bookmarkStart w:id="10" w:name="ref-Apicella2015a"/>
      <w:bookmarkEnd w:id="9"/>
      <w:r>
        <w:lastRenderedPageBreak/>
        <w:t xml:space="preserve">Apicella, C. L., &amp; Crittenden, A. N. (2015). Hunter-gatherer families and parenting. In </w:t>
      </w:r>
      <w:r>
        <w:rPr>
          <w:i/>
        </w:rPr>
        <w:t>The handbook of evolutionary psychology</w:t>
      </w:r>
      <w:r>
        <w:t xml:space="preserve"> (pp. 578–597).</w:t>
      </w:r>
    </w:p>
    <w:p w14:paraId="6F191DF1" w14:textId="77777777" w:rsidR="00F731FF" w:rsidRDefault="00171862">
      <w:pPr>
        <w:pStyle w:val="Bibliography"/>
      </w:pPr>
      <w:bookmarkStart w:id="11" w:name="ref-Apicella2017"/>
      <w:bookmarkEnd w:id="10"/>
      <w:r>
        <w:t xml:space="preserve">Apicella, C. L., Crittenden, A. N., &amp; Tobolsky, V. A. (2017a). Hunter-gatherer males are more risk-seeking than females, even in late childhood. </w:t>
      </w:r>
      <w:r>
        <w:rPr>
          <w:i/>
        </w:rPr>
        <w:t>Evolution and Human Behavior</w:t>
      </w:r>
      <w:r>
        <w:t xml:space="preserve">, </w:t>
      </w:r>
      <w:r>
        <w:rPr>
          <w:i/>
        </w:rPr>
        <w:t>38</w:t>
      </w:r>
      <w:r>
        <w:t>, 592–603.</w:t>
      </w:r>
    </w:p>
    <w:p w14:paraId="6F191DF2" w14:textId="77777777" w:rsidR="00F731FF" w:rsidRDefault="00171862">
      <w:pPr>
        <w:pStyle w:val="Bibliography"/>
      </w:pPr>
      <w:bookmarkStart w:id="12" w:name="ref-Apicella2017a"/>
      <w:bookmarkEnd w:id="11"/>
      <w:r>
        <w:t xml:space="preserve">Apicella, C. L., Demiral, E. E., &amp; Mollerstrom, J. (2017b). No gender difference in willingness to compete when competing against self. </w:t>
      </w:r>
      <w:r>
        <w:rPr>
          <w:i/>
        </w:rPr>
        <w:t>DIW Discussion Papers</w:t>
      </w:r>
      <w:r>
        <w:t>.</w:t>
      </w:r>
    </w:p>
    <w:p w14:paraId="6F191DF3" w14:textId="77777777" w:rsidR="00F731FF" w:rsidRDefault="00171862">
      <w:pPr>
        <w:pStyle w:val="Bibliography"/>
      </w:pPr>
      <w:bookmarkStart w:id="13" w:name="ref-Apicella2020"/>
      <w:bookmarkEnd w:id="12"/>
      <w:r>
        <w:t xml:space="preserve">Apicella, C. L., Demiral, E. E., &amp; Mollerstrom, J. (2020). Compete with others? No, thanks. With myself? Yes, please ! </w:t>
      </w:r>
      <w:r>
        <w:rPr>
          <w:i/>
        </w:rPr>
        <w:t>Economic Letters</w:t>
      </w:r>
      <w:r>
        <w:t xml:space="preserve">, </w:t>
      </w:r>
      <w:r>
        <w:rPr>
          <w:i/>
        </w:rPr>
        <w:t>187</w:t>
      </w:r>
      <w:r>
        <w:t>, 1–3.</w:t>
      </w:r>
    </w:p>
    <w:p w14:paraId="6F191DF4" w14:textId="77777777" w:rsidR="00F731FF" w:rsidRDefault="00171862">
      <w:pPr>
        <w:pStyle w:val="Bibliography"/>
      </w:pPr>
      <w:bookmarkStart w:id="14" w:name="ref-Apicella2015"/>
      <w:bookmarkEnd w:id="13"/>
      <w:r>
        <w:t xml:space="preserve">Apicella, C. L., &amp; Dreber, A. (2015). Sex differences in competitiveness: Hunter-gatherer women and girls compete less in gender-neutral and male-centric tasks. </w:t>
      </w:r>
      <w:r>
        <w:rPr>
          <w:i/>
        </w:rPr>
        <w:t>Adaptive Human Behavior and Physiology</w:t>
      </w:r>
      <w:r>
        <w:t xml:space="preserve">, </w:t>
      </w:r>
      <w:r>
        <w:rPr>
          <w:i/>
        </w:rPr>
        <w:t>1</w:t>
      </w:r>
      <w:r>
        <w:t xml:space="preserve">(3), 247–269. </w:t>
      </w:r>
      <w:hyperlink r:id="rId11">
        <w:r>
          <w:rPr>
            <w:rStyle w:val="Hyperlink"/>
          </w:rPr>
          <w:t>https://doi.org/10.1007/s40750-014-0015-z</w:t>
        </w:r>
      </w:hyperlink>
    </w:p>
    <w:p w14:paraId="6F191DF5" w14:textId="77777777" w:rsidR="00F731FF" w:rsidRDefault="00171862">
      <w:pPr>
        <w:pStyle w:val="Bibliography"/>
      </w:pPr>
      <w:bookmarkStart w:id="15" w:name="ref-Apicella2011"/>
      <w:bookmarkEnd w:id="14"/>
      <w:r>
        <w:t xml:space="preserve">Apicella, C. L., Dreber, A., Gray, P. B., Hoffman, M., Little, A. C., &amp; Campbell, B. C. (2011). Androgens and competitiveness in men. </w:t>
      </w:r>
      <w:r>
        <w:rPr>
          <w:i/>
        </w:rPr>
        <w:t>Journal of Neuroscience, Psychology, and Economics</w:t>
      </w:r>
      <w:r>
        <w:t xml:space="preserve">, </w:t>
      </w:r>
      <w:r>
        <w:rPr>
          <w:i/>
        </w:rPr>
        <w:t>4</w:t>
      </w:r>
      <w:r>
        <w:t xml:space="preserve">(1), 54–62. </w:t>
      </w:r>
      <w:hyperlink r:id="rId12">
        <w:r>
          <w:rPr>
            <w:rStyle w:val="Hyperlink"/>
          </w:rPr>
          <w:t>https://doi.org/10.1037/a0021979</w:t>
        </w:r>
      </w:hyperlink>
    </w:p>
    <w:p w14:paraId="6F191DF6" w14:textId="77777777" w:rsidR="00F731FF" w:rsidRDefault="00171862">
      <w:pPr>
        <w:pStyle w:val="Bibliography"/>
      </w:pPr>
      <w:bookmarkStart w:id="16" w:name="ref-Apicella2009"/>
      <w:bookmarkEnd w:id="15"/>
      <w:r>
        <w:t xml:space="preserve">Apicella, C. L., &amp; Feinberg, D. R. (2009). Voice pitch alters mate-choice-relevant perception in hunter-gatherers. </w:t>
      </w:r>
      <w:r>
        <w:rPr>
          <w:i/>
        </w:rPr>
        <w:t>Proceedings of the Royal Society B: Biological Sciences</w:t>
      </w:r>
      <w:r>
        <w:t xml:space="preserve">, </w:t>
      </w:r>
      <w:r>
        <w:rPr>
          <w:i/>
        </w:rPr>
        <w:t>276</w:t>
      </w:r>
      <w:r>
        <w:t xml:space="preserve">, 1077–1082. </w:t>
      </w:r>
      <w:hyperlink r:id="rId13">
        <w:r>
          <w:rPr>
            <w:rStyle w:val="Hyperlink"/>
          </w:rPr>
          <w:t>https://doi.org/10.1098/rspb.2008.1542</w:t>
        </w:r>
      </w:hyperlink>
    </w:p>
    <w:p w14:paraId="6F191DF7" w14:textId="77777777" w:rsidR="00F731FF" w:rsidRDefault="00171862">
      <w:pPr>
        <w:pStyle w:val="Bibliography"/>
      </w:pPr>
      <w:bookmarkStart w:id="17" w:name="ref-Apicella2007a"/>
      <w:bookmarkEnd w:id="16"/>
      <w:r>
        <w:t xml:space="preserve">Apicella, C. L., Feinberg, D. R., &amp; Marlowe, F. W. (2007a). Voice pitch predicts reproductive success in male hunter-gatherers. </w:t>
      </w:r>
      <w:r>
        <w:rPr>
          <w:i/>
        </w:rPr>
        <w:t>Biology Letters</w:t>
      </w:r>
      <w:r>
        <w:t xml:space="preserve">, </w:t>
      </w:r>
      <w:r>
        <w:rPr>
          <w:i/>
        </w:rPr>
        <w:t>3</w:t>
      </w:r>
      <w:r>
        <w:t xml:space="preserve">(6), 682–684. </w:t>
      </w:r>
      <w:hyperlink r:id="rId14">
        <w:r>
          <w:rPr>
            <w:rStyle w:val="Hyperlink"/>
          </w:rPr>
          <w:t>https://doi.org/10.1098/rsbl.2007.0410</w:t>
        </w:r>
      </w:hyperlink>
    </w:p>
    <w:p w14:paraId="6F191DF8" w14:textId="77777777" w:rsidR="00F731FF" w:rsidRDefault="00171862">
      <w:pPr>
        <w:pStyle w:val="Bibliography"/>
      </w:pPr>
      <w:bookmarkStart w:id="18" w:name="ref-Apicella2007"/>
      <w:bookmarkEnd w:id="17"/>
      <w:r>
        <w:t xml:space="preserve">Apicella, C. L., Little, A. C., &amp; Marlowe, F. W. (2007b). Facial averageness and attractiveness in an isolated population of hunter-gatherers. </w:t>
      </w:r>
      <w:r>
        <w:rPr>
          <w:i/>
        </w:rPr>
        <w:t>Perception</w:t>
      </w:r>
      <w:r>
        <w:t xml:space="preserve">, </w:t>
      </w:r>
      <w:r>
        <w:rPr>
          <w:i/>
        </w:rPr>
        <w:t>36</w:t>
      </w:r>
      <w:r>
        <w:t xml:space="preserve">(12), 1813–1820. </w:t>
      </w:r>
      <w:hyperlink r:id="rId15">
        <w:r>
          <w:rPr>
            <w:rStyle w:val="Hyperlink"/>
          </w:rPr>
          <w:t>https://doi.org/10.1068/p5601</w:t>
        </w:r>
      </w:hyperlink>
    </w:p>
    <w:p w14:paraId="6F191DF9" w14:textId="77777777" w:rsidR="00F731FF" w:rsidRDefault="00171862">
      <w:pPr>
        <w:pStyle w:val="Bibliography"/>
      </w:pPr>
      <w:bookmarkStart w:id="19" w:name="ref-Apicella2012"/>
      <w:bookmarkEnd w:id="18"/>
      <w:r>
        <w:lastRenderedPageBreak/>
        <w:t xml:space="preserve">Apicella, C. L., Marlowe, F. W., Fowler, J. H., &amp; Christakis, N. A. (2012). Social networks and cooperation in hunter-gatherers. </w:t>
      </w:r>
      <w:r>
        <w:rPr>
          <w:i/>
        </w:rPr>
        <w:t>Nature</w:t>
      </w:r>
      <w:r>
        <w:t xml:space="preserve">, </w:t>
      </w:r>
      <w:r>
        <w:rPr>
          <w:i/>
        </w:rPr>
        <w:t>481</w:t>
      </w:r>
      <w:r>
        <w:t xml:space="preserve">(7382), 497–501. </w:t>
      </w:r>
      <w:hyperlink r:id="rId16">
        <w:r>
          <w:rPr>
            <w:rStyle w:val="Hyperlink"/>
          </w:rPr>
          <w:t>https://doi.org/10.1038/nature10736</w:t>
        </w:r>
      </w:hyperlink>
    </w:p>
    <w:p w14:paraId="6F191DFA" w14:textId="77777777" w:rsidR="00F731FF" w:rsidRDefault="00171862">
      <w:pPr>
        <w:pStyle w:val="Bibliography"/>
      </w:pPr>
      <w:bookmarkStart w:id="20" w:name="ref-Apicella2018"/>
      <w:bookmarkEnd w:id="19"/>
      <w:r>
        <w:t xml:space="preserve">Apicella, C. L., Rozin, P., Busch, J. T. A., Watson-Jones, R. E., &amp; Legare, C. H. (2018). Evidence from hunter-gatherer and subsistence agricultural populations for the universality of contagion sensitivity. </w:t>
      </w:r>
      <w:r>
        <w:rPr>
          <w:i/>
        </w:rPr>
        <w:t>Evolution and Human Behavior</w:t>
      </w:r>
      <w:r>
        <w:t xml:space="preserve">, </w:t>
      </w:r>
      <w:r>
        <w:rPr>
          <w:i/>
        </w:rPr>
        <w:t>39</w:t>
      </w:r>
      <w:r>
        <w:t xml:space="preserve">(3), 355–363. </w:t>
      </w:r>
      <w:hyperlink r:id="rId17">
        <w:r>
          <w:rPr>
            <w:rStyle w:val="Hyperlink"/>
          </w:rPr>
          <w:t>https://doi.org/10.1016/j.evolhumbehav.2018.03.003</w:t>
        </w:r>
      </w:hyperlink>
    </w:p>
    <w:p w14:paraId="6F191DFB" w14:textId="77777777" w:rsidR="00F731FF" w:rsidRDefault="00171862">
      <w:pPr>
        <w:pStyle w:val="Bibliography"/>
      </w:pPr>
      <w:bookmarkStart w:id="21" w:name="ref-Balafoutas2012"/>
      <w:bookmarkEnd w:id="20"/>
      <w:r>
        <w:t xml:space="preserve">Balafoutas, L., &amp; Sutter, M. (2012). Affirmative action policies promote women and do not harm efficiency in the laboratory. </w:t>
      </w:r>
      <w:r>
        <w:rPr>
          <w:i/>
        </w:rPr>
        <w:t>Science</w:t>
      </w:r>
      <w:r>
        <w:t xml:space="preserve">, </w:t>
      </w:r>
      <w:r>
        <w:rPr>
          <w:i/>
        </w:rPr>
        <w:t>335</w:t>
      </w:r>
      <w:r>
        <w:t>(6068), 579–582.</w:t>
      </w:r>
    </w:p>
    <w:p w14:paraId="6F191DFC" w14:textId="77777777" w:rsidR="00F731FF" w:rsidRDefault="00171862">
      <w:pPr>
        <w:pStyle w:val="Bibliography"/>
      </w:pPr>
      <w:bookmarkStart w:id="22" w:name="ref-Barber2001"/>
      <w:bookmarkEnd w:id="21"/>
      <w:r>
        <w:t xml:space="preserve">Barber, B. M., &amp; Odean, T. (2001). Boys will be boys: Gender, overconfidence, and common stock investment.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116</w:t>
      </w:r>
      <w:r>
        <w:t>(1), 261–292.</w:t>
      </w:r>
    </w:p>
    <w:p w14:paraId="6F191DFD" w14:textId="77777777" w:rsidR="00F731FF" w:rsidRDefault="00171862">
      <w:pPr>
        <w:pStyle w:val="Bibliography"/>
      </w:pPr>
      <w:bookmarkStart w:id="23" w:name="ref-Bell2010"/>
      <w:bookmarkEnd w:id="22"/>
      <w:r>
        <w:t xml:space="preserve">Bell, B., &amp; Van Reenen, J. (2010). Bankers’ pay and extreme wage inequality in the UK. </w:t>
      </w:r>
      <w:r>
        <w:rPr>
          <w:i/>
        </w:rPr>
        <w:t>Centre for Economic Performance (CEPR)</w:t>
      </w:r>
      <w:r>
        <w:t>, (April), 1–34.</w:t>
      </w:r>
    </w:p>
    <w:p w14:paraId="6F191DFE" w14:textId="77777777" w:rsidR="00F731FF" w:rsidRDefault="00171862">
      <w:pPr>
        <w:pStyle w:val="Bibliography"/>
      </w:pPr>
      <w:bookmarkStart w:id="24" w:name="ref-Bell2014"/>
      <w:bookmarkEnd w:id="23"/>
      <w:r>
        <w:t xml:space="preserve">Bell, B., &amp; Van Reenen, J. (2014). Bankers and their bonuses. </w:t>
      </w:r>
      <w:r>
        <w:rPr>
          <w:i/>
        </w:rPr>
        <w:t>Economic Journal</w:t>
      </w:r>
      <w:r>
        <w:t xml:space="preserve">, </w:t>
      </w:r>
      <w:r>
        <w:rPr>
          <w:i/>
        </w:rPr>
        <w:t>124</w:t>
      </w:r>
      <w:r>
        <w:t xml:space="preserve">(574). </w:t>
      </w:r>
      <w:hyperlink r:id="rId18">
        <w:r>
          <w:rPr>
            <w:rStyle w:val="Hyperlink"/>
          </w:rPr>
          <w:t>https://doi.org/10.1111/ecoj.12101</w:t>
        </w:r>
      </w:hyperlink>
    </w:p>
    <w:p w14:paraId="6F191DFF" w14:textId="77777777" w:rsidR="00F731FF" w:rsidRDefault="00171862">
      <w:pPr>
        <w:pStyle w:val="Bibliography"/>
      </w:pPr>
      <w:bookmarkStart w:id="25" w:name="ref-Berge2015"/>
      <w:bookmarkEnd w:id="24"/>
      <w:r>
        <w:t xml:space="preserve">Berge, L. I. O., Bjorvatn, K., Garcia Pires, A. J., &amp; Tungodden, B. (2015). Competitive in the lab, successful in the field? </w:t>
      </w:r>
      <w:r>
        <w:rPr>
          <w:i/>
        </w:rPr>
        <w:t>Journal of Economic Behavior and Organization</w:t>
      </w:r>
      <w:r>
        <w:t xml:space="preserve">, </w:t>
      </w:r>
      <w:r>
        <w:rPr>
          <w:i/>
        </w:rPr>
        <w:t>118</w:t>
      </w:r>
      <w:r>
        <w:t xml:space="preserve">, 303–317. </w:t>
      </w:r>
      <w:hyperlink r:id="rId19">
        <w:r>
          <w:rPr>
            <w:rStyle w:val="Hyperlink"/>
          </w:rPr>
          <w:t>https://doi.org/10.1016/j.jebo.2014.11.014</w:t>
        </w:r>
      </w:hyperlink>
    </w:p>
    <w:p w14:paraId="6F191E00" w14:textId="77777777" w:rsidR="00F731FF" w:rsidRDefault="00171862">
      <w:pPr>
        <w:pStyle w:val="Bibliography"/>
      </w:pPr>
      <w:bookmarkStart w:id="26" w:name="ref-Bertrand2010a"/>
      <w:bookmarkEnd w:id="25"/>
      <w:r>
        <w:t xml:space="preserve">Bertrand, M. (2010). New Perspectives on Gender. In </w:t>
      </w:r>
      <w:r>
        <w:rPr>
          <w:i/>
        </w:rPr>
        <w:t>Handbook of labor economics</w:t>
      </w:r>
      <w:r>
        <w:t xml:space="preserve"> (Vol. 4b, pp. 1545–1592).</w:t>
      </w:r>
    </w:p>
    <w:p w14:paraId="6F191E01" w14:textId="77777777" w:rsidR="00F731FF" w:rsidRDefault="00171862">
      <w:pPr>
        <w:pStyle w:val="Bibliography"/>
      </w:pPr>
      <w:bookmarkStart w:id="27" w:name="ref-Bertrand2010"/>
      <w:bookmarkEnd w:id="26"/>
      <w:r>
        <w:t xml:space="preserve">Bertrand, M., Goldin, C., &amp; Katz, L. F. (2010). Dynamics of the gender gap for young professionals in the financial and corporate sectors. </w:t>
      </w:r>
      <w:r>
        <w:rPr>
          <w:i/>
        </w:rPr>
        <w:t>American Economic Review</w:t>
      </w:r>
      <w:r>
        <w:t xml:space="preserve">, </w:t>
      </w:r>
      <w:r>
        <w:rPr>
          <w:i/>
        </w:rPr>
        <w:t>2</w:t>
      </w:r>
      <w:r>
        <w:t>(3), 228–255.</w:t>
      </w:r>
    </w:p>
    <w:p w14:paraId="6F191E02" w14:textId="77777777" w:rsidR="00F731FF" w:rsidRDefault="00171862">
      <w:pPr>
        <w:pStyle w:val="Bibliography"/>
      </w:pPr>
      <w:bookmarkStart w:id="28" w:name="ref-Beyer1990"/>
      <w:bookmarkEnd w:id="27"/>
      <w:r>
        <w:lastRenderedPageBreak/>
        <w:t xml:space="preserve">Beyer, S. (1990). Gender differences in the accuracy of self-evaluations of performance.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59</w:t>
      </w:r>
      <w:r>
        <w:t xml:space="preserve">(5), 960–970. </w:t>
      </w:r>
      <w:hyperlink r:id="rId20">
        <w:r>
          <w:rPr>
            <w:rStyle w:val="Hyperlink"/>
          </w:rPr>
          <w:t>https://doi.org/10.1037/0022-3514.59.5.960</w:t>
        </w:r>
      </w:hyperlink>
    </w:p>
    <w:p w14:paraId="6F191E03" w14:textId="77777777" w:rsidR="00F731FF" w:rsidRDefault="00171862">
      <w:pPr>
        <w:pStyle w:val="Bibliography"/>
      </w:pPr>
      <w:bookmarkStart w:id="29" w:name="ref-Beyer1997"/>
      <w:bookmarkEnd w:id="28"/>
      <w:r>
        <w:t xml:space="preserve">Beyer, S., &amp; Bowden, E. M. (1997). Gender differences in self-perceptions: Convergent evidence from three measures of accuracy and bias. </w:t>
      </w:r>
      <w:r>
        <w:rPr>
          <w:i/>
        </w:rPr>
        <w:t>Personality and Social Psychology Bulletin</w:t>
      </w:r>
      <w:r>
        <w:t xml:space="preserve">, </w:t>
      </w:r>
      <w:r>
        <w:rPr>
          <w:i/>
        </w:rPr>
        <w:t>23</w:t>
      </w:r>
      <w:r>
        <w:t>(2), 157–172.</w:t>
      </w:r>
    </w:p>
    <w:p w14:paraId="6F191E04" w14:textId="77777777" w:rsidR="00F731FF" w:rsidRDefault="00171862">
      <w:pPr>
        <w:pStyle w:val="Bibliography"/>
      </w:pPr>
      <w:bookmarkStart w:id="30" w:name="ref-Benabou2016"/>
      <w:bookmarkEnd w:id="29"/>
      <w:r>
        <w:t xml:space="preserve">Bénabou, R., &amp; Tirole, J. (2016). Bonus culture: Competitive pay, screening, and multitasking. </w:t>
      </w:r>
      <w:r>
        <w:rPr>
          <w:i/>
        </w:rPr>
        <w:t>Journal of Political Economy</w:t>
      </w:r>
      <w:r>
        <w:t xml:space="preserve">, </w:t>
      </w:r>
      <w:r>
        <w:rPr>
          <w:i/>
        </w:rPr>
        <w:t>124</w:t>
      </w:r>
      <w:r>
        <w:t>(2), 305–370.</w:t>
      </w:r>
    </w:p>
    <w:p w14:paraId="6F191E05" w14:textId="77777777" w:rsidR="00F731FF" w:rsidRDefault="00171862">
      <w:pPr>
        <w:pStyle w:val="Bibliography"/>
      </w:pPr>
      <w:bookmarkStart w:id="31" w:name="ref-Bjorvatn2016"/>
      <w:bookmarkEnd w:id="30"/>
      <w:r>
        <w:t xml:space="preserve">Bjorvatn, K., Falch, R., &amp; Hernæs, U. (2016). Gender, context and competition: Experimental evidence from rural Uganda. </w:t>
      </w:r>
      <w:r>
        <w:rPr>
          <w:i/>
        </w:rPr>
        <w:t>Journal of Behavioral and Experimental Economics</w:t>
      </w:r>
      <w:r>
        <w:t xml:space="preserve">, </w:t>
      </w:r>
      <w:r>
        <w:rPr>
          <w:i/>
        </w:rPr>
        <w:t>61</w:t>
      </w:r>
      <w:r>
        <w:t>, 31–37.</w:t>
      </w:r>
    </w:p>
    <w:p w14:paraId="6F191E06" w14:textId="77777777" w:rsidR="00F731FF" w:rsidRDefault="00171862">
      <w:pPr>
        <w:pStyle w:val="Bibliography"/>
      </w:pPr>
      <w:bookmarkStart w:id="32" w:name="ref-Blau2017"/>
      <w:bookmarkEnd w:id="31"/>
      <w:r>
        <w:t xml:space="preserve">Blau, F. D., &amp; Kahn, L. M. (2017). The gender wage gap: Extent, trends, and explanations. </w:t>
      </w:r>
      <w:r>
        <w:rPr>
          <w:i/>
        </w:rPr>
        <w:t>Journal of Economic Literature</w:t>
      </w:r>
      <w:r>
        <w:t xml:space="preserve">, </w:t>
      </w:r>
      <w:r>
        <w:rPr>
          <w:i/>
        </w:rPr>
        <w:t>55</w:t>
      </w:r>
      <w:r>
        <w:t xml:space="preserve">(3), 789–865. </w:t>
      </w:r>
      <w:hyperlink r:id="rId21">
        <w:r>
          <w:rPr>
            <w:rStyle w:val="Hyperlink"/>
          </w:rPr>
          <w:t>https://doi.org/10.1257/jel.20160995</w:t>
        </w:r>
      </w:hyperlink>
    </w:p>
    <w:p w14:paraId="6F191E07" w14:textId="77777777" w:rsidR="00F731FF" w:rsidRDefault="00171862">
      <w:pPr>
        <w:pStyle w:val="Bibliography"/>
      </w:pPr>
      <w:bookmarkStart w:id="33" w:name="ref-Boschini2019"/>
      <w:bookmarkEnd w:id="32"/>
      <w:r>
        <w:t xml:space="preserve">Boschini, A., Dreber, A., Essen, E. V., Muren, A., &amp; Ranehill, E. (2019). Gender, risk preferences and willingness to compete in a random sample of the Swedish population. </w:t>
      </w:r>
      <w:r>
        <w:rPr>
          <w:i/>
        </w:rPr>
        <w:t>Journal of Behavioral and Experimental Economics</w:t>
      </w:r>
      <w:r>
        <w:t xml:space="preserve">, </w:t>
      </w:r>
      <w:r>
        <w:rPr>
          <w:i/>
        </w:rPr>
        <w:t>83</w:t>
      </w:r>
      <w:r>
        <w:t xml:space="preserve">(September), 101467. </w:t>
      </w:r>
      <w:hyperlink r:id="rId22">
        <w:r>
          <w:rPr>
            <w:rStyle w:val="Hyperlink"/>
          </w:rPr>
          <w:t>https://doi.org/10.1016/j.socec.2019.101467</w:t>
        </w:r>
      </w:hyperlink>
    </w:p>
    <w:p w14:paraId="6F191E08" w14:textId="77777777" w:rsidR="00F731FF" w:rsidRDefault="00171862">
      <w:pPr>
        <w:pStyle w:val="Bibliography"/>
      </w:pPr>
      <w:bookmarkStart w:id="34" w:name="ref-Boschini2014"/>
      <w:bookmarkEnd w:id="33"/>
      <w:r>
        <w:t xml:space="preserve">Boschini, A., Dreber, A., Essen, E. von, Muren, A., &amp; Ranehill, E. (2014). Gender and economic preferences in a large random and representative sample. </w:t>
      </w:r>
      <w:r>
        <w:rPr>
          <w:i/>
        </w:rPr>
        <w:t>SSRN Electronic Journal</w:t>
      </w:r>
      <w:r>
        <w:t xml:space="preserve">. </w:t>
      </w:r>
      <w:hyperlink r:id="rId23">
        <w:r>
          <w:rPr>
            <w:rStyle w:val="Hyperlink"/>
          </w:rPr>
          <w:t>https://doi.org/10.2139/ssrn.2443315</w:t>
        </w:r>
      </w:hyperlink>
    </w:p>
    <w:p w14:paraId="6F191E09" w14:textId="77777777" w:rsidR="00F731FF" w:rsidRDefault="00171862">
      <w:pPr>
        <w:pStyle w:val="Bibliography"/>
      </w:pPr>
      <w:bookmarkStart w:id="35" w:name="ref-Bowers2011"/>
      <w:bookmarkEnd w:id="34"/>
      <w:r>
        <w:t xml:space="preserve">Bowers, J. (2011). Making effects manifest in randomized experiments. In </w:t>
      </w:r>
      <w:r>
        <w:rPr>
          <w:i/>
        </w:rPr>
        <w:t>Cambridge handbook of experimental political science</w:t>
      </w:r>
      <w:r>
        <w:t xml:space="preserve"> (pp. 459–480).</w:t>
      </w:r>
    </w:p>
    <w:p w14:paraId="6F191E0A" w14:textId="77777777" w:rsidR="00F731FF" w:rsidRDefault="00171862">
      <w:pPr>
        <w:pStyle w:val="Bibliography"/>
      </w:pPr>
      <w:bookmarkStart w:id="36" w:name="ref-Brandts2015"/>
      <w:bookmarkEnd w:id="35"/>
      <w:r>
        <w:t xml:space="preserve">Brandts, J., Groenert, V., &amp; Rott, C. (2015). The impact of advice on women’s and men’s selection into competition. </w:t>
      </w:r>
      <w:r>
        <w:rPr>
          <w:i/>
        </w:rPr>
        <w:t>Management Science</w:t>
      </w:r>
      <w:r>
        <w:t xml:space="preserve">, </w:t>
      </w:r>
      <w:r>
        <w:rPr>
          <w:i/>
        </w:rPr>
        <w:t>61</w:t>
      </w:r>
      <w:r>
        <w:t xml:space="preserve">(5), 1018–1035. </w:t>
      </w:r>
      <w:hyperlink r:id="rId24">
        <w:r>
          <w:rPr>
            <w:rStyle w:val="Hyperlink"/>
          </w:rPr>
          <w:t>https://doi.org/10.1287/mnsc.2013.1877</w:t>
        </w:r>
      </w:hyperlink>
    </w:p>
    <w:p w14:paraId="6F191E0B" w14:textId="77777777" w:rsidR="00F731FF" w:rsidRDefault="00171862">
      <w:pPr>
        <w:pStyle w:val="Bibliography"/>
      </w:pPr>
      <w:bookmarkStart w:id="37" w:name="ref-Buhrmester2011"/>
      <w:bookmarkEnd w:id="36"/>
      <w:r>
        <w:lastRenderedPageBreak/>
        <w:t xml:space="preserve">Buhrmester, M., Kwang, T., &amp; Gosling, S. D. (2011). Amazon’s mechanical turk: A new source of inexpensive, yet high-quality, data? </w:t>
      </w:r>
      <w:r>
        <w:rPr>
          <w:i/>
        </w:rPr>
        <w:t>Perspectives on Psychological Science</w:t>
      </w:r>
      <w:r>
        <w:t xml:space="preserve">, </w:t>
      </w:r>
      <w:r>
        <w:rPr>
          <w:i/>
        </w:rPr>
        <w:t>6</w:t>
      </w:r>
      <w:r>
        <w:t xml:space="preserve">(1), 3–5. </w:t>
      </w:r>
      <w:hyperlink r:id="rId25">
        <w:r>
          <w:rPr>
            <w:rStyle w:val="Hyperlink"/>
          </w:rPr>
          <w:t>https://doi.org/10.1177/1745691610393980</w:t>
        </w:r>
      </w:hyperlink>
    </w:p>
    <w:p w14:paraId="6F191E0C" w14:textId="77777777" w:rsidR="00F731FF" w:rsidRDefault="00171862">
      <w:pPr>
        <w:pStyle w:val="Bibliography"/>
      </w:pPr>
      <w:bookmarkStart w:id="38" w:name="ref-Buser2014"/>
      <w:bookmarkEnd w:id="37"/>
      <w:r>
        <w:t xml:space="preserve">Buser, T., Niederle, M., &amp; Oosterbeek, H. (2014). Gender, competition and career choices.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129</w:t>
      </w:r>
      <w:r>
        <w:t xml:space="preserve">(3), 1409–1447. </w:t>
      </w:r>
      <w:hyperlink r:id="rId26">
        <w:r>
          <w:rPr>
            <w:rStyle w:val="Hyperlink"/>
          </w:rPr>
          <w:t>https://doi.org/10.1093/qje/qju009.Advance</w:t>
        </w:r>
      </w:hyperlink>
    </w:p>
    <w:p w14:paraId="6F191E0D" w14:textId="77777777" w:rsidR="00F731FF" w:rsidRDefault="00171862">
      <w:pPr>
        <w:pStyle w:val="Bibliography"/>
      </w:pPr>
      <w:bookmarkStart w:id="39" w:name="ref-Buser2017b"/>
      <w:bookmarkEnd w:id="38"/>
      <w:r>
        <w:t xml:space="preserve">Buser, T., Peter, N., &amp; Wolter, S. C. (2017). Gender, competitiveness, and study choices in high school: Evidence from Switzerland. </w:t>
      </w:r>
      <w:r>
        <w:rPr>
          <w:i/>
        </w:rPr>
        <w:t>American Economic Review: Papers &amp; Proceedings</w:t>
      </w:r>
      <w:r>
        <w:t xml:space="preserve">, </w:t>
      </w:r>
      <w:r>
        <w:rPr>
          <w:i/>
        </w:rPr>
        <w:t>107</w:t>
      </w:r>
      <w:r>
        <w:t>(5), 125–130.</w:t>
      </w:r>
    </w:p>
    <w:p w14:paraId="6F191E0E" w14:textId="77777777" w:rsidR="00F731FF" w:rsidRDefault="00171862">
      <w:pPr>
        <w:pStyle w:val="Bibliography"/>
      </w:pPr>
      <w:bookmarkStart w:id="40" w:name="ref-Buser2019"/>
      <w:bookmarkEnd w:id="39"/>
      <w:r>
        <w:t xml:space="preserve">Buser, T., &amp; Yuan, H. (2019). Do women give up competing more easily? Evidence from the lab and the Dutch Math Olympiad. </w:t>
      </w:r>
      <w:r>
        <w:rPr>
          <w:i/>
        </w:rPr>
        <w:t>American Economic Journal: Applied Economics</w:t>
      </w:r>
      <w:r>
        <w:t xml:space="preserve">, </w:t>
      </w:r>
      <w:r>
        <w:rPr>
          <w:i/>
        </w:rPr>
        <w:t>11</w:t>
      </w:r>
      <w:r>
        <w:t>(3), 225–252.</w:t>
      </w:r>
    </w:p>
    <w:p w14:paraId="6F191E0F" w14:textId="77777777" w:rsidR="00F731FF" w:rsidRDefault="00171862">
      <w:pPr>
        <w:pStyle w:val="Bibliography"/>
      </w:pPr>
      <w:bookmarkStart w:id="41" w:name="ref-Cassar2016"/>
      <w:bookmarkEnd w:id="40"/>
      <w:r>
        <w:t xml:space="preserve">Cassar, A., Wordofa, F., &amp; Zhang, Y. J. (2016). Competing for the benefit of offspring eliminates the gender gap in competitiveness. </w:t>
      </w:r>
      <w:r>
        <w:rPr>
          <w:i/>
        </w:rPr>
        <w:t>Proceedings of the National Academy of Sciences</w:t>
      </w:r>
      <w:r>
        <w:t xml:space="preserve">, </w:t>
      </w:r>
      <w:r>
        <w:rPr>
          <w:i/>
        </w:rPr>
        <w:t>113</w:t>
      </w:r>
      <w:r>
        <w:t xml:space="preserve">(19), 5201–5205. </w:t>
      </w:r>
      <w:hyperlink r:id="rId27">
        <w:r>
          <w:rPr>
            <w:rStyle w:val="Hyperlink"/>
          </w:rPr>
          <w:t>https://doi.org/10.1073/pnas.1520235113</w:t>
        </w:r>
      </w:hyperlink>
    </w:p>
    <w:p w14:paraId="6F191E10" w14:textId="77777777" w:rsidR="00F731FF" w:rsidRDefault="00171862">
      <w:pPr>
        <w:pStyle w:val="Bibliography"/>
      </w:pPr>
      <w:bookmarkStart w:id="42" w:name="ref-Cheryan2017"/>
      <w:bookmarkEnd w:id="41"/>
      <w:r>
        <w:t xml:space="preserve">Cheryan, S., Ziegler, S. A., Montoya, A. K., &amp; Jiang, L. (2017). Why are some stem fields more gender balanced than others? </w:t>
      </w:r>
      <w:r>
        <w:rPr>
          <w:i/>
        </w:rPr>
        <w:t>Psychological Bulletin</w:t>
      </w:r>
      <w:r>
        <w:t xml:space="preserve">, </w:t>
      </w:r>
      <w:r>
        <w:rPr>
          <w:i/>
        </w:rPr>
        <w:t>143</w:t>
      </w:r>
      <w:r>
        <w:t>(1), 1–35.</w:t>
      </w:r>
    </w:p>
    <w:p w14:paraId="6F191E11" w14:textId="77777777" w:rsidR="00F731FF" w:rsidRDefault="00171862">
      <w:pPr>
        <w:pStyle w:val="Bibliography"/>
      </w:pPr>
      <w:bookmarkStart w:id="43" w:name="ref-Connelly2014a"/>
      <w:bookmarkEnd w:id="42"/>
      <w:r>
        <w:t xml:space="preserve">Connelly, B. L., Tihanyi, L., Crook, T. R., &amp; Gangloff, K. A. (2014). </w:t>
      </w:r>
      <w:r>
        <w:rPr>
          <w:i/>
        </w:rPr>
        <w:t>Tournament theory: Thirty years of contests and competitions</w:t>
      </w:r>
      <w:r>
        <w:t xml:space="preserve"> (Vol. 40, pp. 16–47). </w:t>
      </w:r>
      <w:hyperlink r:id="rId28">
        <w:r>
          <w:rPr>
            <w:rStyle w:val="Hyperlink"/>
          </w:rPr>
          <w:t>https://doi.org/10.1177/0149206313498902</w:t>
        </w:r>
      </w:hyperlink>
    </w:p>
    <w:p w14:paraId="6F191E12" w14:textId="77777777" w:rsidR="00F731FF" w:rsidRDefault="00171862">
      <w:pPr>
        <w:pStyle w:val="Bibliography"/>
      </w:pPr>
      <w:bookmarkStart w:id="44" w:name="ref-Croson2009"/>
      <w:bookmarkEnd w:id="43"/>
      <w:r>
        <w:t xml:space="preserve">Croson, R., &amp; Gneezy, U. (2009). Gender differences in preferences. </w:t>
      </w:r>
      <w:r>
        <w:rPr>
          <w:i/>
        </w:rPr>
        <w:t>Journal of Economic Literature</w:t>
      </w:r>
      <w:r>
        <w:t xml:space="preserve">, </w:t>
      </w:r>
      <w:r>
        <w:rPr>
          <w:i/>
        </w:rPr>
        <w:t>47</w:t>
      </w:r>
      <w:r>
        <w:t xml:space="preserve">(2), 448–474. </w:t>
      </w:r>
      <w:hyperlink r:id="rId29">
        <w:r>
          <w:rPr>
            <w:rStyle w:val="Hyperlink"/>
          </w:rPr>
          <w:t>https://doi.org/10.1257/jel.47.2.448</w:t>
        </w:r>
      </w:hyperlink>
    </w:p>
    <w:p w14:paraId="6F191E13" w14:textId="77777777" w:rsidR="00F731FF" w:rsidRDefault="00171862">
      <w:pPr>
        <w:pStyle w:val="Bibliography"/>
      </w:pPr>
      <w:bookmarkStart w:id="45" w:name="ref-Cunat2005"/>
      <w:bookmarkEnd w:id="44"/>
      <w:r>
        <w:t xml:space="preserve">Cuñat, V., &amp; Guadalupe, M. (2005). How does product market competition shape incentive contracts? </w:t>
      </w:r>
      <w:r>
        <w:rPr>
          <w:i/>
        </w:rPr>
        <w:t>Journal of the European Economic Association</w:t>
      </w:r>
      <w:r>
        <w:t xml:space="preserve">, </w:t>
      </w:r>
      <w:r>
        <w:rPr>
          <w:i/>
        </w:rPr>
        <w:t>3</w:t>
      </w:r>
      <w:r>
        <w:t>(5), 1058–1082.</w:t>
      </w:r>
    </w:p>
    <w:p w14:paraId="6F191E14" w14:textId="77777777" w:rsidR="00F731FF" w:rsidRDefault="00171862">
      <w:pPr>
        <w:pStyle w:val="Bibliography"/>
      </w:pPr>
      <w:bookmarkStart w:id="46" w:name="ref-Dohmen2011b"/>
      <w:bookmarkEnd w:id="45"/>
      <w:r>
        <w:lastRenderedPageBreak/>
        <w:t xml:space="preserve">Dohmen, T., Falk, A., Huffman, D., Sunde, U., Schupp, J., &amp; Wagner, G. G. (2011). Individual risk attitudes: Measurement, determinants, and behavioral consequences. </w:t>
      </w:r>
      <w:r>
        <w:rPr>
          <w:i/>
        </w:rPr>
        <w:t>Journal of the European Economic Association</w:t>
      </w:r>
      <w:r>
        <w:t xml:space="preserve">, </w:t>
      </w:r>
      <w:r>
        <w:rPr>
          <w:i/>
        </w:rPr>
        <w:t>9</w:t>
      </w:r>
      <w:r>
        <w:t xml:space="preserve">(3), 522–550. </w:t>
      </w:r>
      <w:hyperlink r:id="rId30">
        <w:r>
          <w:rPr>
            <w:rStyle w:val="Hyperlink"/>
          </w:rPr>
          <w:t>https://doi.org/10.1111/j.1542-4774.2011.01015.x</w:t>
        </w:r>
      </w:hyperlink>
    </w:p>
    <w:p w14:paraId="6F191E15" w14:textId="77777777" w:rsidR="00F731FF" w:rsidRDefault="00171862">
      <w:pPr>
        <w:pStyle w:val="Bibliography"/>
      </w:pPr>
      <w:bookmarkStart w:id="47" w:name="ref-Dreber2011"/>
      <w:bookmarkEnd w:id="46"/>
      <w:r>
        <w:t xml:space="preserve">Dreber, A., Essen, E. V., &amp; Ranehill, E. (2011). Outrunning the gender gap — boys and girls compete equally. </w:t>
      </w:r>
      <w:r>
        <w:rPr>
          <w:i/>
        </w:rPr>
        <w:t>Experimental Economics</w:t>
      </w:r>
      <w:r>
        <w:t xml:space="preserve">, </w:t>
      </w:r>
      <w:r>
        <w:rPr>
          <w:i/>
        </w:rPr>
        <w:t>14</w:t>
      </w:r>
      <w:r>
        <w:t xml:space="preserve">(4), 567–582. </w:t>
      </w:r>
      <w:hyperlink r:id="rId31">
        <w:r>
          <w:rPr>
            <w:rStyle w:val="Hyperlink"/>
          </w:rPr>
          <w:t>https://doi.org/10.1007/s10683-011-9282-8</w:t>
        </w:r>
      </w:hyperlink>
    </w:p>
    <w:p w14:paraId="6F191E16" w14:textId="77777777" w:rsidR="00F731FF" w:rsidRDefault="00171862">
      <w:pPr>
        <w:pStyle w:val="Bibliography"/>
      </w:pPr>
      <w:bookmarkStart w:id="48" w:name="ref-Dreber2014"/>
      <w:bookmarkEnd w:id="47"/>
      <w:r>
        <w:t xml:space="preserve">Dreber, A., Essen, E. V., &amp; Ranehill, E. (2014). Gender and competition in adolescence: Task matters. </w:t>
      </w:r>
      <w:r>
        <w:rPr>
          <w:i/>
        </w:rPr>
        <w:t>Experimental Economics</w:t>
      </w:r>
      <w:r>
        <w:t xml:space="preserve">, </w:t>
      </w:r>
      <w:r>
        <w:rPr>
          <w:i/>
        </w:rPr>
        <w:t>17</w:t>
      </w:r>
      <w:r>
        <w:t xml:space="preserve">, 154–172. </w:t>
      </w:r>
      <w:hyperlink r:id="rId32">
        <w:r>
          <w:rPr>
            <w:rStyle w:val="Hyperlink"/>
          </w:rPr>
          <w:t>https://doi.org/10.1007/s10683-013-9361-0</w:t>
        </w:r>
      </w:hyperlink>
    </w:p>
    <w:p w14:paraId="6F191E17" w14:textId="77777777" w:rsidR="00F731FF" w:rsidRDefault="00171862">
      <w:pPr>
        <w:pStyle w:val="Bibliography"/>
      </w:pPr>
      <w:bookmarkStart w:id="49" w:name="ref-Eckel2008"/>
      <w:bookmarkEnd w:id="48"/>
      <w:r>
        <w:t xml:space="preserve">Eckel, C. C., &amp; Grossman, P. J. (2008). Men, women, and risk aversion: Experimental evidence. In </w:t>
      </w:r>
      <w:r>
        <w:rPr>
          <w:i/>
        </w:rPr>
        <w:t>Handbook of experimental economics</w:t>
      </w:r>
      <w:r>
        <w:t xml:space="preserve"> (Vol. 1, pp. 1061–1073). </w:t>
      </w:r>
      <w:hyperlink r:id="rId33">
        <w:r>
          <w:rPr>
            <w:rStyle w:val="Hyperlink"/>
          </w:rPr>
          <w:t>https://doi.org/10.1016/S1574-0722(07)00113-8</w:t>
        </w:r>
      </w:hyperlink>
    </w:p>
    <w:p w14:paraId="6F191E18" w14:textId="77777777" w:rsidR="00F731FF" w:rsidRDefault="00171862">
      <w:pPr>
        <w:pStyle w:val="Bibliography"/>
      </w:pPr>
      <w:bookmarkStart w:id="50" w:name="ref-Frank2010"/>
      <w:bookmarkEnd w:id="49"/>
      <w:r>
        <w:t xml:space="preserve">Frank, R. H., &amp; Cook, P. J. (2010). </w:t>
      </w:r>
      <w:r>
        <w:rPr>
          <w:i/>
        </w:rPr>
        <w:t>The winner-take-all society: Why the few at the top get so much more than the rest of us</w:t>
      </w:r>
      <w:r>
        <w:t>.</w:t>
      </w:r>
    </w:p>
    <w:p w14:paraId="6F191E19" w14:textId="77777777" w:rsidR="00F731FF" w:rsidRDefault="00171862">
      <w:pPr>
        <w:pStyle w:val="Bibliography"/>
      </w:pPr>
      <w:bookmarkStart w:id="51" w:name="ref-Frick2011"/>
      <w:bookmarkEnd w:id="50"/>
      <w:r>
        <w:t xml:space="preserve">Frick, B. (2011). Gender differences in competitiveness: Empirical evidence from professional distance running. </w:t>
      </w:r>
      <w:r>
        <w:rPr>
          <w:i/>
        </w:rPr>
        <w:t>Labour Economics</w:t>
      </w:r>
      <w:r>
        <w:t xml:space="preserve">, </w:t>
      </w:r>
      <w:r>
        <w:rPr>
          <w:i/>
        </w:rPr>
        <w:t>18</w:t>
      </w:r>
      <w:r>
        <w:t xml:space="preserve">(3), 389–398. </w:t>
      </w:r>
      <w:hyperlink r:id="rId34">
        <w:r>
          <w:rPr>
            <w:rStyle w:val="Hyperlink"/>
          </w:rPr>
          <w:t>https://doi.org/10.1016/j.labeco.2010.11.004</w:t>
        </w:r>
      </w:hyperlink>
    </w:p>
    <w:p w14:paraId="6F191E1A" w14:textId="77777777" w:rsidR="00F731FF" w:rsidRDefault="00171862">
      <w:pPr>
        <w:pStyle w:val="Bibliography"/>
      </w:pPr>
      <w:bookmarkStart w:id="52" w:name="ref-Gill2014"/>
      <w:bookmarkEnd w:id="51"/>
      <w:r>
        <w:t xml:space="preserve">Gill, D., &amp; Prowse, V. (2014). Gender differences and dynamics in competition: The role of luck. </w:t>
      </w:r>
      <w:r>
        <w:rPr>
          <w:i/>
        </w:rPr>
        <w:t>Quantitative Economics</w:t>
      </w:r>
      <w:r>
        <w:t xml:space="preserve">, </w:t>
      </w:r>
      <w:r>
        <w:rPr>
          <w:i/>
        </w:rPr>
        <w:t>5</w:t>
      </w:r>
      <w:r>
        <w:t xml:space="preserve">, 351–376. </w:t>
      </w:r>
      <w:hyperlink r:id="rId35">
        <w:r>
          <w:rPr>
            <w:rStyle w:val="Hyperlink"/>
          </w:rPr>
          <w:t>https://doi.org/10.3982/QE309</w:t>
        </w:r>
      </w:hyperlink>
    </w:p>
    <w:p w14:paraId="6F191E1B" w14:textId="77777777" w:rsidR="00F731FF" w:rsidRDefault="00171862">
      <w:pPr>
        <w:pStyle w:val="Bibliography"/>
      </w:pPr>
      <w:bookmarkStart w:id="53" w:name="ref-Gillen2019"/>
      <w:bookmarkEnd w:id="52"/>
      <w:r>
        <w:t xml:space="preserve">Gillen, B., Snowberg, E., &amp; Yariv, L. (2019). Experimenting with measurement error: Techniques with applications to the Caltech cohort study. </w:t>
      </w:r>
      <w:r>
        <w:rPr>
          <w:i/>
        </w:rPr>
        <w:t>Journal of Political Economy</w:t>
      </w:r>
      <w:r>
        <w:t xml:space="preserve">, </w:t>
      </w:r>
      <w:r>
        <w:rPr>
          <w:i/>
        </w:rPr>
        <w:t>127</w:t>
      </w:r>
      <w:r>
        <w:t>(4), 1826–1863.</w:t>
      </w:r>
    </w:p>
    <w:p w14:paraId="6F191E1C" w14:textId="77777777" w:rsidR="00F731FF" w:rsidRDefault="00171862">
      <w:pPr>
        <w:pStyle w:val="Bibliography"/>
      </w:pPr>
      <w:bookmarkStart w:id="54" w:name="ref-Giner-Sorolla2018"/>
      <w:bookmarkEnd w:id="53"/>
      <w:r>
        <w:t xml:space="preserve">Giner-Sorolla, R. (2018). </w:t>
      </w:r>
      <w:r>
        <w:rPr>
          <w:i/>
        </w:rPr>
        <w:t>Powering your interaction</w:t>
      </w:r>
      <w:r>
        <w:t xml:space="preserve">. Retrieved from </w:t>
      </w:r>
      <w:hyperlink r:id="rId36">
        <w:r>
          <w:rPr>
            <w:rStyle w:val="Hyperlink"/>
          </w:rPr>
          <w:t>https://approachingblog.wordpress.com/2018/01/24/powering-your-interaction-2/</w:t>
        </w:r>
      </w:hyperlink>
    </w:p>
    <w:p w14:paraId="6F191E1D" w14:textId="77777777" w:rsidR="00F731FF" w:rsidRDefault="00171862">
      <w:pPr>
        <w:pStyle w:val="Bibliography"/>
      </w:pPr>
      <w:bookmarkStart w:id="55" w:name="ref-Gist1992"/>
      <w:bookmarkEnd w:id="54"/>
      <w:r>
        <w:t xml:space="preserve">Gist, M. E., &amp; Mitchell, T. R. (1992). Self-efficacy: A theoretical analysis of its determinants and malleability. </w:t>
      </w:r>
      <w:r>
        <w:rPr>
          <w:i/>
        </w:rPr>
        <w:t>The Academy of Management Review</w:t>
      </w:r>
      <w:r>
        <w:t xml:space="preserve">, </w:t>
      </w:r>
      <w:r>
        <w:rPr>
          <w:i/>
        </w:rPr>
        <w:t>17</w:t>
      </w:r>
      <w:r>
        <w:t>(2), 183–211.</w:t>
      </w:r>
    </w:p>
    <w:p w14:paraId="6F191E1E" w14:textId="77777777" w:rsidR="00F731FF" w:rsidRDefault="00171862">
      <w:pPr>
        <w:pStyle w:val="Bibliography"/>
      </w:pPr>
      <w:bookmarkStart w:id="56" w:name="ref-Gneezy2003"/>
      <w:bookmarkEnd w:id="55"/>
      <w:r>
        <w:lastRenderedPageBreak/>
        <w:t xml:space="preserve">Gneezy, U., Niederle, M., &amp; Rustichini, A. (2003). Performance in competitive environments: Gender differences. </w:t>
      </w:r>
      <w:r>
        <w:rPr>
          <w:i/>
        </w:rPr>
        <w:t>The Quarterly Journal of Economics</w:t>
      </w:r>
      <w:r>
        <w:t>, (1049-1074).</w:t>
      </w:r>
    </w:p>
    <w:p w14:paraId="6F191E1F" w14:textId="77777777" w:rsidR="00F731FF" w:rsidRDefault="00171862">
      <w:pPr>
        <w:pStyle w:val="Bibliography"/>
      </w:pPr>
      <w:bookmarkStart w:id="57" w:name="ref-Gneezy2004"/>
      <w:bookmarkEnd w:id="56"/>
      <w:r>
        <w:t xml:space="preserve">Gneezy, U., &amp; Rustichini, A. (2004). Gender and competition at a young age. </w:t>
      </w:r>
      <w:r>
        <w:rPr>
          <w:i/>
        </w:rPr>
        <w:t>The American Economic Review</w:t>
      </w:r>
      <w:r>
        <w:t xml:space="preserve">, </w:t>
      </w:r>
      <w:r>
        <w:rPr>
          <w:i/>
        </w:rPr>
        <w:t>94</w:t>
      </w:r>
      <w:r>
        <w:t>(2), 377–381.</w:t>
      </w:r>
    </w:p>
    <w:p w14:paraId="6F191E20" w14:textId="77777777" w:rsidR="00F731FF" w:rsidRDefault="00171862">
      <w:pPr>
        <w:pStyle w:val="Bibliography"/>
      </w:pPr>
      <w:bookmarkStart w:id="58" w:name="ref-Grosse2010"/>
      <w:bookmarkEnd w:id="57"/>
      <w:r>
        <w:t xml:space="preserve">Grosse, N., &amp; Riener, G. (2010). Explaining gender differences in competitiveness: Gender-task stereotypes. </w:t>
      </w:r>
      <w:r>
        <w:rPr>
          <w:i/>
        </w:rPr>
        <w:t>Jena Economic Research Papers</w:t>
      </w:r>
      <w:r>
        <w:t>.</w:t>
      </w:r>
    </w:p>
    <w:p w14:paraId="6F191E21" w14:textId="77777777" w:rsidR="00F731FF" w:rsidRDefault="00171862">
      <w:pPr>
        <w:pStyle w:val="Bibliography"/>
      </w:pPr>
      <w:bookmarkStart w:id="59" w:name="ref-Gunther2010"/>
      <w:bookmarkEnd w:id="58"/>
      <w:r>
        <w:t xml:space="preserve">Günther, C., Ekinci, N. A., Schwieren, C., &amp; Strobel, M. (2010). Women can’t jump?-An experiment on competitive attitudes and stereotype threat. </w:t>
      </w:r>
      <w:r>
        <w:rPr>
          <w:i/>
        </w:rPr>
        <w:t>Journal of Economic Behavior and Organization</w:t>
      </w:r>
      <w:r>
        <w:t xml:space="preserve">, </w:t>
      </w:r>
      <w:r>
        <w:rPr>
          <w:i/>
        </w:rPr>
        <w:t>75</w:t>
      </w:r>
      <w:r>
        <w:t xml:space="preserve">(3), 395–401. </w:t>
      </w:r>
      <w:hyperlink r:id="rId37">
        <w:r>
          <w:rPr>
            <w:rStyle w:val="Hyperlink"/>
          </w:rPr>
          <w:t>https://doi.org/10.1016/j.jebo.2010.05.003</w:t>
        </w:r>
      </w:hyperlink>
    </w:p>
    <w:p w14:paraId="6F191E22" w14:textId="77777777" w:rsidR="00F731FF" w:rsidRDefault="00171862">
      <w:pPr>
        <w:pStyle w:val="Bibliography"/>
      </w:pPr>
      <w:bookmarkStart w:id="60" w:name="ref-Hall1998"/>
      <w:bookmarkEnd w:id="59"/>
      <w:r>
        <w:t xml:space="preserve">Hall, B., &amp; Liebman, J. (1998). Are CEOs really paid like bureaucrats?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113</w:t>
      </w:r>
      <w:r>
        <w:t>(3), 653–691.</w:t>
      </w:r>
    </w:p>
    <w:p w14:paraId="6F191E23" w14:textId="77777777" w:rsidR="00F731FF" w:rsidRDefault="00171862">
      <w:pPr>
        <w:pStyle w:val="Bibliography"/>
      </w:pPr>
      <w:bookmarkStart w:id="61" w:name="ref-Healy2011"/>
      <w:bookmarkEnd w:id="60"/>
      <w:r>
        <w:t xml:space="preserve">Healy, A., &amp; Pate, J. (2011). Can teams help to close the gender competition gap? </w:t>
      </w:r>
      <w:r>
        <w:rPr>
          <w:i/>
        </w:rPr>
        <w:t>The Economic Journal</w:t>
      </w:r>
      <w:r>
        <w:t xml:space="preserve">, </w:t>
      </w:r>
      <w:r>
        <w:rPr>
          <w:i/>
        </w:rPr>
        <w:t>121</w:t>
      </w:r>
      <w:r>
        <w:t xml:space="preserve">(555), 1192–1204. </w:t>
      </w:r>
      <w:hyperlink r:id="rId38">
        <w:r>
          <w:rPr>
            <w:rStyle w:val="Hyperlink"/>
          </w:rPr>
          <w:t>https://doi.org/10.1111/J.1468-0297.2010.02409.X.</w:t>
        </w:r>
      </w:hyperlink>
    </w:p>
    <w:p w14:paraId="6F191E24" w14:textId="77777777" w:rsidR="00F731FF" w:rsidRDefault="00171862">
      <w:pPr>
        <w:pStyle w:val="Bibliography"/>
      </w:pPr>
      <w:bookmarkStart w:id="62" w:name="ref-Hirt2009"/>
      <w:bookmarkEnd w:id="61"/>
      <w:r>
        <w:t xml:space="preserve">Hirt, E. R., &amp; Mccrea, S. M. (2009). Man smart, woman smarter ? Getting to the root of gender differences in self-handicapping. </w:t>
      </w:r>
      <w:r>
        <w:rPr>
          <w:i/>
        </w:rPr>
        <w:t>Social and Personality Psychology Compass</w:t>
      </w:r>
      <w:r>
        <w:t xml:space="preserve">, </w:t>
      </w:r>
      <w:r>
        <w:rPr>
          <w:i/>
        </w:rPr>
        <w:t>3</w:t>
      </w:r>
      <w:r>
        <w:t>, 260–274.</w:t>
      </w:r>
    </w:p>
    <w:p w14:paraId="6F191E25" w14:textId="77777777" w:rsidR="00F731FF" w:rsidRDefault="00171862">
      <w:pPr>
        <w:pStyle w:val="Bibliography"/>
      </w:pPr>
      <w:bookmarkStart w:id="63" w:name="ref-Hughes2017a"/>
      <w:bookmarkEnd w:id="62"/>
      <w:r>
        <w:t xml:space="preserve">Hughes, J. (2017). </w:t>
      </w:r>
      <w:r>
        <w:rPr>
          <w:i/>
        </w:rPr>
        <w:t>Running Power Simulations with the Power of R!</w:t>
      </w:r>
      <w:r>
        <w:t xml:space="preserve"> Retrieved from </w:t>
      </w:r>
      <w:hyperlink r:id="rId39">
        <w:r>
          <w:rPr>
            <w:rStyle w:val="Hyperlink"/>
          </w:rPr>
          <w:t>http://disjointedthinking.jeffhughes.ca/2017/09/power-simulations-r/</w:t>
        </w:r>
      </w:hyperlink>
    </w:p>
    <w:p w14:paraId="6F191E26" w14:textId="77777777" w:rsidR="00F731FF" w:rsidRDefault="00171862">
      <w:pPr>
        <w:pStyle w:val="Bibliography"/>
      </w:pPr>
      <w:bookmarkStart w:id="64" w:name="ref-Iriberri2017"/>
      <w:bookmarkEnd w:id="63"/>
      <w:r>
        <w:t xml:space="preserve">Iriberri, N., &amp; Rey-Biel, P. (2017). Stereotypes are only a threat when beliefs are reinforced: On the sensitivity of gender differences in performance under competition to information provision. </w:t>
      </w:r>
      <w:r>
        <w:rPr>
          <w:i/>
        </w:rPr>
        <w:t>Journal of Economic Behavior and Organization</w:t>
      </w:r>
      <w:r>
        <w:t xml:space="preserve">, </w:t>
      </w:r>
      <w:r>
        <w:rPr>
          <w:i/>
        </w:rPr>
        <w:t>135</w:t>
      </w:r>
      <w:r>
        <w:t>, 99–111.</w:t>
      </w:r>
    </w:p>
    <w:p w14:paraId="6F191E27" w14:textId="77777777" w:rsidR="00F731FF" w:rsidRDefault="00171862">
      <w:pPr>
        <w:pStyle w:val="Bibliography"/>
      </w:pPr>
      <w:bookmarkStart w:id="65" w:name="ref-Kahneman1982"/>
      <w:bookmarkEnd w:id="64"/>
      <w:r>
        <w:t xml:space="preserve">Kahneman, D., &amp; Tversky, A. (1982). The psychology of preferences. </w:t>
      </w:r>
      <w:r>
        <w:rPr>
          <w:i/>
        </w:rPr>
        <w:t>Scientific American</w:t>
      </w:r>
      <w:r>
        <w:t xml:space="preserve">, </w:t>
      </w:r>
      <w:r>
        <w:rPr>
          <w:i/>
        </w:rPr>
        <w:t>246</w:t>
      </w:r>
      <w:r>
        <w:t>(1), 160–173.</w:t>
      </w:r>
    </w:p>
    <w:p w14:paraId="6F191E28" w14:textId="77777777" w:rsidR="00F731FF" w:rsidRDefault="00171862">
      <w:pPr>
        <w:pStyle w:val="Bibliography"/>
      </w:pPr>
      <w:bookmarkStart w:id="66" w:name="ref-Kenney-Benson2006"/>
      <w:bookmarkEnd w:id="65"/>
      <w:r>
        <w:lastRenderedPageBreak/>
        <w:t xml:space="preserve">Kenney-Benson, G. A., Pomerantz, E. M., Ryan, A. M., &amp; Patrick, H. (2006). Sex differences in math performance: The role of children’s approach to schoolwork. </w:t>
      </w:r>
      <w:r>
        <w:rPr>
          <w:i/>
        </w:rPr>
        <w:t>Developmental Psychology</w:t>
      </w:r>
      <w:r>
        <w:t xml:space="preserve">, </w:t>
      </w:r>
      <w:r>
        <w:rPr>
          <w:i/>
        </w:rPr>
        <w:t>42</w:t>
      </w:r>
      <w:r>
        <w:t xml:space="preserve">(1), 11–26. </w:t>
      </w:r>
      <w:hyperlink r:id="rId40">
        <w:r>
          <w:rPr>
            <w:rStyle w:val="Hyperlink"/>
          </w:rPr>
          <w:t>https://doi.org/10.1037/0012-1649.42.1.11</w:t>
        </w:r>
      </w:hyperlink>
    </w:p>
    <w:p w14:paraId="6F191E29" w14:textId="77777777" w:rsidR="00F731FF" w:rsidRDefault="00171862">
      <w:pPr>
        <w:pStyle w:val="Bibliography"/>
      </w:pPr>
      <w:bookmarkStart w:id="67" w:name="ref-Kimble2005"/>
      <w:bookmarkEnd w:id="66"/>
      <w:r>
        <w:t xml:space="preserve">Kimble, C. E., &amp; Hirt, E. R. (2005). Self-focus, gender, and habitual self-handicapping: Do they make a difference in behavioral self-handicapping? </w:t>
      </w:r>
      <w:r>
        <w:rPr>
          <w:i/>
        </w:rPr>
        <w:t>Social Behavior and Personality</w:t>
      </w:r>
      <w:r>
        <w:t xml:space="preserve">, </w:t>
      </w:r>
      <w:r>
        <w:rPr>
          <w:i/>
        </w:rPr>
        <w:t>33</w:t>
      </w:r>
      <w:r>
        <w:t>(1), 43–56.</w:t>
      </w:r>
    </w:p>
    <w:p w14:paraId="6F191E2A" w14:textId="77777777" w:rsidR="00F731FF" w:rsidRDefault="00171862">
      <w:pPr>
        <w:pStyle w:val="Bibliography"/>
      </w:pPr>
      <w:bookmarkStart w:id="68" w:name="ref-Lavy2004"/>
      <w:bookmarkEnd w:id="67"/>
      <w:r>
        <w:t xml:space="preserve">Lavy, V. (2004). Performance pay and teachers’ effort, productivity and grading ethics. </w:t>
      </w:r>
      <w:r>
        <w:rPr>
          <w:i/>
        </w:rPr>
        <w:t>NBER WORKING PAPER SERIES</w:t>
      </w:r>
      <w:r>
        <w:t>.</w:t>
      </w:r>
    </w:p>
    <w:p w14:paraId="6F191E2B" w14:textId="77777777" w:rsidR="00F731FF" w:rsidRDefault="00171862">
      <w:pPr>
        <w:pStyle w:val="Bibliography"/>
      </w:pPr>
      <w:bookmarkStart w:id="69" w:name="ref-Lemiuex2009"/>
      <w:bookmarkEnd w:id="68"/>
      <w:r>
        <w:t xml:space="preserve">Lemieux, T., MacLeod, B. W., &amp; Parent, D. (2009). Performance pay and wage inequality.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CXXIV</w:t>
      </w:r>
      <w:r>
        <w:t>(1), 1–49.</w:t>
      </w:r>
    </w:p>
    <w:p w14:paraId="6F191E2C" w14:textId="77777777" w:rsidR="00F731FF" w:rsidRDefault="00171862">
      <w:pPr>
        <w:pStyle w:val="Bibliography"/>
      </w:pPr>
      <w:bookmarkStart w:id="70" w:name="ref-Leslie2015"/>
      <w:bookmarkEnd w:id="69"/>
      <w:r>
        <w:t xml:space="preserve">Leslie, S.-J., Cimpian, A., Meyer, M., &amp; Freeland, E. (2015). Expectations of brilliance underlie gender distributions across academic disciplines. </w:t>
      </w:r>
      <w:r>
        <w:rPr>
          <w:i/>
        </w:rPr>
        <w:t>Science</w:t>
      </w:r>
      <w:r>
        <w:t xml:space="preserve">, </w:t>
      </w:r>
      <w:r>
        <w:rPr>
          <w:i/>
        </w:rPr>
        <w:t>347</w:t>
      </w:r>
      <w:r>
        <w:t xml:space="preserve">(6219), 23–34. </w:t>
      </w:r>
      <w:hyperlink r:id="rId41">
        <w:r>
          <w:rPr>
            <w:rStyle w:val="Hyperlink"/>
          </w:rPr>
          <w:t>https://doi.org/10.1081/E-EWS</w:t>
        </w:r>
      </w:hyperlink>
    </w:p>
    <w:p w14:paraId="6F191E2D" w14:textId="77777777" w:rsidR="00F731FF" w:rsidRDefault="00171862">
      <w:pPr>
        <w:pStyle w:val="Bibliography"/>
      </w:pPr>
      <w:bookmarkStart w:id="71" w:name="ref-Lucas2005"/>
      <w:bookmarkEnd w:id="70"/>
      <w:r>
        <w:t xml:space="preserve">Lucas, J. W., &amp; Lovaglia, M. J. (2005). Self-handicapping: Gender, race, and status. </w:t>
      </w:r>
      <w:r>
        <w:rPr>
          <w:i/>
        </w:rPr>
        <w:t>Current Research in Social Psychology</w:t>
      </w:r>
      <w:r>
        <w:t xml:space="preserve">, </w:t>
      </w:r>
      <w:r>
        <w:rPr>
          <w:i/>
        </w:rPr>
        <w:t>10</w:t>
      </w:r>
      <w:r>
        <w:t>(15), 234–249.</w:t>
      </w:r>
    </w:p>
    <w:p w14:paraId="6F191E2E" w14:textId="77777777" w:rsidR="00F731FF" w:rsidRDefault="00171862">
      <w:pPr>
        <w:pStyle w:val="Bibliography"/>
      </w:pPr>
      <w:bookmarkStart w:id="72" w:name="ref-Lundeberg1994"/>
      <w:bookmarkEnd w:id="71"/>
      <w:r>
        <w:t xml:space="preserve">Lundeberg, M. A., Fox, P. W., &amp; Puncochaf, J. (1994). Highly confident but wrong: Gender differences and similarities in confidence judgments. </w:t>
      </w:r>
      <w:r>
        <w:rPr>
          <w:i/>
        </w:rPr>
        <w:t>Journal of Educational Psychology</w:t>
      </w:r>
      <w:r>
        <w:t xml:space="preserve">, </w:t>
      </w:r>
      <w:r>
        <w:rPr>
          <w:i/>
        </w:rPr>
        <w:t>86</w:t>
      </w:r>
      <w:r>
        <w:t>(1), 114–121.</w:t>
      </w:r>
    </w:p>
    <w:p w14:paraId="6F191E2F" w14:textId="77777777" w:rsidR="00F731FF" w:rsidRDefault="00171862">
      <w:pPr>
        <w:pStyle w:val="Bibliography"/>
      </w:pPr>
      <w:bookmarkStart w:id="73" w:name="ref-Majeres1983"/>
      <w:bookmarkEnd w:id="72"/>
      <w:r>
        <w:t xml:space="preserve">Majeres, R. L. (1983). Sex differences in symbol-digit substitution and speeded matching. </w:t>
      </w:r>
      <w:r>
        <w:rPr>
          <w:i/>
        </w:rPr>
        <w:t>Intelligence</w:t>
      </w:r>
      <w:r>
        <w:t xml:space="preserve">, </w:t>
      </w:r>
      <w:r>
        <w:rPr>
          <w:i/>
        </w:rPr>
        <w:t>7</w:t>
      </w:r>
      <w:r>
        <w:t>(4), 313–327.</w:t>
      </w:r>
    </w:p>
    <w:p w14:paraId="6F191E30" w14:textId="77777777" w:rsidR="00F731FF" w:rsidRDefault="00171862">
      <w:pPr>
        <w:pStyle w:val="Bibliography"/>
      </w:pPr>
      <w:bookmarkStart w:id="74" w:name="ref-Mason2012"/>
      <w:bookmarkEnd w:id="73"/>
      <w:r>
        <w:t xml:space="preserve">Mason, W., &amp; Suri, S. (2012). Conducting behavioral research on Amazon’s Mechanical Turk. </w:t>
      </w:r>
      <w:r>
        <w:rPr>
          <w:i/>
        </w:rPr>
        <w:t>Behavior Research Methods</w:t>
      </w:r>
      <w:r>
        <w:t xml:space="preserve">, </w:t>
      </w:r>
      <w:r>
        <w:rPr>
          <w:i/>
        </w:rPr>
        <w:t>44</w:t>
      </w:r>
      <w:r>
        <w:t xml:space="preserve">(1), 1–23. </w:t>
      </w:r>
      <w:hyperlink r:id="rId42">
        <w:r>
          <w:rPr>
            <w:rStyle w:val="Hyperlink"/>
          </w:rPr>
          <w:t>https://doi.org/10.3758/s13428-011-0124-6</w:t>
        </w:r>
      </w:hyperlink>
    </w:p>
    <w:p w14:paraId="6F191E31" w14:textId="77777777" w:rsidR="00F731FF" w:rsidRDefault="00171862">
      <w:pPr>
        <w:pStyle w:val="Bibliography"/>
      </w:pPr>
      <w:bookmarkStart w:id="75" w:name="ref-Mayr2012"/>
      <w:bookmarkEnd w:id="74"/>
      <w:r>
        <w:lastRenderedPageBreak/>
        <w:t xml:space="preserve">Mayr, U., Wozniak, D., Davidson, C., Kuhns, D., &amp; Harbaugh, W. T. (2012). Competitiveness across the life span: The feisty fifties. </w:t>
      </w:r>
      <w:r>
        <w:rPr>
          <w:i/>
        </w:rPr>
        <w:t>Psychology and Aging</w:t>
      </w:r>
      <w:r>
        <w:t xml:space="preserve">, </w:t>
      </w:r>
      <w:r>
        <w:rPr>
          <w:i/>
        </w:rPr>
        <w:t>27</w:t>
      </w:r>
      <w:r>
        <w:t xml:space="preserve">(2), 278–285. </w:t>
      </w:r>
      <w:hyperlink r:id="rId43">
        <w:r>
          <w:rPr>
            <w:rStyle w:val="Hyperlink"/>
          </w:rPr>
          <w:t>https://doi.org/10.1037/a0025655</w:t>
        </w:r>
      </w:hyperlink>
    </w:p>
    <w:p w14:paraId="6F191E32" w14:textId="77777777" w:rsidR="00F731FF" w:rsidRDefault="00171862">
      <w:pPr>
        <w:pStyle w:val="Bibliography"/>
      </w:pPr>
      <w:bookmarkStart w:id="76" w:name="ref-Mccrea2008a"/>
      <w:bookmarkEnd w:id="75"/>
      <w:r>
        <w:t xml:space="preserve">Mccrea, S. M., Hirt, E. R., Hendrix, K. L., Milner, B. J., &amp; Steele, N. L. (2008a). The worker scale: Developing a measure to explain gender differences in behavioral self-handicapping. </w:t>
      </w:r>
      <w:r>
        <w:rPr>
          <w:i/>
        </w:rPr>
        <w:t>Journal of Research in Personality</w:t>
      </w:r>
      <w:r>
        <w:t xml:space="preserve">, </w:t>
      </w:r>
      <w:r>
        <w:rPr>
          <w:i/>
        </w:rPr>
        <w:t>42</w:t>
      </w:r>
      <w:r>
        <w:t xml:space="preserve">, 949–970. </w:t>
      </w:r>
      <w:hyperlink r:id="rId44">
        <w:r>
          <w:rPr>
            <w:rStyle w:val="Hyperlink"/>
          </w:rPr>
          <w:t>https://doi.org/10.1016/j.jrp.2007.12.005</w:t>
        </w:r>
      </w:hyperlink>
    </w:p>
    <w:p w14:paraId="6F191E33" w14:textId="77777777" w:rsidR="00F731FF" w:rsidRDefault="00171862">
      <w:pPr>
        <w:pStyle w:val="Bibliography"/>
      </w:pPr>
      <w:bookmarkStart w:id="77" w:name="ref-Mccrea2008"/>
      <w:bookmarkEnd w:id="76"/>
      <w:r>
        <w:t xml:space="preserve">Mccrea, S. M., Hirt, E. R., &amp; Milner, B. J. (2008b). She works hard for the money: Valuing effort underlies gender differences in behavioral self-handicapping. </w:t>
      </w:r>
      <w:r>
        <w:rPr>
          <w:i/>
        </w:rPr>
        <w:t>Journal of Experimental Social Psychology</w:t>
      </w:r>
      <w:r>
        <w:t xml:space="preserve">, </w:t>
      </w:r>
      <w:r>
        <w:rPr>
          <w:i/>
        </w:rPr>
        <w:t>44</w:t>
      </w:r>
      <w:r>
        <w:t xml:space="preserve">, 292–311. </w:t>
      </w:r>
      <w:hyperlink r:id="rId45">
        <w:r>
          <w:rPr>
            <w:rStyle w:val="Hyperlink"/>
          </w:rPr>
          <w:t>https://doi.org/10.1016/j.jesp.2007.05.006</w:t>
        </w:r>
      </w:hyperlink>
    </w:p>
    <w:p w14:paraId="6F191E34" w14:textId="77777777" w:rsidR="00F731FF" w:rsidRDefault="00171862">
      <w:pPr>
        <w:pStyle w:val="Bibliography"/>
      </w:pPr>
      <w:bookmarkStart w:id="78" w:name="ref-McGee2015"/>
      <w:bookmarkEnd w:id="77"/>
      <w:r>
        <w:t xml:space="preserve">McGee, A., McGee, P., &amp; Pan, J. (2015). Performance pay, competitiveness, and the gender wage gap: Evidence from the United States. </w:t>
      </w:r>
      <w:r>
        <w:rPr>
          <w:i/>
        </w:rPr>
        <w:t>Economic Letters</w:t>
      </w:r>
      <w:r>
        <w:t xml:space="preserve">, </w:t>
      </w:r>
      <w:r>
        <w:rPr>
          <w:i/>
        </w:rPr>
        <w:t>128</w:t>
      </w:r>
      <w:r>
        <w:t>, 35–38.</w:t>
      </w:r>
    </w:p>
    <w:p w14:paraId="6F191E35" w14:textId="77777777" w:rsidR="00F731FF" w:rsidRDefault="00171862">
      <w:pPr>
        <w:pStyle w:val="Bibliography"/>
      </w:pPr>
      <w:bookmarkStart w:id="79" w:name="ref-Miller2019a"/>
      <w:bookmarkEnd w:id="78"/>
      <w:r>
        <w:t xml:space="preserve">Miller, A. R., Petrie, R., &amp; Segal, C. (2019). Does workplace competition increase labor supply? Evidence from a field experiment. </w:t>
      </w:r>
      <w:r>
        <w:rPr>
          <w:i/>
        </w:rPr>
        <w:t>Melbourne Institute Working Paper</w:t>
      </w:r>
      <w:r>
        <w:t>, (14).</w:t>
      </w:r>
    </w:p>
    <w:p w14:paraId="6F191E36" w14:textId="77777777" w:rsidR="00F731FF" w:rsidRDefault="00171862">
      <w:pPr>
        <w:pStyle w:val="Bibliography"/>
      </w:pPr>
      <w:bookmarkStart w:id="80" w:name="ref-Mobius2011"/>
      <w:bookmarkEnd w:id="79"/>
      <w:r>
        <w:t xml:space="preserve">Mobius, M. M., Niederle, M., Niehaus, P., &amp; Rosenblat, T. S. (2011). Managing self-confidence: Theory and experimental evidence. </w:t>
      </w:r>
      <w:r>
        <w:rPr>
          <w:i/>
        </w:rPr>
        <w:t>NBER Working Paper</w:t>
      </w:r>
      <w:r>
        <w:t>.</w:t>
      </w:r>
    </w:p>
    <w:p w14:paraId="6F191E37" w14:textId="77777777" w:rsidR="00F731FF" w:rsidRDefault="00171862">
      <w:pPr>
        <w:pStyle w:val="Bibliography"/>
      </w:pPr>
      <w:bookmarkStart w:id="81" w:name="ref-Murayama2012"/>
      <w:bookmarkEnd w:id="80"/>
      <w:r w:rsidRPr="00BF0E7B">
        <w:rPr>
          <w:lang w:val="es-MX"/>
        </w:rPr>
        <w:t xml:space="preserve">Murayama, K., &amp; Elliot, A. J. (2012). </w:t>
      </w:r>
      <w:r>
        <w:t xml:space="preserve">The competition-performance relation: A meta-analytic review and test of the opposing processes model of competition and performance. </w:t>
      </w:r>
      <w:r>
        <w:rPr>
          <w:i/>
        </w:rPr>
        <w:t>Psychological Bulletin</w:t>
      </w:r>
      <w:r>
        <w:t xml:space="preserve">, </w:t>
      </w:r>
      <w:r>
        <w:rPr>
          <w:i/>
        </w:rPr>
        <w:t>138</w:t>
      </w:r>
      <w:r>
        <w:t xml:space="preserve">(6), 1035–1070. </w:t>
      </w:r>
      <w:hyperlink r:id="rId46">
        <w:r>
          <w:rPr>
            <w:rStyle w:val="Hyperlink"/>
          </w:rPr>
          <w:t>https://doi.org/10.1037/a0028324</w:t>
        </w:r>
      </w:hyperlink>
    </w:p>
    <w:p w14:paraId="6F191E38" w14:textId="77777777" w:rsidR="00F731FF" w:rsidRDefault="00171862">
      <w:pPr>
        <w:pStyle w:val="Bibliography"/>
      </w:pPr>
      <w:bookmarkStart w:id="82" w:name="ref-Murphy1999"/>
      <w:bookmarkEnd w:id="81"/>
      <w:r>
        <w:t xml:space="preserve">Murphy, K. J. (1999). Executive compensation. In </w:t>
      </w:r>
      <w:r>
        <w:rPr>
          <w:i/>
        </w:rPr>
        <w:t>Handbook of labor economics</w:t>
      </w:r>
      <w:r>
        <w:t xml:space="preserve"> (pp. 2485–2563). Retrieved from </w:t>
      </w:r>
      <w:hyperlink r:id="rId47">
        <w:r>
          <w:rPr>
            <w:rStyle w:val="Hyperlink"/>
          </w:rPr>
          <w:t>papers3://publication/uuid/3DC06196-20D7-49BE-9E07-5779C52B93A7</w:t>
        </w:r>
      </w:hyperlink>
    </w:p>
    <w:p w14:paraId="6F191E39" w14:textId="77777777" w:rsidR="00F731FF" w:rsidRDefault="00171862">
      <w:pPr>
        <w:pStyle w:val="Bibliography"/>
      </w:pPr>
      <w:bookmarkStart w:id="83" w:name="ref-Niederle2017"/>
      <w:bookmarkEnd w:id="82"/>
      <w:r>
        <w:t xml:space="preserve">Niederle, M. (2017). A gender agenda: A progress report on competitiveness. </w:t>
      </w:r>
      <w:r>
        <w:rPr>
          <w:i/>
        </w:rPr>
        <w:t>American Economic Review</w:t>
      </w:r>
      <w:r>
        <w:t xml:space="preserve">, </w:t>
      </w:r>
      <w:r>
        <w:rPr>
          <w:i/>
        </w:rPr>
        <w:t>107</w:t>
      </w:r>
      <w:r>
        <w:t xml:space="preserve">(5), 115–119. </w:t>
      </w:r>
      <w:hyperlink r:id="rId48">
        <w:r>
          <w:rPr>
            <w:rStyle w:val="Hyperlink"/>
          </w:rPr>
          <w:t>https://doi.org/10.1257/aer.p20171066</w:t>
        </w:r>
      </w:hyperlink>
    </w:p>
    <w:p w14:paraId="6F191E3A" w14:textId="77777777" w:rsidR="00F731FF" w:rsidRDefault="00171862">
      <w:pPr>
        <w:pStyle w:val="Bibliography"/>
      </w:pPr>
      <w:bookmarkStart w:id="84" w:name="ref-Niederle2013"/>
      <w:bookmarkEnd w:id="83"/>
      <w:r>
        <w:lastRenderedPageBreak/>
        <w:t xml:space="preserve">Niederle, M., Segal, C., &amp; Vesterlund, L. (2013). How costly is diversity? Affirmative action in light of gender differences in competitiveness. </w:t>
      </w:r>
      <w:r>
        <w:rPr>
          <w:i/>
        </w:rPr>
        <w:t>Management Science</w:t>
      </w:r>
      <w:r>
        <w:t xml:space="preserve">, </w:t>
      </w:r>
      <w:r>
        <w:rPr>
          <w:i/>
        </w:rPr>
        <w:t>59</w:t>
      </w:r>
      <w:r>
        <w:t xml:space="preserve">(1), 1–16. </w:t>
      </w:r>
      <w:hyperlink r:id="rId49">
        <w:r>
          <w:rPr>
            <w:rStyle w:val="Hyperlink"/>
          </w:rPr>
          <w:t>https://doi.org/10.1287/mnsc.1120.1602</w:t>
        </w:r>
      </w:hyperlink>
    </w:p>
    <w:p w14:paraId="6F191E3B" w14:textId="77777777" w:rsidR="00F731FF" w:rsidRDefault="00171862">
      <w:pPr>
        <w:pStyle w:val="Bibliography"/>
      </w:pPr>
      <w:bookmarkStart w:id="85" w:name="ref-Niederle2007"/>
      <w:bookmarkEnd w:id="84"/>
      <w:r>
        <w:t xml:space="preserve">Niederle, M., &amp; Vesterlund, L. (2007). Do women shy away from competition? Do men compete too much? </w:t>
      </w:r>
      <w:r>
        <w:rPr>
          <w:i/>
        </w:rPr>
        <w:t>The Quarterly Journal of Economics</w:t>
      </w:r>
      <w:r>
        <w:t xml:space="preserve">, </w:t>
      </w:r>
      <w:r>
        <w:rPr>
          <w:i/>
        </w:rPr>
        <w:t>122</w:t>
      </w:r>
      <w:r>
        <w:t xml:space="preserve">(3), 1067–1101. Retrieved from </w:t>
      </w:r>
      <w:hyperlink r:id="rId50">
        <w:r>
          <w:rPr>
            <w:rStyle w:val="Hyperlink"/>
          </w:rPr>
          <w:t>https://web.stanford.edu/{~}niederle/Niederle.Vesterlund.QJE.2007.pdf</w:t>
        </w:r>
      </w:hyperlink>
    </w:p>
    <w:p w14:paraId="6F191E3C" w14:textId="77777777" w:rsidR="00F731FF" w:rsidRDefault="00171862">
      <w:pPr>
        <w:pStyle w:val="Bibliography"/>
      </w:pPr>
      <w:bookmarkStart w:id="86" w:name="ref-Niederle2011"/>
      <w:bookmarkEnd w:id="85"/>
      <w:r>
        <w:t xml:space="preserve">Niederle, M., &amp; Vesterlund, L. (2011). Gender and competition. </w:t>
      </w:r>
      <w:r>
        <w:rPr>
          <w:i/>
        </w:rPr>
        <w:t>Annual Review of Economics</w:t>
      </w:r>
      <w:r>
        <w:t xml:space="preserve">, </w:t>
      </w:r>
      <w:r>
        <w:rPr>
          <w:i/>
        </w:rPr>
        <w:t>3</w:t>
      </w:r>
      <w:r>
        <w:t xml:space="preserve">, 601–630. </w:t>
      </w:r>
      <w:hyperlink r:id="rId51">
        <w:r>
          <w:rPr>
            <w:rStyle w:val="Hyperlink"/>
          </w:rPr>
          <w:t>https://doi.org/10.1016/j.labeco.2009.08.002</w:t>
        </w:r>
      </w:hyperlink>
    </w:p>
    <w:p w14:paraId="6F191E3D" w14:textId="77777777" w:rsidR="00F731FF" w:rsidRDefault="00171862">
      <w:pPr>
        <w:pStyle w:val="Bibliography"/>
      </w:pPr>
      <w:bookmarkStart w:id="87" w:name="ref-Oney2015"/>
      <w:bookmarkEnd w:id="86"/>
      <w:r>
        <w:t xml:space="preserve">Oney, E., &amp; Oksuzoglu-Guven, G. (2015). Confidence: A critical review of the literature and an alternative perspective for general and specific self-confidence. </w:t>
      </w:r>
      <w:r>
        <w:rPr>
          <w:i/>
        </w:rPr>
        <w:t>Psychological Reports</w:t>
      </w:r>
      <w:r>
        <w:t xml:space="preserve">, </w:t>
      </w:r>
      <w:r>
        <w:rPr>
          <w:i/>
        </w:rPr>
        <w:t>116</w:t>
      </w:r>
      <w:r>
        <w:t xml:space="preserve">(1), 149–163. </w:t>
      </w:r>
      <w:hyperlink r:id="rId52">
        <w:r>
          <w:rPr>
            <w:rStyle w:val="Hyperlink"/>
          </w:rPr>
          <w:t>https://doi.org/10.2466/07.PR0.116k14w0</w:t>
        </w:r>
      </w:hyperlink>
    </w:p>
    <w:p w14:paraId="6F191E3E" w14:textId="77777777" w:rsidR="00F731FF" w:rsidRDefault="00171862">
      <w:pPr>
        <w:pStyle w:val="Bibliography"/>
      </w:pPr>
      <w:bookmarkStart w:id="88" w:name="ref-Rand2012"/>
      <w:bookmarkEnd w:id="87"/>
      <w:r>
        <w:t xml:space="preserve">Rand, D. G. (2012). The promise of Mechanical Turk: How online labor markets can help theorists run behavioral experiments. </w:t>
      </w:r>
      <w:r>
        <w:rPr>
          <w:i/>
        </w:rPr>
        <w:t>Journal of Theoretical Biology</w:t>
      </w:r>
      <w:r>
        <w:t xml:space="preserve">, </w:t>
      </w:r>
      <w:r>
        <w:rPr>
          <w:i/>
        </w:rPr>
        <w:t>299</w:t>
      </w:r>
      <w:r>
        <w:t xml:space="preserve">, 172–179. </w:t>
      </w:r>
      <w:hyperlink r:id="rId53">
        <w:r>
          <w:rPr>
            <w:rStyle w:val="Hyperlink"/>
          </w:rPr>
          <w:t>https://doi.org/10.1016/j.jtbi.2011.03.004</w:t>
        </w:r>
      </w:hyperlink>
    </w:p>
    <w:p w14:paraId="6F191E3F" w14:textId="77777777" w:rsidR="00F731FF" w:rsidRDefault="00171862">
      <w:pPr>
        <w:pStyle w:val="Bibliography"/>
      </w:pPr>
      <w:bookmarkStart w:id="89" w:name="ref-Reips2000"/>
      <w:bookmarkEnd w:id="88"/>
      <w:r>
        <w:t xml:space="preserve">Reips, U.-D. (2000). The web experiment method: Advantages, disadvantages, and solutions. In </w:t>
      </w:r>
      <w:r>
        <w:rPr>
          <w:i/>
        </w:rPr>
        <w:t>Psychological experiments on the internet</w:t>
      </w:r>
      <w:r>
        <w:t xml:space="preserve"> (pp. 89–117). </w:t>
      </w:r>
      <w:hyperlink r:id="rId54">
        <w:r>
          <w:rPr>
            <w:rStyle w:val="Hyperlink"/>
          </w:rPr>
          <w:t>https://doi.org/10.1016/b978-012099980-4/50005-8</w:t>
        </w:r>
      </w:hyperlink>
    </w:p>
    <w:p w14:paraId="6F191E40" w14:textId="77777777" w:rsidR="00F731FF" w:rsidRDefault="00171862">
      <w:pPr>
        <w:pStyle w:val="Bibliography"/>
      </w:pPr>
      <w:bookmarkStart w:id="90" w:name="ref-Reuben2015"/>
      <w:bookmarkEnd w:id="89"/>
      <w:proofErr w:type="spellStart"/>
      <w:r w:rsidRPr="00BF0E7B">
        <w:rPr>
          <w:lang w:val="es-MX"/>
        </w:rPr>
        <w:t>Reuben</w:t>
      </w:r>
      <w:proofErr w:type="spellEnd"/>
      <w:r w:rsidRPr="00BF0E7B">
        <w:rPr>
          <w:lang w:val="es-MX"/>
        </w:rPr>
        <w:t xml:space="preserve">, E., </w:t>
      </w:r>
      <w:proofErr w:type="spellStart"/>
      <w:r w:rsidRPr="00BF0E7B">
        <w:rPr>
          <w:lang w:val="es-MX"/>
        </w:rPr>
        <w:t>Sapienza</w:t>
      </w:r>
      <w:proofErr w:type="spellEnd"/>
      <w:r w:rsidRPr="00BF0E7B">
        <w:rPr>
          <w:lang w:val="es-MX"/>
        </w:rPr>
        <w:t xml:space="preserve">, P., &amp; </w:t>
      </w:r>
      <w:proofErr w:type="spellStart"/>
      <w:r w:rsidRPr="00BF0E7B">
        <w:rPr>
          <w:lang w:val="es-MX"/>
        </w:rPr>
        <w:t>Zingales</w:t>
      </w:r>
      <w:proofErr w:type="spellEnd"/>
      <w:r w:rsidRPr="00BF0E7B">
        <w:rPr>
          <w:lang w:val="es-MX"/>
        </w:rPr>
        <w:t xml:space="preserve">, L. (2015). </w:t>
      </w:r>
      <w:r>
        <w:t xml:space="preserve">Taste for competition and the gender gap among young business professionals. </w:t>
      </w:r>
      <w:r>
        <w:rPr>
          <w:i/>
        </w:rPr>
        <w:t>NBER WORKING PAPER SERIES</w:t>
      </w:r>
      <w:r>
        <w:t>.</w:t>
      </w:r>
    </w:p>
    <w:p w14:paraId="6F191E41" w14:textId="77777777" w:rsidR="00F731FF" w:rsidRDefault="00171862">
      <w:pPr>
        <w:pStyle w:val="Bibliography"/>
      </w:pPr>
      <w:bookmarkStart w:id="91" w:name="ref-Rundus1971"/>
      <w:bookmarkEnd w:id="90"/>
      <w:r>
        <w:t xml:space="preserve">Rundus, D. (1971). Analysis of rehearsal processes in free recall. </w:t>
      </w:r>
      <w:r>
        <w:rPr>
          <w:i/>
        </w:rPr>
        <w:t>Journal of Experimental Psychology</w:t>
      </w:r>
      <w:r>
        <w:t xml:space="preserve">, </w:t>
      </w:r>
      <w:r>
        <w:rPr>
          <w:i/>
        </w:rPr>
        <w:t>89</w:t>
      </w:r>
      <w:r>
        <w:t>(1), 63–77.</w:t>
      </w:r>
    </w:p>
    <w:p w14:paraId="6F191E42" w14:textId="77777777" w:rsidR="00F731FF" w:rsidRDefault="00171862">
      <w:pPr>
        <w:pStyle w:val="Bibliography"/>
      </w:pPr>
      <w:bookmarkStart w:id="92" w:name="ref-Saccardo2018"/>
      <w:bookmarkEnd w:id="91"/>
      <w:r>
        <w:lastRenderedPageBreak/>
        <w:t xml:space="preserve">Saccardo, S., Pietrasz, A., &amp; Gneezy, U. (2018). On the size of the gender difference in competitiveness. </w:t>
      </w:r>
      <w:r>
        <w:rPr>
          <w:i/>
        </w:rPr>
        <w:t>Management Science</w:t>
      </w:r>
      <w:r>
        <w:t xml:space="preserve">, </w:t>
      </w:r>
      <w:r>
        <w:rPr>
          <w:i/>
        </w:rPr>
        <w:t>64</w:t>
      </w:r>
      <w:r>
        <w:t>(4), 1541–1554.</w:t>
      </w:r>
    </w:p>
    <w:p w14:paraId="6F191E43" w14:textId="77777777" w:rsidR="00F731FF" w:rsidRDefault="00171862">
      <w:pPr>
        <w:pStyle w:val="Bibliography"/>
      </w:pPr>
      <w:bookmarkStart w:id="93" w:name="ref-Samak2013"/>
      <w:bookmarkEnd w:id="92"/>
      <w:r>
        <w:t xml:space="preserve">Samak, A. C. (2013). Is there a gender gap in preschoolers’ competitiveness? An experiment in the U.S. </w:t>
      </w:r>
      <w:r>
        <w:rPr>
          <w:i/>
        </w:rPr>
        <w:t>Journal of Economic Behavior &amp; Organization</w:t>
      </w:r>
      <w:r>
        <w:t xml:space="preserve">, </w:t>
      </w:r>
      <w:r>
        <w:rPr>
          <w:i/>
        </w:rPr>
        <w:t>92</w:t>
      </w:r>
      <w:r>
        <w:t>, 22–31.</w:t>
      </w:r>
    </w:p>
    <w:p w14:paraId="6F191E44" w14:textId="77777777" w:rsidR="00F731FF" w:rsidRDefault="00171862">
      <w:pPr>
        <w:pStyle w:val="Bibliography"/>
      </w:pPr>
      <w:bookmarkStart w:id="94" w:name="ref-Samek2019"/>
      <w:bookmarkEnd w:id="93"/>
      <w:r>
        <w:t xml:space="preserve">Samek, A. (2019). Gender differences in job entry decisions: A university- wide field experiment. </w:t>
      </w:r>
      <w:r>
        <w:rPr>
          <w:i/>
        </w:rPr>
        <w:t>Management Science</w:t>
      </w:r>
      <w:r>
        <w:t xml:space="preserve">, </w:t>
      </w:r>
      <w:r>
        <w:rPr>
          <w:i/>
        </w:rPr>
        <w:t>65</w:t>
      </w:r>
      <w:r>
        <w:t>(7), 3272–3281.</w:t>
      </w:r>
    </w:p>
    <w:p w14:paraId="6F191E45" w14:textId="77777777" w:rsidR="00F731FF" w:rsidRDefault="00171862">
      <w:pPr>
        <w:pStyle w:val="Bibliography"/>
      </w:pPr>
      <w:bookmarkStart w:id="95" w:name="ref-Shurchkov2012"/>
      <w:bookmarkEnd w:id="94"/>
      <w:r>
        <w:t xml:space="preserve">Shurchkov, O. (2012). Under pressure: Gender differences in output quality and quantity under competition and time constraints. </w:t>
      </w:r>
      <w:r>
        <w:rPr>
          <w:i/>
        </w:rPr>
        <w:t>Journal of the European Economic Association</w:t>
      </w:r>
      <w:r>
        <w:t xml:space="preserve">, </w:t>
      </w:r>
      <w:r>
        <w:rPr>
          <w:i/>
        </w:rPr>
        <w:t>10</w:t>
      </w:r>
      <w:r>
        <w:t>(5), 1189–1213.</w:t>
      </w:r>
    </w:p>
    <w:p w14:paraId="6F191E46" w14:textId="77777777" w:rsidR="00F731FF" w:rsidRDefault="00171862">
      <w:pPr>
        <w:pStyle w:val="Bibliography"/>
      </w:pPr>
      <w:bookmarkStart w:id="96" w:name="ref-Simonsohn2014"/>
      <w:bookmarkEnd w:id="95"/>
      <w:r>
        <w:t xml:space="preserve">Simonsohn, U. (2014). </w:t>
      </w:r>
      <w:r>
        <w:rPr>
          <w:i/>
        </w:rPr>
        <w:t>No-way interactions</w:t>
      </w:r>
      <w:r>
        <w:t xml:space="preserve">. Retrieved from </w:t>
      </w:r>
      <w:hyperlink r:id="rId55">
        <w:r>
          <w:rPr>
            <w:rStyle w:val="Hyperlink"/>
          </w:rPr>
          <w:t>http://datacolada.org/17</w:t>
        </w:r>
      </w:hyperlink>
    </w:p>
    <w:p w14:paraId="6F191E47" w14:textId="77777777" w:rsidR="00F731FF" w:rsidRDefault="00171862">
      <w:pPr>
        <w:pStyle w:val="Bibliography"/>
      </w:pPr>
      <w:bookmarkStart w:id="97" w:name="ref-Spencer2016"/>
      <w:bookmarkEnd w:id="96"/>
      <w:r w:rsidRPr="00BF0E7B">
        <w:rPr>
          <w:lang w:val="es-MX"/>
        </w:rPr>
        <w:t xml:space="preserve">Spencer, S. J., </w:t>
      </w:r>
      <w:proofErr w:type="spellStart"/>
      <w:r w:rsidRPr="00BF0E7B">
        <w:rPr>
          <w:lang w:val="es-MX"/>
        </w:rPr>
        <w:t>Logel</w:t>
      </w:r>
      <w:proofErr w:type="spellEnd"/>
      <w:r w:rsidRPr="00BF0E7B">
        <w:rPr>
          <w:lang w:val="es-MX"/>
        </w:rPr>
        <w:t xml:space="preserve">, C., &amp; Davies, P. G. (2016). </w:t>
      </w:r>
      <w:r>
        <w:t xml:space="preserve">Stereotype Threat. </w:t>
      </w:r>
      <w:r>
        <w:rPr>
          <w:i/>
        </w:rPr>
        <w:t>Annual Review of Psychology</w:t>
      </w:r>
      <w:r>
        <w:t xml:space="preserve">, </w:t>
      </w:r>
      <w:r>
        <w:rPr>
          <w:i/>
        </w:rPr>
        <w:t>67</w:t>
      </w:r>
      <w:r>
        <w:t xml:space="preserve">(1), 415–437. </w:t>
      </w:r>
      <w:hyperlink r:id="rId56">
        <w:r>
          <w:rPr>
            <w:rStyle w:val="Hyperlink"/>
          </w:rPr>
          <w:t>https://doi.org/10.1146/annurev-psych-073115-103235</w:t>
        </w:r>
      </w:hyperlink>
    </w:p>
    <w:p w14:paraId="6F191E48" w14:textId="77777777" w:rsidR="00F731FF" w:rsidRDefault="00171862">
      <w:pPr>
        <w:pStyle w:val="Bibliography"/>
      </w:pPr>
      <w:bookmarkStart w:id="98" w:name="ref-Spencer1999"/>
      <w:bookmarkEnd w:id="97"/>
      <w:r>
        <w:t xml:space="preserve">Spencer, S. J., Steele, C. M., &amp; Quinn, D. M. (1999). Stereotype threat and women’s math performance. </w:t>
      </w:r>
      <w:r>
        <w:rPr>
          <w:i/>
        </w:rPr>
        <w:t>Journal of Experimental Social Psychology</w:t>
      </w:r>
      <w:r>
        <w:t xml:space="preserve">, </w:t>
      </w:r>
      <w:r>
        <w:rPr>
          <w:i/>
        </w:rPr>
        <w:t>35</w:t>
      </w:r>
      <w:r>
        <w:t xml:space="preserve">(1), 4–28. </w:t>
      </w:r>
      <w:hyperlink r:id="rId57">
        <w:r>
          <w:rPr>
            <w:rStyle w:val="Hyperlink"/>
          </w:rPr>
          <w:t>https://doi.org/10.1006/jesp.1998.1373</w:t>
        </w:r>
      </w:hyperlink>
    </w:p>
    <w:p w14:paraId="6F191E49" w14:textId="77777777" w:rsidR="00F731FF" w:rsidRDefault="00171862">
      <w:pPr>
        <w:pStyle w:val="Bibliography"/>
      </w:pPr>
      <w:bookmarkStart w:id="99" w:name="ref-Steele1997"/>
      <w:bookmarkEnd w:id="98"/>
      <w:r>
        <w:t xml:space="preserve">Steele, C. M. (1997). A threat in the air: How stereotypes shape intellectual identity and performance. </w:t>
      </w:r>
      <w:r>
        <w:rPr>
          <w:i/>
        </w:rPr>
        <w:t>American Psychologist</w:t>
      </w:r>
      <w:r>
        <w:t xml:space="preserve">, </w:t>
      </w:r>
      <w:r>
        <w:rPr>
          <w:i/>
        </w:rPr>
        <w:t>52</w:t>
      </w:r>
      <w:r>
        <w:t xml:space="preserve">(6), 613–629. </w:t>
      </w:r>
      <w:hyperlink r:id="rId58">
        <w:r>
          <w:rPr>
            <w:rStyle w:val="Hyperlink"/>
          </w:rPr>
          <w:t>https://doi.org/10.1037/0003-066X.52.6.613</w:t>
        </w:r>
      </w:hyperlink>
    </w:p>
    <w:p w14:paraId="6F191E4A" w14:textId="77777777" w:rsidR="00F731FF" w:rsidRDefault="00171862">
      <w:pPr>
        <w:pStyle w:val="Bibliography"/>
      </w:pPr>
      <w:bookmarkStart w:id="100" w:name="ref-Sutter2015"/>
      <w:bookmarkEnd w:id="99"/>
      <w:r>
        <w:t xml:space="preserve">Sutter, M., &amp; Glätzle-Rützler, D. (2015). Gender differences in the willingness to compete emerge early in life and persist. </w:t>
      </w:r>
      <w:r>
        <w:rPr>
          <w:i/>
        </w:rPr>
        <w:t>Management Science</w:t>
      </w:r>
      <w:r>
        <w:t xml:space="preserve">, </w:t>
      </w:r>
      <w:r>
        <w:rPr>
          <w:i/>
        </w:rPr>
        <w:t>61</w:t>
      </w:r>
      <w:r>
        <w:t xml:space="preserve">(10), 2339–2354. </w:t>
      </w:r>
      <w:hyperlink r:id="rId59">
        <w:r>
          <w:rPr>
            <w:rStyle w:val="Hyperlink"/>
          </w:rPr>
          <w:t>https://doi.org/10.1287/mnsc.2014.1981</w:t>
        </w:r>
      </w:hyperlink>
    </w:p>
    <w:p w14:paraId="6F191E4B" w14:textId="77777777" w:rsidR="00F731FF" w:rsidRDefault="00171862">
      <w:pPr>
        <w:pStyle w:val="Bibliography"/>
      </w:pPr>
      <w:bookmarkStart w:id="101" w:name="ref-Sutter2016"/>
      <w:bookmarkEnd w:id="100"/>
      <w:r>
        <w:t xml:space="preserve">Sutter, M., Glätzle-Rützler, D., Balafoutas, L., &amp; Czermak, S. (2016). Cancelling out early age gender differences in competition: an analysis of policy interventions. </w:t>
      </w:r>
      <w:r>
        <w:rPr>
          <w:i/>
        </w:rPr>
        <w:t>Experimental Economics</w:t>
      </w:r>
      <w:r>
        <w:t xml:space="preserve">, </w:t>
      </w:r>
      <w:r>
        <w:rPr>
          <w:i/>
        </w:rPr>
        <w:t>19</w:t>
      </w:r>
      <w:r>
        <w:t xml:space="preserve">(2), 412–432. </w:t>
      </w:r>
      <w:hyperlink r:id="rId60">
        <w:r>
          <w:rPr>
            <w:rStyle w:val="Hyperlink"/>
          </w:rPr>
          <w:t>https://doi.org/10.1007/s10683-015-9447-y</w:t>
        </w:r>
      </w:hyperlink>
    </w:p>
    <w:p w14:paraId="6F191E4C" w14:textId="77777777" w:rsidR="00F731FF" w:rsidRDefault="00171862">
      <w:pPr>
        <w:pStyle w:val="Bibliography"/>
      </w:pPr>
      <w:bookmarkStart w:id="102" w:name="ref-Sutter2010"/>
      <w:bookmarkEnd w:id="101"/>
      <w:r>
        <w:lastRenderedPageBreak/>
        <w:t xml:space="preserve">Sutter, M., &amp; Rutzler, D. (2010). Gender differences in competition emerge early in life. </w:t>
      </w:r>
      <w:r>
        <w:rPr>
          <w:i/>
        </w:rPr>
        <w:t>Working Papers in Economics and Statistics</w:t>
      </w:r>
      <w:r>
        <w:t>.</w:t>
      </w:r>
    </w:p>
    <w:p w14:paraId="6F191E4D" w14:textId="77777777" w:rsidR="00F731FF" w:rsidRDefault="00171862">
      <w:pPr>
        <w:pStyle w:val="Bibliography"/>
      </w:pPr>
      <w:bookmarkStart w:id="103" w:name="ref-Usher2008"/>
      <w:bookmarkEnd w:id="102"/>
      <w:r>
        <w:t xml:space="preserve">Usher, E. L., &amp; Pajares, F. (2008). Sources of self-efficacy in school: Critical review of the literature and future directions. </w:t>
      </w:r>
      <w:r>
        <w:rPr>
          <w:i/>
        </w:rPr>
        <w:t>Review of Educational Research</w:t>
      </w:r>
      <w:r>
        <w:t xml:space="preserve">, </w:t>
      </w:r>
      <w:r>
        <w:rPr>
          <w:i/>
        </w:rPr>
        <w:t>78</w:t>
      </w:r>
      <w:r>
        <w:t xml:space="preserve">(4), 751–796. </w:t>
      </w:r>
      <w:hyperlink r:id="rId61">
        <w:r>
          <w:rPr>
            <w:rStyle w:val="Hyperlink"/>
          </w:rPr>
          <w:t>https://doi.org/10.3102/0034654308321456</w:t>
        </w:r>
      </w:hyperlink>
    </w:p>
    <w:p w14:paraId="6F191E4E" w14:textId="77777777" w:rsidR="00F731FF" w:rsidRDefault="00171862">
      <w:pPr>
        <w:pStyle w:val="Bibliography"/>
      </w:pPr>
      <w:bookmarkStart w:id="104" w:name="ref-Veldhuizen2017"/>
      <w:bookmarkEnd w:id="103"/>
      <w:r>
        <w:t xml:space="preserve">Veldhuizen, R. van. (2017). Gender differences in tournament choices: Risk preferences, overconfidence or competitiveness? </w:t>
      </w:r>
      <w:r>
        <w:rPr>
          <w:i/>
        </w:rPr>
        <w:t>Dicussion Paper</w:t>
      </w:r>
      <w:r>
        <w:t xml:space="preserve">, </w:t>
      </w:r>
      <w:r>
        <w:rPr>
          <w:i/>
        </w:rPr>
        <w:t>14</w:t>
      </w:r>
      <w:r>
        <w:t>.</w:t>
      </w:r>
    </w:p>
    <w:p w14:paraId="6F191E4F" w14:textId="77777777" w:rsidR="00F731FF" w:rsidRDefault="00171862">
      <w:pPr>
        <w:pStyle w:val="Bibliography"/>
      </w:pPr>
      <w:bookmarkStart w:id="105" w:name="ref-Zhang2012"/>
      <w:bookmarkEnd w:id="104"/>
      <w:r>
        <w:t xml:space="preserve">Zhang, Y. J. (2012). Can experimental economics explain competitive behavior outside the lab? </w:t>
      </w:r>
      <w:r>
        <w:rPr>
          <w:i/>
        </w:rPr>
        <w:t>Unpublished Manuscript</w:t>
      </w:r>
      <w:r>
        <w:t xml:space="preserve">, 1–45. </w:t>
      </w:r>
      <w:hyperlink r:id="rId62">
        <w:r>
          <w:rPr>
            <w:rStyle w:val="Hyperlink"/>
          </w:rPr>
          <w:t>https://doi.org/10.2139/ssrn.2292929</w:t>
        </w:r>
      </w:hyperlink>
    </w:p>
    <w:p w14:paraId="6F191E50" w14:textId="77777777" w:rsidR="00F731FF" w:rsidRDefault="00171862">
      <w:pPr>
        <w:pStyle w:val="Bibliography"/>
      </w:pPr>
      <w:bookmarkStart w:id="106" w:name="ref-Zhou2016"/>
      <w:bookmarkEnd w:id="105"/>
      <w:r>
        <w:t xml:space="preserve">Zhou, H., &amp; Fishbach, A. (2016). The pitfall of experimenting on the Web: How unattended selective attrition leads to surprising (yet false) research conclusions.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111</w:t>
      </w:r>
      <w:r>
        <w:t xml:space="preserve">(4), 493–504. </w:t>
      </w:r>
      <w:hyperlink r:id="rId63">
        <w:r>
          <w:rPr>
            <w:rStyle w:val="Hyperlink"/>
          </w:rPr>
          <w:t>https://doi.org/10.1037/pspa0000056</w:t>
        </w:r>
      </w:hyperlink>
      <w:bookmarkEnd w:id="106"/>
      <w:bookmarkEnd w:id="1"/>
    </w:p>
    <w:sectPr w:rsidR="00F731FF">
      <w:footerReference w:type="default" r:id="rId6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1E5F" w14:textId="77777777" w:rsidR="00171862" w:rsidRDefault="00171862">
      <w:pPr>
        <w:spacing w:after="0"/>
      </w:pPr>
      <w:r>
        <w:separator/>
      </w:r>
    </w:p>
  </w:endnote>
  <w:endnote w:type="continuationSeparator" w:id="0">
    <w:p w14:paraId="6F191E61" w14:textId="77777777" w:rsidR="00171862" w:rsidRDefault="00171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1E5B" w14:textId="77777777" w:rsidR="00171862" w:rsidRDefault="00171862" w:rsidP="00171862">
    <w:pPr>
      <w:pStyle w:val="Footer"/>
    </w:pPr>
  </w:p>
  <w:p w14:paraId="6F191E5C" w14:textId="77777777" w:rsidR="00171862" w:rsidRDefault="00171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1E59" w14:textId="77777777" w:rsidR="00171862" w:rsidRDefault="00171862">
      <w:r>
        <w:separator/>
      </w:r>
    </w:p>
  </w:footnote>
  <w:footnote w:type="continuationSeparator" w:id="0">
    <w:p w14:paraId="6F191E5A" w14:textId="77777777" w:rsidR="00171862" w:rsidRDefault="0017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E88A4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8C6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4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D4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4B8F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0C9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1E52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6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E04F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20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862"/>
    <w:rsid w:val="004E29B3"/>
    <w:rsid w:val="00590D07"/>
    <w:rsid w:val="00654E17"/>
    <w:rsid w:val="0076725C"/>
    <w:rsid w:val="00784D58"/>
    <w:rsid w:val="008D6863"/>
    <w:rsid w:val="00B86B75"/>
    <w:rsid w:val="00BC48D5"/>
    <w:rsid w:val="00BF0E7B"/>
    <w:rsid w:val="00C36279"/>
    <w:rsid w:val="00E315A3"/>
    <w:rsid w:val="00F731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1D88"/>
  <w15:docId w15:val="{71E8915D-2E4B-4740-BDAE-36107BA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090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63A0C"/>
    <w:pPr>
      <w:keepNext/>
      <w:keepLines/>
      <w:spacing w:before="480" w:after="120"/>
      <w:jc w:val="center"/>
      <w:outlineLvl w:val="0"/>
    </w:pPr>
    <w:rPr>
      <w:rFonts w:eastAsiaTheme="majorEastAsia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418F"/>
    <w:pPr>
      <w:keepNext/>
      <w:keepLines/>
      <w:spacing w:after="24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eastAsiaTheme="majorEastAsia" w:cs="Times New Roman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278B"/>
    <w:pPr>
      <w:spacing w:before="180" w:after="180"/>
      <w:jc w:val="both"/>
    </w:pPr>
    <w:rPr>
      <w:rFonts w:cs="Times New Roman"/>
      <w:szCs w:val="22"/>
    </w:rPr>
  </w:style>
  <w:style w:type="paragraph" w:customStyle="1" w:styleId="FirstParagraph">
    <w:name w:val="First Paragraph"/>
    <w:basedOn w:val="BodyText"/>
    <w:next w:val="BodyText"/>
    <w:qFormat/>
    <w:rsid w:val="00950267"/>
    <w:pPr>
      <w:spacing w:before="0" w:after="0"/>
    </w:pPr>
  </w:style>
  <w:style w:type="paragraph" w:customStyle="1" w:styleId="Compact">
    <w:name w:val="Compact"/>
    <w:basedOn w:val="BodyText"/>
    <w:qFormat/>
    <w:rsid w:val="00B84C75"/>
    <w:rPr>
      <w:rFonts w:eastAsiaTheme="majorEastAsia" w:cstheme="minorBidi"/>
      <w:szCs w:val="24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0E7B"/>
    <w:pPr>
      <w:spacing w:line="480" w:lineRule="auto"/>
      <w:ind w:left="720"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1F3BD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A58DA"/>
    <w:pPr>
      <w:spacing w:before="120"/>
    </w:pPr>
    <w:rPr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4038B"/>
    <w:pPr>
      <w:keepNext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03278B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DB4B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98/rspb.2008.1542" TargetMode="External"/><Relationship Id="rId18" Type="http://schemas.openxmlformats.org/officeDocument/2006/relationships/hyperlink" Target="https://doi.org/10.1111/ecoj.12101" TargetMode="External"/><Relationship Id="rId26" Type="http://schemas.openxmlformats.org/officeDocument/2006/relationships/hyperlink" Target="https://doi.org/10.1093/qje/qju009.Advance" TargetMode="External"/><Relationship Id="rId39" Type="http://schemas.openxmlformats.org/officeDocument/2006/relationships/hyperlink" Target="http://disjointedthinking.jeffhughes.ca/2017/09/power-simulations-r/" TargetMode="External"/><Relationship Id="rId21" Type="http://schemas.openxmlformats.org/officeDocument/2006/relationships/hyperlink" Target="https://doi.org/10.1257/jel.20160995" TargetMode="External"/><Relationship Id="rId34" Type="http://schemas.openxmlformats.org/officeDocument/2006/relationships/hyperlink" Target="https://doi.org/10.1016/j.labeco.2010.11.004" TargetMode="External"/><Relationship Id="rId42" Type="http://schemas.openxmlformats.org/officeDocument/2006/relationships/hyperlink" Target="https://doi.org/10.3758/s13428-011-0124-6" TargetMode="External"/><Relationship Id="rId47" Type="http://schemas.openxmlformats.org/officeDocument/2006/relationships/hyperlink" Target="papers3://publication/uuid/3DC06196-20D7-49BE-9E07-5779C52B93A7" TargetMode="External"/><Relationship Id="rId50" Type="http://schemas.openxmlformats.org/officeDocument/2006/relationships/hyperlink" Target="https://web.stanford.edu/%7B~%7Dniederle/Niederle.Vesterlund.QJE.2007.pdf" TargetMode="External"/><Relationship Id="rId55" Type="http://schemas.openxmlformats.org/officeDocument/2006/relationships/hyperlink" Target="http://datacolada.org/17" TargetMode="External"/><Relationship Id="rId63" Type="http://schemas.openxmlformats.org/officeDocument/2006/relationships/hyperlink" Target="https://doi.org/10.1037/pspa0000056" TargetMode="External"/><Relationship Id="rId7" Type="http://schemas.openxmlformats.org/officeDocument/2006/relationships/hyperlink" Target="https://doi.org/10.1016/j.evolhumbehav.2014.07.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ature10736" TargetMode="External"/><Relationship Id="rId20" Type="http://schemas.openxmlformats.org/officeDocument/2006/relationships/hyperlink" Target="https://doi.org/10.1037/0022-3514.59.5.960" TargetMode="External"/><Relationship Id="rId29" Type="http://schemas.openxmlformats.org/officeDocument/2006/relationships/hyperlink" Target="https://doi.org/10.1257/jel.47.2.448" TargetMode="External"/><Relationship Id="rId41" Type="http://schemas.openxmlformats.org/officeDocument/2006/relationships/hyperlink" Target="https://doi.org/10.1081/E-EWS" TargetMode="External"/><Relationship Id="rId54" Type="http://schemas.openxmlformats.org/officeDocument/2006/relationships/hyperlink" Target="https://doi.org/10.1016/b978-012099980-4/50005-8" TargetMode="External"/><Relationship Id="rId62" Type="http://schemas.openxmlformats.org/officeDocument/2006/relationships/hyperlink" Target="https://doi.org/10.2139/ssrn.22929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40750-014-0015-z" TargetMode="External"/><Relationship Id="rId24" Type="http://schemas.openxmlformats.org/officeDocument/2006/relationships/hyperlink" Target="https://doi.org/10.1287/mnsc.2013.1877" TargetMode="External"/><Relationship Id="rId32" Type="http://schemas.openxmlformats.org/officeDocument/2006/relationships/hyperlink" Target="https://doi.org/10.1007/s10683-013-9361-0" TargetMode="External"/><Relationship Id="rId37" Type="http://schemas.openxmlformats.org/officeDocument/2006/relationships/hyperlink" Target="https://doi.org/10.1016/j.jebo.2010.05.003" TargetMode="External"/><Relationship Id="rId40" Type="http://schemas.openxmlformats.org/officeDocument/2006/relationships/hyperlink" Target="https://doi.org/10.1037/0012-1649.42.1.11" TargetMode="External"/><Relationship Id="rId45" Type="http://schemas.openxmlformats.org/officeDocument/2006/relationships/hyperlink" Target="https://doi.org/10.1016/j.jesp.2007.05.006" TargetMode="External"/><Relationship Id="rId53" Type="http://schemas.openxmlformats.org/officeDocument/2006/relationships/hyperlink" Target="https://doi.org/10.1016/j.jtbi.2011.03.004" TargetMode="External"/><Relationship Id="rId58" Type="http://schemas.openxmlformats.org/officeDocument/2006/relationships/hyperlink" Target="https://doi.org/10.1037/0003-066X.52.6.613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68/p5601" TargetMode="External"/><Relationship Id="rId23" Type="http://schemas.openxmlformats.org/officeDocument/2006/relationships/hyperlink" Target="https://doi.org/10.2139/ssrn.2443315" TargetMode="External"/><Relationship Id="rId28" Type="http://schemas.openxmlformats.org/officeDocument/2006/relationships/hyperlink" Target="https://doi.org/10.1177/0149206313498902" TargetMode="External"/><Relationship Id="rId36" Type="http://schemas.openxmlformats.org/officeDocument/2006/relationships/hyperlink" Target="https://approachingblog.wordpress.com/2018/01/24/powering-your-interaction-2/" TargetMode="External"/><Relationship Id="rId49" Type="http://schemas.openxmlformats.org/officeDocument/2006/relationships/hyperlink" Target="https://doi.org/10.1287/mnsc.1120.1602" TargetMode="External"/><Relationship Id="rId57" Type="http://schemas.openxmlformats.org/officeDocument/2006/relationships/hyperlink" Target="https://doi.org/10.1006/jesp.1998.1373" TargetMode="External"/><Relationship Id="rId61" Type="http://schemas.openxmlformats.org/officeDocument/2006/relationships/hyperlink" Target="https://doi.org/10.3102/0034654308321456" TargetMode="External"/><Relationship Id="rId10" Type="http://schemas.openxmlformats.org/officeDocument/2006/relationships/hyperlink" Target="https://doi.org/10.1016/j.copsyc.2015.08.015" TargetMode="External"/><Relationship Id="rId19" Type="http://schemas.openxmlformats.org/officeDocument/2006/relationships/hyperlink" Target="https://doi.org/10.1016/j.jebo.2014.11.014" TargetMode="External"/><Relationship Id="rId31" Type="http://schemas.openxmlformats.org/officeDocument/2006/relationships/hyperlink" Target="https://doi.org/10.1007/s10683-011-9282-8" TargetMode="External"/><Relationship Id="rId44" Type="http://schemas.openxmlformats.org/officeDocument/2006/relationships/hyperlink" Target="https://doi.org/10.1016/j.jrp.2007.12.005" TargetMode="External"/><Relationship Id="rId52" Type="http://schemas.openxmlformats.org/officeDocument/2006/relationships/hyperlink" Target="https://doi.org/10.2466/07.PR0.116k14w0" TargetMode="External"/><Relationship Id="rId60" Type="http://schemas.openxmlformats.org/officeDocument/2006/relationships/hyperlink" Target="https://doi.org/10.1007/s10683-015-9447-y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257/aer.104.6.1793" TargetMode="External"/><Relationship Id="rId14" Type="http://schemas.openxmlformats.org/officeDocument/2006/relationships/hyperlink" Target="https://doi.org/10.1098/rsbl.2007.0410" TargetMode="External"/><Relationship Id="rId22" Type="http://schemas.openxmlformats.org/officeDocument/2006/relationships/hyperlink" Target="https://doi.org/10.1016/j.socec.2019.101467" TargetMode="External"/><Relationship Id="rId27" Type="http://schemas.openxmlformats.org/officeDocument/2006/relationships/hyperlink" Target="https://doi.org/10.1073/pnas.1520235113" TargetMode="External"/><Relationship Id="rId30" Type="http://schemas.openxmlformats.org/officeDocument/2006/relationships/hyperlink" Target="https://doi.org/10.1111/j.1542-4774.2011.01015.x" TargetMode="External"/><Relationship Id="rId35" Type="http://schemas.openxmlformats.org/officeDocument/2006/relationships/hyperlink" Target="https://doi.org/10.3982/QE309" TargetMode="External"/><Relationship Id="rId43" Type="http://schemas.openxmlformats.org/officeDocument/2006/relationships/hyperlink" Target="https://doi.org/10.1037/a0025655" TargetMode="External"/><Relationship Id="rId48" Type="http://schemas.openxmlformats.org/officeDocument/2006/relationships/hyperlink" Target="https://doi.org/10.1257/aer.p20171066" TargetMode="External"/><Relationship Id="rId56" Type="http://schemas.openxmlformats.org/officeDocument/2006/relationships/hyperlink" Target="https://doi.org/10.1146/annurev-psych-073115-103235" TargetMode="External"/><Relationship Id="rId64" Type="http://schemas.openxmlformats.org/officeDocument/2006/relationships/footer" Target="footer1.xml"/><Relationship Id="rId8" Type="http://schemas.openxmlformats.org/officeDocument/2006/relationships/hyperlink" Target="https://doi.org/10.1080/2153599X.2016.1267034" TargetMode="External"/><Relationship Id="rId51" Type="http://schemas.openxmlformats.org/officeDocument/2006/relationships/hyperlink" Target="https://doi.org/10.1016/j.labeco.2009.08.0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7/a0021979" TargetMode="External"/><Relationship Id="rId17" Type="http://schemas.openxmlformats.org/officeDocument/2006/relationships/hyperlink" Target="https://doi.org/10.1016/j.evolhumbehav.2018.03.003" TargetMode="External"/><Relationship Id="rId25" Type="http://schemas.openxmlformats.org/officeDocument/2006/relationships/hyperlink" Target="https://doi.org/10.1177/1745691610393980" TargetMode="External"/><Relationship Id="rId33" Type="http://schemas.openxmlformats.org/officeDocument/2006/relationships/hyperlink" Target="https://doi.org/10.1016/S1574-0722(07)00113-8" TargetMode="External"/><Relationship Id="rId38" Type="http://schemas.openxmlformats.org/officeDocument/2006/relationships/hyperlink" Target="https://doi.org/10.1111/J.1468-0297.2010.02409.X." TargetMode="External"/><Relationship Id="rId46" Type="http://schemas.openxmlformats.org/officeDocument/2006/relationships/hyperlink" Target="https://doi.org/10.1037/a0028324" TargetMode="External"/><Relationship Id="rId59" Type="http://schemas.openxmlformats.org/officeDocument/2006/relationships/hyperlink" Target="https://doi.org/10.1287/mnsc.2014.1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3405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Keana</dc:creator>
  <cp:keywords/>
  <cp:lastModifiedBy>Richards, Keana</cp:lastModifiedBy>
  <cp:revision>2</cp:revision>
  <cp:lastPrinted>2020-08-17T03:03:00Z</cp:lastPrinted>
  <dcterms:created xsi:type="dcterms:W3CDTF">2020-08-17T03:03:00Z</dcterms:created>
  <dcterms:modified xsi:type="dcterms:W3CDTF">2020-08-17T03:03:00Z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apa6.csl</vt:lpwstr>
  </property>
  <property fmtid="{D5CDD505-2E9C-101B-9397-08002B2CF9AE}" pid="4" name="output">
    <vt:lpwstr/>
  </property>
</Properties>
</file>